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7E0" w:rsidRPr="002077E0" w:rsidRDefault="002077E0" w:rsidP="005F394F">
      <w:pPr>
        <w:shd w:val="clear" w:color="auto" w:fill="FFFFFF"/>
        <w:spacing w:before="100" w:beforeAutospacing="1" w:after="100" w:afterAutospacing="1" w:line="240" w:lineRule="auto"/>
        <w:ind w:firstLine="720"/>
        <w:outlineLvl w:val="1"/>
        <w:rPr>
          <w:rFonts w:eastAsia="Times New Roman" w:cstheme="minorHAnsi"/>
          <w:b/>
          <w:bCs/>
          <w:color w:val="1E273F"/>
        </w:rPr>
      </w:pPr>
      <w:r>
        <w:rPr>
          <w:rFonts w:eastAsia="Times New Roman" w:cstheme="minorHAnsi"/>
          <w:b/>
          <w:bCs/>
          <w:color w:val="1E273F"/>
        </w:rPr>
        <w:t>ABUL HUSSAM</w:t>
      </w:r>
      <w:r w:rsidR="001B43E9">
        <w:rPr>
          <w:rFonts w:eastAsia="Times New Roman" w:cstheme="minorHAnsi"/>
          <w:b/>
          <w:bCs/>
          <w:color w:val="1E273F"/>
        </w:rPr>
        <w:tab/>
      </w:r>
      <w:r w:rsidR="001B43E9">
        <w:rPr>
          <w:rFonts w:eastAsia="Times New Roman" w:cstheme="minorHAnsi"/>
          <w:b/>
          <w:bCs/>
          <w:color w:val="1E273F"/>
        </w:rPr>
        <w:tab/>
      </w:r>
      <w:r w:rsidR="001B43E9">
        <w:rPr>
          <w:rFonts w:eastAsia="Times New Roman" w:cstheme="minorHAnsi"/>
          <w:b/>
          <w:bCs/>
          <w:color w:val="1E273F"/>
        </w:rPr>
        <w:tab/>
      </w:r>
      <w:r w:rsidR="001B43E9">
        <w:rPr>
          <w:rFonts w:eastAsia="Times New Roman" w:cstheme="minorHAnsi"/>
          <w:b/>
          <w:bCs/>
          <w:color w:val="1E273F"/>
        </w:rPr>
        <w:tab/>
      </w:r>
      <w:r w:rsidR="001B43E9">
        <w:rPr>
          <w:rFonts w:eastAsia="Times New Roman" w:cstheme="minorHAnsi"/>
          <w:b/>
          <w:bCs/>
          <w:color w:val="1E273F"/>
        </w:rPr>
        <w:tab/>
      </w:r>
      <w:r w:rsidR="001B43E9">
        <w:rPr>
          <w:rFonts w:eastAsia="Times New Roman" w:cstheme="minorHAnsi"/>
          <w:b/>
          <w:bCs/>
          <w:color w:val="1E273F"/>
        </w:rPr>
        <w:tab/>
      </w:r>
      <w:r w:rsidR="0070541A">
        <w:rPr>
          <w:rFonts w:eastAsia="Times New Roman" w:cstheme="minorHAnsi"/>
          <w:b/>
          <w:bCs/>
          <w:color w:val="1E273F"/>
        </w:rPr>
        <w:t>Nov 20, 2024</w:t>
      </w:r>
    </w:p>
    <w:p w:rsidR="002077E0" w:rsidRPr="002077E0" w:rsidRDefault="002077E0" w:rsidP="005F394F">
      <w:pPr>
        <w:shd w:val="clear" w:color="auto" w:fill="FFFFFF"/>
        <w:spacing w:before="100" w:beforeAutospacing="1" w:after="100" w:afterAutospacing="1" w:line="240" w:lineRule="auto"/>
        <w:ind w:firstLine="720"/>
        <w:outlineLvl w:val="1"/>
        <w:rPr>
          <w:rFonts w:eastAsia="Times New Roman" w:cstheme="minorHAnsi"/>
          <w:b/>
          <w:bCs/>
          <w:color w:val="1E273F"/>
        </w:rPr>
      </w:pPr>
      <w:r w:rsidRPr="002077E0">
        <w:rPr>
          <w:rFonts w:eastAsia="Times New Roman" w:cstheme="minorHAnsi"/>
          <w:b/>
          <w:bCs/>
          <w:color w:val="1E273F"/>
        </w:rPr>
        <w:t>Please update my profile with following updates</w:t>
      </w:r>
    </w:p>
    <w:p w:rsidR="00881C44" w:rsidRPr="002077E0" w:rsidRDefault="00881C44" w:rsidP="00881C44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color w:val="000000"/>
        </w:rPr>
      </w:pPr>
      <w:bookmarkStart w:id="0" w:name="_GoBack"/>
      <w:bookmarkEnd w:id="0"/>
      <w:r w:rsidRPr="002077E0">
        <w:rPr>
          <w:rFonts w:eastAsia="Times New Roman" w:cstheme="minorHAnsi"/>
          <w:b/>
          <w:bCs/>
          <w:color w:val="1E273F"/>
        </w:rPr>
        <w:t>Selected Publications</w:t>
      </w:r>
      <w:r w:rsidRPr="002077E0">
        <w:rPr>
          <w:rFonts w:eastAsia="Times New Roman" w:cstheme="minorHAnsi"/>
          <w:color w:val="000000"/>
        </w:rPr>
        <w:t xml:space="preserve"> </w:t>
      </w:r>
    </w:p>
    <w:p w:rsidR="00881C44" w:rsidRPr="002077E0" w:rsidRDefault="00881C44" w:rsidP="00881C44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color w:val="000000"/>
        </w:rPr>
      </w:pPr>
    </w:p>
    <w:p w:rsidR="00E2523F" w:rsidRPr="00281DE0" w:rsidRDefault="00E2523F" w:rsidP="00E2523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</w:rPr>
      </w:pPr>
      <w:r w:rsidRPr="00281DE0">
        <w:rPr>
          <w:rFonts w:cstheme="minorHAnsi"/>
        </w:rPr>
        <w:t xml:space="preserve">Joan </w:t>
      </w:r>
      <w:proofErr w:type="spellStart"/>
      <w:r w:rsidRPr="00281DE0">
        <w:rPr>
          <w:rFonts w:cstheme="minorHAnsi"/>
        </w:rPr>
        <w:t>Rozario</w:t>
      </w:r>
      <w:proofErr w:type="spellEnd"/>
      <w:r w:rsidRPr="00281DE0">
        <w:rPr>
          <w:rFonts w:cstheme="minorHAnsi"/>
        </w:rPr>
        <w:t xml:space="preserve"> and Abul Hussam*. </w:t>
      </w:r>
      <w:r w:rsidRPr="00281DE0">
        <w:rPr>
          <w:rFonts w:cstheme="minorHAnsi"/>
          <w:i/>
        </w:rPr>
        <w:t>A method to determine arsenic concentration in drinking water based on proton gradient and conductance measurements in filter paper media.</w:t>
      </w:r>
      <w:r w:rsidRPr="00281DE0">
        <w:rPr>
          <w:rFonts w:cstheme="minorHAnsi"/>
        </w:rPr>
        <w:t xml:space="preserve"> J. Appl. Phys. 134, 204901 </w:t>
      </w:r>
      <w:r w:rsidRPr="00281DE0">
        <w:rPr>
          <w:rFonts w:cstheme="minorHAnsi"/>
          <w:b/>
        </w:rPr>
        <w:t>(2023</w:t>
      </w:r>
      <w:r w:rsidRPr="00281DE0">
        <w:rPr>
          <w:rFonts w:cstheme="minorHAnsi"/>
        </w:rPr>
        <w:t xml:space="preserve">); </w:t>
      </w:r>
      <w:proofErr w:type="spellStart"/>
      <w:r w:rsidRPr="00281DE0">
        <w:rPr>
          <w:rFonts w:cstheme="minorHAnsi"/>
        </w:rPr>
        <w:t>doi</w:t>
      </w:r>
      <w:proofErr w:type="spellEnd"/>
      <w:r w:rsidRPr="00281DE0">
        <w:rPr>
          <w:rFonts w:cstheme="minorHAnsi"/>
        </w:rPr>
        <w:t xml:space="preserve">: 10.1063/5.0175988. </w:t>
      </w:r>
    </w:p>
    <w:p w:rsidR="00E2523F" w:rsidRPr="00281DE0" w:rsidRDefault="00E2523F" w:rsidP="00E2523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</w:rPr>
      </w:pPr>
      <w:r w:rsidRPr="00281DE0">
        <w:rPr>
          <w:rFonts w:cstheme="minorHAnsi"/>
        </w:rPr>
        <w:t xml:space="preserve">Brittany Rapp and Abul Hussam*. </w:t>
      </w:r>
      <w:r w:rsidRPr="00281DE0">
        <w:rPr>
          <w:rFonts w:cstheme="minorHAnsi"/>
          <w:bCs/>
          <w:i/>
        </w:rPr>
        <w:t>Sensing and simulation of self-inductance of a flat, circular coil in the presence of four water-based nanofluids</w:t>
      </w:r>
      <w:bookmarkStart w:id="1" w:name="_Hlk149769094"/>
      <w:r w:rsidRPr="00281DE0">
        <w:rPr>
          <w:rFonts w:cstheme="minorHAnsi"/>
        </w:rPr>
        <w:t xml:space="preserve">. J. Appl. Phys. </w:t>
      </w:r>
      <w:bookmarkEnd w:id="1"/>
      <w:r w:rsidRPr="00281DE0">
        <w:rPr>
          <w:rFonts w:cstheme="minorHAnsi"/>
          <w:bCs/>
        </w:rPr>
        <w:t>133</w:t>
      </w:r>
      <w:r w:rsidRPr="00281DE0">
        <w:rPr>
          <w:rFonts w:cstheme="minorHAnsi"/>
        </w:rPr>
        <w:t>, 134302 (</w:t>
      </w:r>
      <w:r w:rsidRPr="00281DE0">
        <w:rPr>
          <w:rFonts w:cstheme="minorHAnsi"/>
          <w:b/>
        </w:rPr>
        <w:t>2023</w:t>
      </w:r>
      <w:r w:rsidRPr="00281DE0">
        <w:rPr>
          <w:rFonts w:cstheme="minorHAnsi"/>
        </w:rPr>
        <w:t xml:space="preserve">); </w:t>
      </w:r>
      <w:hyperlink r:id="rId5" w:history="1">
        <w:r w:rsidRPr="00281DE0">
          <w:rPr>
            <w:rStyle w:val="Hyperlink"/>
            <w:rFonts w:cstheme="minorHAnsi"/>
            <w:color w:val="auto"/>
          </w:rPr>
          <w:t>https://doi.org/10.1063/5.0138903</w:t>
        </w:r>
      </w:hyperlink>
    </w:p>
    <w:p w:rsidR="00881C44" w:rsidRPr="00281DE0" w:rsidRDefault="00881C44" w:rsidP="00881C4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281DE0">
        <w:rPr>
          <w:rFonts w:eastAsia="Times New Roman" w:cstheme="minorHAnsi"/>
        </w:rPr>
        <w:t xml:space="preserve">Ume </w:t>
      </w:r>
      <w:proofErr w:type="gramStart"/>
      <w:r w:rsidRPr="00281DE0">
        <w:rPr>
          <w:rFonts w:eastAsia="Times New Roman" w:cstheme="minorHAnsi"/>
        </w:rPr>
        <w:t>Tahir,*</w:t>
      </w:r>
      <w:proofErr w:type="gramEnd"/>
      <w:r w:rsidRPr="00281DE0">
        <w:rPr>
          <w:rFonts w:eastAsia="Times New Roman" w:cstheme="minorHAnsi"/>
        </w:rPr>
        <w:t xml:space="preserve"> Abul Hussam,* </w:t>
      </w:r>
      <w:proofErr w:type="spellStart"/>
      <w:r w:rsidRPr="00281DE0">
        <w:rPr>
          <w:rFonts w:eastAsia="Times New Roman" w:cstheme="minorHAnsi"/>
        </w:rPr>
        <w:t>Pritha</w:t>
      </w:r>
      <w:proofErr w:type="spellEnd"/>
      <w:r w:rsidRPr="00281DE0">
        <w:rPr>
          <w:rFonts w:eastAsia="Times New Roman" w:cstheme="minorHAnsi"/>
        </w:rPr>
        <w:t xml:space="preserve"> Roy, and Irina Hashmi. </w:t>
      </w:r>
      <w:r w:rsidRPr="00281DE0">
        <w:rPr>
          <w:rFonts w:eastAsia="Times New Roman" w:cstheme="minorHAnsi"/>
          <w:i/>
        </w:rPr>
        <w:t>Noncovalent Association and Partitioning of Some Perfume Components at Infinite Dilution with Myelin Basic Protein Pseudophase in Normal Saline</w:t>
      </w:r>
      <w:r w:rsidRPr="00281DE0">
        <w:rPr>
          <w:rFonts w:eastAsia="Times New Roman" w:cstheme="minorHAnsi"/>
        </w:rPr>
        <w:t>. Langmuir.</w:t>
      </w:r>
      <w:r w:rsidR="00A944E7" w:rsidRPr="00281DE0">
        <w:rPr>
          <w:rStyle w:val="cit-volume"/>
          <w:rFonts w:cstheme="minorHAnsi"/>
          <w:shd w:val="clear" w:color="auto" w:fill="FFFFFF"/>
        </w:rPr>
        <w:t xml:space="preserve"> 37</w:t>
      </w:r>
      <w:r w:rsidR="00A944E7" w:rsidRPr="00281DE0">
        <w:rPr>
          <w:rStyle w:val="cit-issue"/>
          <w:rFonts w:cstheme="minorHAnsi"/>
          <w:shd w:val="clear" w:color="auto" w:fill="FFFFFF"/>
        </w:rPr>
        <w:t>, 16</w:t>
      </w:r>
      <w:r w:rsidR="00A944E7" w:rsidRPr="00281DE0">
        <w:rPr>
          <w:rStyle w:val="cit-pagerange"/>
          <w:rFonts w:cstheme="minorHAnsi"/>
          <w:shd w:val="clear" w:color="auto" w:fill="FFFFFF"/>
        </w:rPr>
        <w:t>, 4793–4801</w:t>
      </w:r>
      <w:r w:rsidR="00A944E7" w:rsidRPr="00281DE0">
        <w:rPr>
          <w:rFonts w:eastAsia="Times New Roman" w:cstheme="minorHAnsi"/>
        </w:rPr>
        <w:t xml:space="preserve"> (</w:t>
      </w:r>
      <w:r w:rsidRPr="00281DE0">
        <w:rPr>
          <w:rFonts w:eastAsia="Times New Roman" w:cstheme="minorHAnsi"/>
          <w:b/>
        </w:rPr>
        <w:t>2021</w:t>
      </w:r>
      <w:r w:rsidR="00A944E7" w:rsidRPr="00281DE0">
        <w:rPr>
          <w:rFonts w:eastAsia="Times New Roman" w:cstheme="minorHAnsi"/>
          <w:b/>
        </w:rPr>
        <w:t>)</w:t>
      </w:r>
      <w:r w:rsidRPr="00281DE0">
        <w:rPr>
          <w:rFonts w:eastAsia="Times New Roman" w:cstheme="minorHAnsi"/>
        </w:rPr>
        <w:t xml:space="preserve">. </w:t>
      </w:r>
      <w:hyperlink r:id="rId6" w:history="1">
        <w:r w:rsidRPr="00281DE0">
          <w:rPr>
            <w:rFonts w:eastAsia="Times New Roman" w:cstheme="minorHAnsi"/>
            <w:u w:val="single"/>
          </w:rPr>
          <w:t>https://doi.org/10.1021/acs.langmuir.0c03475</w:t>
        </w:r>
      </w:hyperlink>
      <w:r w:rsidRPr="00281DE0">
        <w:rPr>
          <w:rFonts w:eastAsia="Times New Roman" w:cstheme="minorHAnsi"/>
        </w:rPr>
        <w:t xml:space="preserve"> </w:t>
      </w:r>
    </w:p>
    <w:p w:rsidR="00881C44" w:rsidRPr="00281DE0" w:rsidRDefault="00881C44" w:rsidP="00881C44">
      <w:pPr>
        <w:numPr>
          <w:ilvl w:val="0"/>
          <w:numId w:val="2"/>
        </w:numPr>
        <w:shd w:val="clear" w:color="auto" w:fill="FFFFFF"/>
        <w:tabs>
          <w:tab w:val="clear" w:pos="36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</w:rPr>
      </w:pPr>
      <w:r w:rsidRPr="00281DE0">
        <w:rPr>
          <w:rFonts w:eastAsia="Times New Roman" w:cstheme="minorHAnsi"/>
        </w:rPr>
        <w:t xml:space="preserve">Carol A. </w:t>
      </w:r>
      <w:proofErr w:type="spellStart"/>
      <w:r w:rsidRPr="00281DE0">
        <w:rPr>
          <w:rFonts w:eastAsia="Times New Roman" w:cstheme="minorHAnsi"/>
        </w:rPr>
        <w:t>Ajjan</w:t>
      </w:r>
      <w:proofErr w:type="spellEnd"/>
      <w:r w:rsidRPr="00281DE0">
        <w:rPr>
          <w:rFonts w:eastAsia="Times New Roman" w:cstheme="minorHAnsi"/>
        </w:rPr>
        <w:t xml:space="preserve">*, Abul Hussam*, and Greg Foster. </w:t>
      </w:r>
      <w:r w:rsidRPr="00281DE0">
        <w:rPr>
          <w:rFonts w:eastAsia="Times New Roman" w:cstheme="minorHAnsi"/>
          <w:i/>
        </w:rPr>
        <w:t xml:space="preserve">The Binding of Ciprofloxacin with </w:t>
      </w:r>
      <w:proofErr w:type="spellStart"/>
      <w:r w:rsidRPr="00281DE0">
        <w:rPr>
          <w:rFonts w:eastAsia="Times New Roman" w:cstheme="minorHAnsi"/>
          <w:i/>
        </w:rPr>
        <w:t>Perfluorooctanesulfonic</w:t>
      </w:r>
      <w:proofErr w:type="spellEnd"/>
      <w:r w:rsidRPr="00281DE0">
        <w:rPr>
          <w:rFonts w:eastAsia="Times New Roman" w:cstheme="minorHAnsi"/>
          <w:i/>
        </w:rPr>
        <w:t xml:space="preserve"> Acid (PFOS): Fluorescence and pH Studies. </w:t>
      </w:r>
      <w:r w:rsidRPr="00281DE0">
        <w:rPr>
          <w:rFonts w:eastAsia="Times New Roman" w:cstheme="minorHAnsi"/>
        </w:rPr>
        <w:t xml:space="preserve">in Ahuja and Loganathan; Contaminants in Our Water: Identification and Remediation Methods, ACS Symposium Series; American Chemical Society. Chapter 8, pp 143-166, </w:t>
      </w:r>
      <w:r w:rsidRPr="00281DE0">
        <w:rPr>
          <w:rFonts w:eastAsia="Times New Roman" w:cstheme="minorHAnsi"/>
          <w:b/>
        </w:rPr>
        <w:t>2020</w:t>
      </w:r>
      <w:r w:rsidRPr="00281DE0">
        <w:rPr>
          <w:rFonts w:eastAsia="Times New Roman" w:cstheme="minorHAnsi"/>
        </w:rPr>
        <w:t xml:space="preserve">. </w:t>
      </w:r>
    </w:p>
    <w:p w:rsidR="00881C44" w:rsidRPr="00281DE0" w:rsidRDefault="00881C44" w:rsidP="00881C44">
      <w:pPr>
        <w:keepNext/>
        <w:numPr>
          <w:ilvl w:val="0"/>
          <w:numId w:val="2"/>
        </w:numPr>
        <w:overflowPunct w:val="0"/>
        <w:autoSpaceDE w:val="0"/>
        <w:autoSpaceDN w:val="0"/>
        <w:adjustRightInd w:val="0"/>
        <w:spacing w:before="40" w:after="0" w:line="240" w:lineRule="auto"/>
        <w:textAlignment w:val="baseline"/>
        <w:outlineLvl w:val="2"/>
        <w:rPr>
          <w:rFonts w:eastAsia="Times New Roman" w:cstheme="minorHAnsi"/>
        </w:rPr>
      </w:pPr>
      <w:r w:rsidRPr="00281DE0">
        <w:rPr>
          <w:rFonts w:eastAsia="Times New Roman" w:cstheme="minorHAnsi"/>
        </w:rPr>
        <w:t xml:space="preserve">Abul Hussam and </w:t>
      </w:r>
      <w:proofErr w:type="spellStart"/>
      <w:r w:rsidRPr="00281DE0">
        <w:rPr>
          <w:rFonts w:eastAsia="Times New Roman" w:cstheme="minorHAnsi"/>
        </w:rPr>
        <w:t>Jinsoo</w:t>
      </w:r>
      <w:proofErr w:type="spellEnd"/>
      <w:r w:rsidRPr="00281DE0">
        <w:rPr>
          <w:rFonts w:eastAsia="Times New Roman" w:cstheme="minorHAnsi"/>
        </w:rPr>
        <w:t xml:space="preserve"> Hong*. </w:t>
      </w:r>
      <w:r w:rsidRPr="00281DE0">
        <w:rPr>
          <w:rFonts w:eastAsia="Times New Roman" w:cstheme="minorHAnsi"/>
          <w:i/>
        </w:rPr>
        <w:t xml:space="preserve">A novel field deployable filter paper based </w:t>
      </w:r>
      <w:proofErr w:type="spellStart"/>
      <w:r w:rsidRPr="00281DE0">
        <w:rPr>
          <w:rFonts w:eastAsia="Times New Roman" w:cstheme="minorHAnsi"/>
          <w:i/>
        </w:rPr>
        <w:t>amperometric</w:t>
      </w:r>
      <w:proofErr w:type="spellEnd"/>
      <w:r w:rsidRPr="00281DE0">
        <w:rPr>
          <w:rFonts w:eastAsia="Times New Roman" w:cstheme="minorHAnsi"/>
          <w:i/>
        </w:rPr>
        <w:t xml:space="preserve"> gas sensor for the measurement of arsenic in water. </w:t>
      </w:r>
      <w:r w:rsidRPr="00281DE0">
        <w:rPr>
          <w:rFonts w:eastAsia="Times New Roman" w:cstheme="minorHAnsi"/>
        </w:rPr>
        <w:t>Journal of Electroanalytical Chemistry. 758, 156-162 (</w:t>
      </w:r>
      <w:r w:rsidRPr="00281DE0">
        <w:rPr>
          <w:rFonts w:eastAsia="Times New Roman" w:cstheme="minorHAnsi"/>
          <w:b/>
        </w:rPr>
        <w:t>2015</w:t>
      </w:r>
      <w:r w:rsidRPr="00281DE0">
        <w:rPr>
          <w:rFonts w:eastAsia="Times New Roman" w:cstheme="minorHAnsi"/>
        </w:rPr>
        <w:t>).</w:t>
      </w:r>
    </w:p>
    <w:p w:rsidR="00881C44" w:rsidRPr="00281DE0" w:rsidRDefault="00281DE0" w:rsidP="00881C44">
      <w:pPr>
        <w:keepNext/>
        <w:numPr>
          <w:ilvl w:val="0"/>
          <w:numId w:val="2"/>
        </w:numPr>
        <w:overflowPunct w:val="0"/>
        <w:autoSpaceDE w:val="0"/>
        <w:autoSpaceDN w:val="0"/>
        <w:adjustRightInd w:val="0"/>
        <w:spacing w:before="40" w:after="0" w:line="240" w:lineRule="auto"/>
        <w:textAlignment w:val="baseline"/>
        <w:outlineLvl w:val="2"/>
        <w:rPr>
          <w:rFonts w:eastAsia="Times New Roman" w:cstheme="minorHAnsi"/>
        </w:rPr>
      </w:pPr>
      <w:hyperlink r:id="rId7" w:history="1">
        <w:r w:rsidR="00881C44" w:rsidRPr="00281DE0">
          <w:rPr>
            <w:rFonts w:eastAsia="Times New Roman" w:cstheme="minorHAnsi"/>
            <w:bdr w:val="none" w:sz="0" w:space="0" w:color="auto" w:frame="1"/>
          </w:rPr>
          <w:t xml:space="preserve">Mahmoud D. </w:t>
        </w:r>
        <w:proofErr w:type="spellStart"/>
        <w:r w:rsidR="00881C44" w:rsidRPr="00281DE0">
          <w:rPr>
            <w:rFonts w:eastAsia="Times New Roman" w:cstheme="minorHAnsi"/>
            <w:bdr w:val="none" w:sz="0" w:space="0" w:color="auto" w:frame="1"/>
          </w:rPr>
          <w:t>Eljack</w:t>
        </w:r>
        <w:proofErr w:type="spellEnd"/>
      </w:hyperlink>
      <w:r w:rsidR="00881C44" w:rsidRPr="00281DE0">
        <w:rPr>
          <w:rFonts w:eastAsia="Times New Roman" w:cstheme="minorHAnsi"/>
        </w:rPr>
        <w:t xml:space="preserve">,  </w:t>
      </w:r>
      <w:hyperlink r:id="rId8" w:history="1">
        <w:r w:rsidR="00881C44" w:rsidRPr="00281DE0">
          <w:rPr>
            <w:rFonts w:eastAsia="Times New Roman" w:cstheme="minorHAnsi"/>
            <w:bdr w:val="none" w:sz="0" w:space="0" w:color="auto" w:frame="1"/>
          </w:rPr>
          <w:t>Rachael E. Wilson</w:t>
        </w:r>
      </w:hyperlink>
      <w:r w:rsidR="00881C44" w:rsidRPr="00281DE0">
        <w:rPr>
          <w:rFonts w:eastAsia="Times New Roman" w:cstheme="minorHAnsi"/>
        </w:rPr>
        <w:t xml:space="preserve">, </w:t>
      </w:r>
      <w:hyperlink r:id="rId9" w:history="1">
        <w:r w:rsidR="00881C44" w:rsidRPr="00281DE0">
          <w:rPr>
            <w:rFonts w:eastAsia="Times New Roman" w:cstheme="minorHAnsi"/>
            <w:bdr w:val="none" w:sz="0" w:space="0" w:color="auto" w:frame="1"/>
          </w:rPr>
          <w:t>Abul Hussam</w:t>
        </w:r>
      </w:hyperlink>
      <w:r w:rsidR="00881C44" w:rsidRPr="00281DE0">
        <w:rPr>
          <w:rFonts w:eastAsia="Times New Roman" w:cstheme="minorHAnsi"/>
          <w:b/>
          <w:bdr w:val="none" w:sz="0" w:space="0" w:color="auto" w:frame="1"/>
          <w:vertAlign w:val="superscript"/>
        </w:rPr>
        <w:t>*</w:t>
      </w:r>
      <w:r w:rsidR="00881C44" w:rsidRPr="00281DE0">
        <w:rPr>
          <w:rFonts w:eastAsia="Times New Roman" w:cstheme="minorHAnsi"/>
          <w:b/>
          <w:bdr w:val="none" w:sz="0" w:space="0" w:color="auto" w:frame="1"/>
        </w:rPr>
        <w:t xml:space="preserve">, </w:t>
      </w:r>
      <w:r w:rsidR="00881C44" w:rsidRPr="00281DE0">
        <w:rPr>
          <w:rFonts w:eastAsia="Times New Roman" w:cstheme="minorHAnsi"/>
          <w:bdr w:val="none" w:sz="0" w:space="0" w:color="auto" w:frame="1"/>
          <w:vertAlign w:val="superscript"/>
        </w:rPr>
        <w:t> </w:t>
      </w:r>
      <w:proofErr w:type="spellStart"/>
      <w:r w:rsidR="00881C44" w:rsidRPr="00281DE0">
        <w:rPr>
          <w:rFonts w:eastAsia="Times New Roman" w:cstheme="minorHAnsi"/>
          <w:b/>
          <w:u w:val="single"/>
        </w:rPr>
        <w:fldChar w:fldCharType="begin"/>
      </w:r>
      <w:r w:rsidR="00881C44" w:rsidRPr="00281DE0">
        <w:rPr>
          <w:rFonts w:eastAsia="Times New Roman" w:cstheme="minorHAnsi"/>
          <w:b/>
          <w:u w:val="single"/>
        </w:rPr>
        <w:instrText>HYPERLINK "http://www.sciencedirect.com/science/article/pii/S0021967315000679"</w:instrText>
      </w:r>
      <w:r w:rsidR="00881C44" w:rsidRPr="00281DE0">
        <w:rPr>
          <w:rFonts w:eastAsia="Times New Roman" w:cstheme="minorHAnsi"/>
          <w:b/>
          <w:u w:val="single"/>
        </w:rPr>
        <w:fldChar w:fldCharType="separate"/>
      </w:r>
      <w:r w:rsidR="00881C44" w:rsidRPr="00281DE0">
        <w:rPr>
          <w:rFonts w:eastAsia="Times New Roman" w:cstheme="minorHAnsi"/>
          <w:bdr w:val="none" w:sz="0" w:space="0" w:color="auto" w:frame="1"/>
        </w:rPr>
        <w:t>Shahamat</w:t>
      </w:r>
      <w:proofErr w:type="spellEnd"/>
      <w:r w:rsidR="00881C44" w:rsidRPr="00281DE0">
        <w:rPr>
          <w:rFonts w:eastAsia="Times New Roman" w:cstheme="minorHAnsi"/>
          <w:bdr w:val="none" w:sz="0" w:space="0" w:color="auto" w:frame="1"/>
        </w:rPr>
        <w:t xml:space="preserve"> U. Khan</w:t>
      </w:r>
      <w:r w:rsidR="00881C44" w:rsidRPr="00281DE0">
        <w:rPr>
          <w:rFonts w:eastAsia="Times New Roman" w:cstheme="minorHAnsi"/>
          <w:b/>
          <w:u w:val="single"/>
        </w:rPr>
        <w:fldChar w:fldCharType="end"/>
      </w:r>
      <w:r w:rsidR="00881C44" w:rsidRPr="00281DE0">
        <w:rPr>
          <w:rFonts w:eastAsia="Times New Roman" w:cstheme="minorHAnsi"/>
          <w:b/>
        </w:rPr>
        <w:t xml:space="preserve">., </w:t>
      </w:r>
      <w:r w:rsidR="00881C44" w:rsidRPr="00281DE0">
        <w:rPr>
          <w:rFonts w:eastAsia="Times New Roman" w:cstheme="minorHAnsi"/>
          <w:i/>
        </w:rPr>
        <w:t>Development of an Equilibrium Headspace Gas Chromatographic Method for the Measurement of Noncovalent Association and Partitioning of n-Alkylbenzenes at Infinite Dilution in Fulvic Acid Pseudophase</w:t>
      </w:r>
      <w:r w:rsidR="00881C44" w:rsidRPr="00281DE0">
        <w:rPr>
          <w:rFonts w:eastAsia="Times New Roman" w:cstheme="minorHAnsi"/>
          <w:b/>
        </w:rPr>
        <w:t xml:space="preserve">. </w:t>
      </w:r>
      <w:hyperlink r:id="rId10" w:tooltip="Go to Journal of Chromatography A on ScienceDirect" w:history="1">
        <w:r w:rsidR="00881C44" w:rsidRPr="00281DE0">
          <w:rPr>
            <w:rFonts w:eastAsia="Times New Roman" w:cstheme="minorHAnsi"/>
            <w:bdr w:val="none" w:sz="0" w:space="0" w:color="auto" w:frame="1"/>
          </w:rPr>
          <w:t>Journal of Chromatography A</w:t>
        </w:r>
      </w:hyperlink>
      <w:r w:rsidR="00881C44" w:rsidRPr="00281DE0">
        <w:rPr>
          <w:rFonts w:eastAsia="Times New Roman" w:cstheme="minorHAnsi"/>
          <w:bCs/>
        </w:rPr>
        <w:t>.,</w:t>
      </w:r>
      <w:r w:rsidR="00881C44" w:rsidRPr="00281DE0">
        <w:rPr>
          <w:rFonts w:eastAsia="Times New Roman" w:cstheme="minorHAnsi"/>
        </w:rPr>
        <w:t>1383, 1-7 (</w:t>
      </w:r>
      <w:r w:rsidR="00881C44" w:rsidRPr="00281DE0">
        <w:rPr>
          <w:rFonts w:eastAsia="Times New Roman" w:cstheme="minorHAnsi"/>
          <w:b/>
        </w:rPr>
        <w:t>2015</w:t>
      </w:r>
      <w:r w:rsidR="00881C44" w:rsidRPr="00281DE0">
        <w:rPr>
          <w:rFonts w:eastAsia="Times New Roman" w:cstheme="minorHAnsi"/>
        </w:rPr>
        <w:t xml:space="preserve">). </w:t>
      </w:r>
    </w:p>
    <w:p w:rsidR="0070541A" w:rsidRDefault="0070541A" w:rsidP="0070541A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outlineLvl w:val="1"/>
        <w:rPr>
          <w:rFonts w:eastAsia="Times New Roman" w:cstheme="minorHAnsi"/>
          <w:b/>
          <w:bCs/>
          <w:color w:val="1E273F"/>
        </w:rPr>
      </w:pPr>
    </w:p>
    <w:p w:rsidR="0070541A" w:rsidRPr="0070541A" w:rsidRDefault="0070541A" w:rsidP="0070541A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outlineLvl w:val="1"/>
        <w:rPr>
          <w:rFonts w:eastAsia="Times New Roman" w:cstheme="minorHAnsi"/>
          <w:b/>
          <w:bCs/>
          <w:color w:val="1E273F"/>
        </w:rPr>
      </w:pPr>
      <w:r w:rsidRPr="0070541A">
        <w:rPr>
          <w:rFonts w:eastAsia="Times New Roman" w:cstheme="minorHAnsi"/>
          <w:b/>
          <w:bCs/>
          <w:color w:val="1E273F"/>
        </w:rPr>
        <w:t>Please also replace my CV with the attached pdf</w:t>
      </w:r>
    </w:p>
    <w:p w:rsidR="004217E3" w:rsidRPr="00881C44" w:rsidRDefault="004217E3" w:rsidP="004217E3">
      <w:pPr>
        <w:keepNext/>
        <w:overflowPunct w:val="0"/>
        <w:autoSpaceDE w:val="0"/>
        <w:autoSpaceDN w:val="0"/>
        <w:adjustRightInd w:val="0"/>
        <w:spacing w:before="40" w:after="0" w:line="240" w:lineRule="auto"/>
        <w:ind w:left="360"/>
        <w:textAlignment w:val="baseline"/>
        <w:outlineLvl w:val="2"/>
        <w:rPr>
          <w:rFonts w:eastAsia="Times New Roman" w:cstheme="minorHAnsi"/>
        </w:rPr>
      </w:pPr>
    </w:p>
    <w:sectPr w:rsidR="004217E3" w:rsidRPr="00881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43ED"/>
    <w:multiLevelType w:val="hybridMultilevel"/>
    <w:tmpl w:val="C8B2D9F6"/>
    <w:lvl w:ilvl="0" w:tplc="313E9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sz w:val="20"/>
        <w:szCs w:val="20"/>
      </w:rPr>
    </w:lvl>
    <w:lvl w:ilvl="1" w:tplc="65F4BFE6">
      <w:start w:val="1"/>
      <w:numFmt w:val="decimal"/>
      <w:lvlText w:val="%2."/>
      <w:legacy w:legacy="1" w:legacySpace="120" w:legacyIndent="360"/>
      <w:lvlJc w:val="left"/>
      <w:pPr>
        <w:ind w:left="1080" w:hanging="360"/>
      </w:pPr>
      <w:rPr>
        <w:rFonts w:cs="Times New Roman"/>
        <w:sz w:val="22"/>
      </w:rPr>
    </w:lvl>
    <w:lvl w:ilvl="2" w:tplc="08D056BC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30AA3439"/>
    <w:multiLevelType w:val="multilevel"/>
    <w:tmpl w:val="488C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56"/>
    <w:rsid w:val="001B43E9"/>
    <w:rsid w:val="001C65D8"/>
    <w:rsid w:val="002077E0"/>
    <w:rsid w:val="002344D1"/>
    <w:rsid w:val="00281DE0"/>
    <w:rsid w:val="002C1AFA"/>
    <w:rsid w:val="00383356"/>
    <w:rsid w:val="004217E3"/>
    <w:rsid w:val="0049378F"/>
    <w:rsid w:val="005F394F"/>
    <w:rsid w:val="0070541A"/>
    <w:rsid w:val="007A3A4A"/>
    <w:rsid w:val="00881C44"/>
    <w:rsid w:val="00981BFE"/>
    <w:rsid w:val="00A944E7"/>
    <w:rsid w:val="00C8604C"/>
    <w:rsid w:val="00DD07BA"/>
    <w:rsid w:val="00E2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0D3D4"/>
  <w15:chartTrackingRefBased/>
  <w15:docId w15:val="{52F375B7-880C-4F7D-99AA-5B4123B3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-year-info">
    <w:name w:val="cit-year-info"/>
    <w:basedOn w:val="DefaultParagraphFont"/>
    <w:rsid w:val="00A944E7"/>
  </w:style>
  <w:style w:type="character" w:customStyle="1" w:styleId="cit-volume">
    <w:name w:val="cit-volume"/>
    <w:basedOn w:val="DefaultParagraphFont"/>
    <w:rsid w:val="00A944E7"/>
  </w:style>
  <w:style w:type="character" w:customStyle="1" w:styleId="cit-issue">
    <w:name w:val="cit-issue"/>
    <w:basedOn w:val="DefaultParagraphFont"/>
    <w:rsid w:val="00A944E7"/>
  </w:style>
  <w:style w:type="character" w:customStyle="1" w:styleId="cit-pagerange">
    <w:name w:val="cit-pagerange"/>
    <w:basedOn w:val="DefaultParagraphFont"/>
    <w:rsid w:val="00A944E7"/>
  </w:style>
  <w:style w:type="paragraph" w:styleId="ListParagraph">
    <w:name w:val="List Paragraph"/>
    <w:basedOn w:val="Normal"/>
    <w:uiPriority w:val="34"/>
    <w:qFormat/>
    <w:rsid w:val="0070541A"/>
    <w:pPr>
      <w:ind w:left="720"/>
      <w:contextualSpacing/>
    </w:pPr>
  </w:style>
  <w:style w:type="character" w:styleId="Hyperlink">
    <w:name w:val="Hyperlink"/>
    <w:rsid w:val="00E2523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/science/article/pii/S002196731500067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iencedirect.com/science/article/pii/S002196731500067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21/acs.langmuir.0c0347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063/5.0138903" TargetMode="External"/><Relationship Id="rId10" Type="http://schemas.openxmlformats.org/officeDocument/2006/relationships/hyperlink" Target="http://www.sciencedirect.com/science/journal/002196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iencedirect.com/science/article/pii/S0021967315000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Abul Hussam</dc:creator>
  <cp:keywords/>
  <dc:description/>
  <cp:lastModifiedBy>Abul Hussam</cp:lastModifiedBy>
  <cp:revision>5</cp:revision>
  <dcterms:created xsi:type="dcterms:W3CDTF">2024-11-21T00:28:00Z</dcterms:created>
  <dcterms:modified xsi:type="dcterms:W3CDTF">2024-11-21T00:37:00Z</dcterms:modified>
</cp:coreProperties>
</file>