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DDA3" w14:textId="46909264" w:rsidR="00B546CF" w:rsidRPr="00DF59F0" w:rsidRDefault="00B546CF" w:rsidP="008D02A1">
      <w:pPr>
        <w:pStyle w:val="Heading1"/>
        <w:ind w:left="0"/>
        <w:jc w:val="center"/>
      </w:pPr>
      <w:r w:rsidRPr="00DF59F0">
        <w:rPr>
          <w:noProof/>
        </w:rPr>
        <w:drawing>
          <wp:anchor distT="0" distB="0" distL="0" distR="0" simplePos="0" relativeHeight="251658240" behindDoc="0" locked="1" layoutInCell="1" allowOverlap="1" wp14:anchorId="1B4BAA2D" wp14:editId="5EB13B18">
            <wp:simplePos x="0" y="0"/>
            <wp:positionH relativeFrom="margin">
              <wp:align>center</wp:align>
            </wp:positionH>
            <wp:positionV relativeFrom="page">
              <wp:posOffset>914400</wp:posOffset>
            </wp:positionV>
            <wp:extent cx="1764792" cy="116128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764792" cy="1161288"/>
                    </a:xfrm>
                    <a:prstGeom prst="rect">
                      <a:avLst/>
                    </a:prstGeom>
                  </pic:spPr>
                </pic:pic>
              </a:graphicData>
            </a:graphic>
            <wp14:sizeRelH relativeFrom="margin">
              <wp14:pctWidth>0</wp14:pctWidth>
            </wp14:sizeRelH>
            <wp14:sizeRelV relativeFrom="margin">
              <wp14:pctHeight>0</wp14:pctHeight>
            </wp14:sizeRelV>
          </wp:anchor>
        </w:drawing>
      </w:r>
    </w:p>
    <w:p w14:paraId="0121E427" w14:textId="765EE4C8" w:rsidR="0081767F" w:rsidRPr="00DF59F0" w:rsidRDefault="002474A8" w:rsidP="00DA1BA9">
      <w:pPr>
        <w:pStyle w:val="Heading1"/>
        <w:ind w:left="0"/>
        <w:jc w:val="center"/>
      </w:pPr>
      <w:r w:rsidRPr="00DF59F0">
        <w:t xml:space="preserve">CDS </w:t>
      </w:r>
      <w:r w:rsidR="005E0694" w:rsidRPr="00DF59F0">
        <w:t>490</w:t>
      </w:r>
    </w:p>
    <w:p w14:paraId="3C38061A" w14:textId="6E7DBE8B" w:rsidR="00E103CD" w:rsidRPr="00DF59F0" w:rsidRDefault="002F010C" w:rsidP="00DA1BA9">
      <w:pPr>
        <w:jc w:val="center"/>
        <w:rPr>
          <w:rFonts w:ascii="Cambria" w:hAnsi="Cambria"/>
          <w:b/>
          <w:sz w:val="28"/>
          <w:szCs w:val="28"/>
        </w:rPr>
      </w:pPr>
      <w:proofErr w:type="spellStart"/>
      <w:r w:rsidRPr="00DF59F0">
        <w:rPr>
          <w:rFonts w:ascii="Cambria" w:hAnsi="Cambria"/>
          <w:b/>
          <w:sz w:val="28"/>
          <w:szCs w:val="28"/>
        </w:rPr>
        <w:t>Decisionmaking</w:t>
      </w:r>
      <w:proofErr w:type="spellEnd"/>
      <w:r w:rsidRPr="00DF59F0">
        <w:rPr>
          <w:rFonts w:ascii="Cambria" w:hAnsi="Cambria"/>
          <w:b/>
          <w:sz w:val="28"/>
          <w:szCs w:val="28"/>
        </w:rPr>
        <w:t xml:space="preserve"> in </w:t>
      </w:r>
      <w:r w:rsidR="005E0694" w:rsidRPr="00DF59F0">
        <w:rPr>
          <w:rFonts w:ascii="Cambria" w:hAnsi="Cambria"/>
          <w:b/>
          <w:sz w:val="28"/>
          <w:szCs w:val="28"/>
        </w:rPr>
        <w:t>Environmental Policy Modeling</w:t>
      </w:r>
    </w:p>
    <w:p w14:paraId="76CD95E3" w14:textId="054B43EB" w:rsidR="005E0694" w:rsidRPr="00DF59F0" w:rsidRDefault="005E0694" w:rsidP="00DA1BA9">
      <w:pPr>
        <w:jc w:val="center"/>
        <w:rPr>
          <w:rFonts w:ascii="Cambria" w:hAnsi="Cambria"/>
          <w:b/>
          <w:sz w:val="28"/>
          <w:szCs w:val="28"/>
        </w:rPr>
      </w:pPr>
      <w:r w:rsidRPr="00DF59F0">
        <w:rPr>
          <w:rFonts w:ascii="Cambria" w:hAnsi="Cambria"/>
          <w:b/>
          <w:sz w:val="28"/>
          <w:szCs w:val="28"/>
        </w:rPr>
        <w:t>2021</w:t>
      </w:r>
      <w:r w:rsidR="00DC312B" w:rsidRPr="00DF59F0">
        <w:rPr>
          <w:rFonts w:ascii="Cambria" w:hAnsi="Cambria"/>
          <w:b/>
          <w:sz w:val="28"/>
          <w:szCs w:val="28"/>
        </w:rPr>
        <w:t xml:space="preserve"> Summer</w:t>
      </w:r>
    </w:p>
    <w:p w14:paraId="431A8E4D" w14:textId="77777777" w:rsidR="00E103CD" w:rsidRPr="00DF59F0" w:rsidRDefault="00E103CD" w:rsidP="00DA1BA9">
      <w:pPr>
        <w:jc w:val="center"/>
        <w:rPr>
          <w:rFonts w:ascii="Cambria" w:hAnsi="Cambria"/>
          <w:b/>
          <w:sz w:val="28"/>
          <w:szCs w:val="28"/>
        </w:rPr>
      </w:pPr>
    </w:p>
    <w:p w14:paraId="7CB69B37" w14:textId="046D7D74" w:rsidR="003A74C0" w:rsidRPr="00DF59F0" w:rsidRDefault="00E103CD" w:rsidP="003A74C0">
      <w:pPr>
        <w:jc w:val="center"/>
        <w:rPr>
          <w:rFonts w:ascii="Cambria" w:hAnsi="Cambria"/>
          <w:b/>
          <w:sz w:val="28"/>
          <w:szCs w:val="28"/>
        </w:rPr>
      </w:pPr>
      <w:r w:rsidRPr="00DF59F0">
        <w:rPr>
          <w:rFonts w:ascii="Cambria" w:hAnsi="Cambria"/>
          <w:b/>
          <w:sz w:val="28"/>
          <w:szCs w:val="28"/>
        </w:rPr>
        <w:t>Synchronous Online Sessions</w:t>
      </w:r>
      <w:r w:rsidR="003A74C0" w:rsidRPr="00DF59F0">
        <w:rPr>
          <w:rStyle w:val="FootnoteReference"/>
          <w:rFonts w:ascii="Cambria" w:hAnsi="Cambria"/>
          <w:sz w:val="28"/>
          <w:szCs w:val="28"/>
        </w:rPr>
        <w:footnoteReference w:id="1"/>
      </w:r>
    </w:p>
    <w:p w14:paraId="0445687D" w14:textId="77777777" w:rsidR="00DC312B" w:rsidRPr="00DF59F0" w:rsidRDefault="005E0694" w:rsidP="00DA1BA9">
      <w:pPr>
        <w:jc w:val="center"/>
        <w:rPr>
          <w:rFonts w:ascii="Cambria" w:hAnsi="Cambria"/>
          <w:b/>
          <w:sz w:val="28"/>
          <w:szCs w:val="28"/>
        </w:rPr>
      </w:pPr>
      <w:r w:rsidRPr="00DF59F0">
        <w:rPr>
          <w:rFonts w:ascii="Cambria" w:hAnsi="Cambria"/>
          <w:b/>
          <w:sz w:val="28"/>
          <w:szCs w:val="28"/>
        </w:rPr>
        <w:t>Monday, Wednesday, Friday</w:t>
      </w:r>
    </w:p>
    <w:p w14:paraId="0B932AE6" w14:textId="4C842327" w:rsidR="003A74C0" w:rsidRPr="00DF59F0" w:rsidRDefault="003A74C0" w:rsidP="00DA1BA9">
      <w:pPr>
        <w:jc w:val="center"/>
        <w:rPr>
          <w:rFonts w:ascii="Cambria" w:hAnsi="Cambria"/>
          <w:b/>
          <w:sz w:val="28"/>
          <w:szCs w:val="28"/>
        </w:rPr>
      </w:pPr>
      <w:r w:rsidRPr="00DF59F0">
        <w:rPr>
          <w:rFonts w:ascii="Cambria" w:hAnsi="Cambria"/>
          <w:b/>
          <w:sz w:val="28"/>
          <w:szCs w:val="28"/>
        </w:rPr>
        <w:t>J</w:t>
      </w:r>
      <w:r w:rsidR="005E0694" w:rsidRPr="00DF59F0">
        <w:rPr>
          <w:rFonts w:ascii="Cambria" w:hAnsi="Cambria"/>
          <w:b/>
          <w:sz w:val="28"/>
          <w:szCs w:val="28"/>
        </w:rPr>
        <w:t>une</w:t>
      </w:r>
      <w:r w:rsidRPr="00DF59F0">
        <w:rPr>
          <w:rFonts w:ascii="Cambria" w:hAnsi="Cambria"/>
          <w:b/>
          <w:sz w:val="28"/>
          <w:szCs w:val="28"/>
        </w:rPr>
        <w:t xml:space="preserve"> </w:t>
      </w:r>
      <w:r w:rsidR="002F010C" w:rsidRPr="00DF59F0">
        <w:rPr>
          <w:rFonts w:ascii="Cambria" w:hAnsi="Cambria"/>
          <w:b/>
          <w:sz w:val="28"/>
          <w:szCs w:val="28"/>
        </w:rPr>
        <w:t>2</w:t>
      </w:r>
      <w:r w:rsidRPr="00DF59F0">
        <w:rPr>
          <w:rFonts w:ascii="Cambria" w:hAnsi="Cambria"/>
          <w:b/>
          <w:sz w:val="28"/>
          <w:szCs w:val="28"/>
        </w:rPr>
        <w:t xml:space="preserve"> – </w:t>
      </w:r>
      <w:r w:rsidR="002F010C" w:rsidRPr="00DF59F0">
        <w:rPr>
          <w:rFonts w:ascii="Cambria" w:hAnsi="Cambria"/>
          <w:b/>
          <w:sz w:val="28"/>
          <w:szCs w:val="28"/>
        </w:rPr>
        <w:t>July 23</w:t>
      </w:r>
      <w:r w:rsidRPr="00DF59F0">
        <w:rPr>
          <w:rFonts w:ascii="Cambria" w:hAnsi="Cambria"/>
          <w:b/>
          <w:sz w:val="28"/>
          <w:szCs w:val="28"/>
        </w:rPr>
        <w:t xml:space="preserve">: </w:t>
      </w:r>
      <w:r w:rsidR="002F010C" w:rsidRPr="00DF59F0">
        <w:rPr>
          <w:rFonts w:ascii="Cambria" w:hAnsi="Cambria"/>
          <w:b/>
          <w:sz w:val="28"/>
          <w:szCs w:val="28"/>
        </w:rPr>
        <w:t>10:30am</w:t>
      </w:r>
      <w:r w:rsidR="002474A8" w:rsidRPr="00DF59F0">
        <w:rPr>
          <w:rFonts w:ascii="Cambria" w:hAnsi="Cambria"/>
          <w:b/>
          <w:sz w:val="28"/>
          <w:szCs w:val="28"/>
        </w:rPr>
        <w:t>–1</w:t>
      </w:r>
      <w:r w:rsidR="002F010C" w:rsidRPr="00DF59F0">
        <w:rPr>
          <w:rFonts w:ascii="Cambria" w:hAnsi="Cambria"/>
          <w:b/>
          <w:sz w:val="28"/>
          <w:szCs w:val="28"/>
        </w:rPr>
        <w:t>2</w:t>
      </w:r>
      <w:r w:rsidR="002474A8" w:rsidRPr="00DF59F0">
        <w:rPr>
          <w:rFonts w:ascii="Cambria" w:hAnsi="Cambria"/>
          <w:b/>
          <w:sz w:val="28"/>
          <w:szCs w:val="28"/>
        </w:rPr>
        <w:t>:</w:t>
      </w:r>
      <w:r w:rsidR="002F010C" w:rsidRPr="00DF59F0">
        <w:rPr>
          <w:rFonts w:ascii="Cambria" w:hAnsi="Cambria"/>
          <w:b/>
          <w:sz w:val="28"/>
          <w:szCs w:val="28"/>
        </w:rPr>
        <w:t>30</w:t>
      </w:r>
      <w:r w:rsidR="002474A8" w:rsidRPr="00DF59F0">
        <w:rPr>
          <w:rFonts w:ascii="Cambria" w:hAnsi="Cambria"/>
          <w:b/>
          <w:sz w:val="28"/>
          <w:szCs w:val="28"/>
        </w:rPr>
        <w:t>pm</w:t>
      </w:r>
    </w:p>
    <w:p w14:paraId="6068BE6D" w14:textId="77777777" w:rsidR="00E103CD" w:rsidRPr="00DF59F0" w:rsidRDefault="00E103CD" w:rsidP="00DA1BA9">
      <w:pPr>
        <w:jc w:val="center"/>
        <w:rPr>
          <w:rFonts w:ascii="Cambria" w:hAnsi="Cambria"/>
          <w:b/>
          <w:sz w:val="28"/>
          <w:szCs w:val="28"/>
        </w:rPr>
      </w:pPr>
    </w:p>
    <w:p w14:paraId="121DDC66" w14:textId="6F1A5E1C" w:rsidR="00E103CD" w:rsidRPr="00DF59F0" w:rsidRDefault="00072B7D" w:rsidP="002F010C">
      <w:pPr>
        <w:pStyle w:val="Heading1"/>
        <w:ind w:left="0"/>
        <w:jc w:val="center"/>
      </w:pPr>
      <w:r w:rsidRPr="00DF59F0">
        <w:t>Syllabus</w:t>
      </w:r>
    </w:p>
    <w:p w14:paraId="03B1452B" w14:textId="42B7442F" w:rsidR="00E103CD" w:rsidRPr="00DF59F0" w:rsidRDefault="00E103CD" w:rsidP="00E103CD">
      <w:pPr>
        <w:jc w:val="center"/>
        <w:rPr>
          <w:rFonts w:ascii="Cambria" w:hAnsi="Cambria"/>
          <w:b/>
          <w:sz w:val="28"/>
          <w:szCs w:val="28"/>
        </w:rPr>
      </w:pPr>
    </w:p>
    <w:p w14:paraId="551798EF" w14:textId="77777777" w:rsidR="0081767F" w:rsidRPr="00DF59F0" w:rsidRDefault="00072B7D" w:rsidP="008D02A1">
      <w:pPr>
        <w:pStyle w:val="BodyText"/>
        <w:rPr>
          <w:b/>
          <w:sz w:val="28"/>
          <w:szCs w:val="22"/>
        </w:rPr>
      </w:pPr>
      <w:r w:rsidRPr="00DF59F0">
        <w:rPr>
          <w:b/>
          <w:sz w:val="28"/>
          <w:szCs w:val="22"/>
        </w:rPr>
        <w:t>Instructor</w:t>
      </w:r>
    </w:p>
    <w:p w14:paraId="0552F519" w14:textId="77777777" w:rsidR="008D02A1" w:rsidRPr="00DF59F0" w:rsidRDefault="008D02A1" w:rsidP="00072B7D">
      <w:pPr>
        <w:pStyle w:val="Heading2"/>
        <w:spacing w:before="0"/>
        <w:ind w:left="0" w:right="0"/>
        <w:jc w:val="left"/>
        <w:rPr>
          <w:sz w:val="24"/>
          <w:szCs w:val="24"/>
        </w:rPr>
      </w:pPr>
      <w:r w:rsidRPr="00DF59F0">
        <w:rPr>
          <w:sz w:val="24"/>
          <w:szCs w:val="24"/>
        </w:rPr>
        <w:t>Prof. Dale S. Rothman</w:t>
      </w:r>
    </w:p>
    <w:p w14:paraId="61EAD2AF" w14:textId="49C26952" w:rsidR="00E32BFF" w:rsidRPr="00DF59F0" w:rsidRDefault="002474A8" w:rsidP="00072B7D">
      <w:pPr>
        <w:pStyle w:val="Heading2"/>
        <w:spacing w:before="0"/>
        <w:ind w:left="0" w:right="0"/>
        <w:jc w:val="left"/>
        <w:rPr>
          <w:sz w:val="24"/>
          <w:szCs w:val="24"/>
        </w:rPr>
      </w:pPr>
      <w:r w:rsidRPr="00DF59F0">
        <w:rPr>
          <w:sz w:val="24"/>
          <w:szCs w:val="24"/>
        </w:rPr>
        <w:t xml:space="preserve">Computational Social Science </w:t>
      </w:r>
      <w:r w:rsidR="0019142D" w:rsidRPr="00DF59F0">
        <w:rPr>
          <w:sz w:val="24"/>
          <w:szCs w:val="24"/>
        </w:rPr>
        <w:t xml:space="preserve">PhD </w:t>
      </w:r>
      <w:r w:rsidRPr="00DF59F0">
        <w:rPr>
          <w:sz w:val="24"/>
          <w:szCs w:val="24"/>
        </w:rPr>
        <w:t>Program</w:t>
      </w:r>
    </w:p>
    <w:p w14:paraId="6C3E7CA9" w14:textId="77684AD1" w:rsidR="00E32BFF" w:rsidRPr="00DF59F0" w:rsidRDefault="002474A8" w:rsidP="00072B7D">
      <w:pPr>
        <w:pStyle w:val="Heading2"/>
        <w:spacing w:before="0"/>
        <w:ind w:left="0" w:right="0"/>
        <w:jc w:val="left"/>
        <w:rPr>
          <w:sz w:val="24"/>
          <w:szCs w:val="24"/>
        </w:rPr>
      </w:pPr>
      <w:r w:rsidRPr="00DF59F0">
        <w:rPr>
          <w:sz w:val="24"/>
          <w:szCs w:val="24"/>
        </w:rPr>
        <w:t>Department of Computational and Data Sciences</w:t>
      </w:r>
    </w:p>
    <w:p w14:paraId="5A91859D" w14:textId="3B8EB18F" w:rsidR="0081767F" w:rsidRPr="00DF59F0" w:rsidRDefault="002474A8" w:rsidP="00072B7D">
      <w:pPr>
        <w:pStyle w:val="Heading2"/>
        <w:spacing w:before="0"/>
        <w:ind w:left="0" w:right="0"/>
        <w:jc w:val="left"/>
        <w:rPr>
          <w:sz w:val="24"/>
          <w:szCs w:val="24"/>
        </w:rPr>
      </w:pPr>
      <w:r w:rsidRPr="00DF59F0">
        <w:rPr>
          <w:sz w:val="24"/>
          <w:szCs w:val="24"/>
        </w:rPr>
        <w:t>College of Science</w:t>
      </w:r>
    </w:p>
    <w:p w14:paraId="444B2215" w14:textId="3256EB96" w:rsidR="00DA1BA9" w:rsidRPr="00DF59F0" w:rsidRDefault="00DA1BA9" w:rsidP="00072B7D">
      <w:pPr>
        <w:pStyle w:val="Heading2"/>
        <w:spacing w:before="0"/>
        <w:ind w:left="0" w:right="0"/>
        <w:jc w:val="left"/>
        <w:rPr>
          <w:sz w:val="24"/>
          <w:szCs w:val="24"/>
        </w:rPr>
      </w:pPr>
      <w:r w:rsidRPr="00DF59F0">
        <w:rPr>
          <w:sz w:val="24"/>
          <w:szCs w:val="24"/>
        </w:rPr>
        <w:t>Research Hall, Room 374</w:t>
      </w:r>
    </w:p>
    <w:p w14:paraId="4B98A22C" w14:textId="543834EE" w:rsidR="008A467D" w:rsidRPr="00DF59F0" w:rsidRDefault="008A467D" w:rsidP="00072B7D">
      <w:pPr>
        <w:pStyle w:val="Heading2"/>
        <w:spacing w:before="0"/>
        <w:ind w:left="0" w:right="0"/>
        <w:jc w:val="left"/>
        <w:rPr>
          <w:sz w:val="24"/>
          <w:szCs w:val="24"/>
        </w:rPr>
      </w:pPr>
      <w:r w:rsidRPr="00DF59F0">
        <w:rPr>
          <w:sz w:val="24"/>
          <w:szCs w:val="24"/>
        </w:rPr>
        <w:t>drothma@gmu.edu</w:t>
      </w:r>
    </w:p>
    <w:p w14:paraId="7555AC75" w14:textId="77777777" w:rsidR="00DA1BA9" w:rsidRPr="00DF59F0" w:rsidRDefault="00DA1BA9" w:rsidP="00072B7D">
      <w:pPr>
        <w:pStyle w:val="Heading2"/>
        <w:spacing w:before="0"/>
        <w:ind w:left="0" w:right="0"/>
        <w:jc w:val="left"/>
        <w:rPr>
          <w:sz w:val="24"/>
          <w:szCs w:val="24"/>
        </w:rPr>
      </w:pPr>
    </w:p>
    <w:p w14:paraId="3D42F4BE" w14:textId="28F10F70" w:rsidR="006477AB" w:rsidRPr="00DF59F0" w:rsidRDefault="006477AB" w:rsidP="006477AB">
      <w:pPr>
        <w:pStyle w:val="Heading1"/>
        <w:ind w:left="0"/>
        <w:rPr>
          <w:sz w:val="32"/>
          <w:szCs w:val="32"/>
        </w:rPr>
      </w:pPr>
      <w:r w:rsidRPr="00DF59F0">
        <w:t>Office Hours</w:t>
      </w:r>
    </w:p>
    <w:p w14:paraId="7FCB932E" w14:textId="35976F13" w:rsidR="008A467D" w:rsidRPr="00DF59F0" w:rsidRDefault="00251DC4" w:rsidP="006477AB">
      <w:pPr>
        <w:pStyle w:val="BodyText"/>
        <w:ind w:right="180"/>
        <w:rPr>
          <w:iCs/>
          <w:lang w:val="en"/>
        </w:rPr>
      </w:pPr>
      <w:r w:rsidRPr="00DF59F0">
        <w:rPr>
          <w:iCs/>
          <w:lang w:val="en"/>
        </w:rPr>
        <w:t>B</w:t>
      </w:r>
      <w:r w:rsidR="008A467D" w:rsidRPr="00DF59F0">
        <w:rPr>
          <w:iCs/>
          <w:lang w:val="en"/>
        </w:rPr>
        <w:t>y appointment</w:t>
      </w:r>
    </w:p>
    <w:p w14:paraId="42B0F8E2" w14:textId="77777777" w:rsidR="008A467D" w:rsidRPr="00DF59F0" w:rsidRDefault="008A467D" w:rsidP="006477AB">
      <w:pPr>
        <w:pStyle w:val="BodyText"/>
        <w:ind w:right="180"/>
        <w:rPr>
          <w:iCs/>
          <w:lang w:val="en"/>
        </w:rPr>
      </w:pPr>
    </w:p>
    <w:p w14:paraId="4CB4034D" w14:textId="167768C6" w:rsidR="006477AB" w:rsidRPr="00DF59F0" w:rsidRDefault="006477AB" w:rsidP="006477AB">
      <w:pPr>
        <w:pStyle w:val="BodyText"/>
        <w:ind w:right="180"/>
        <w:rPr>
          <w:lang w:val="en"/>
        </w:rPr>
      </w:pPr>
      <w:r w:rsidRPr="00DF59F0">
        <w:rPr>
          <w:iCs/>
          <w:lang w:val="en"/>
        </w:rPr>
        <w:t xml:space="preserve">I plan to </w:t>
      </w:r>
      <w:r w:rsidR="008A467D" w:rsidRPr="00DF59F0">
        <w:rPr>
          <w:iCs/>
          <w:lang w:val="en"/>
        </w:rPr>
        <w:t>be in my physical office on Wednesdays, but will also provide a Zoom link on Blackboard so that we can meet online. If you wish to contact me at other times, please feel free to use the Email feature in Blackboard or write me directly. If you do write me directly, please include CDS490 in the subject line; it will make it much more likely that I will respond in a timely manner.</w:t>
      </w:r>
    </w:p>
    <w:p w14:paraId="30EF787D" w14:textId="77777777" w:rsidR="006477AB" w:rsidRPr="00DF59F0" w:rsidRDefault="006477AB" w:rsidP="006477AB">
      <w:pPr>
        <w:pStyle w:val="BodyText"/>
        <w:ind w:right="180"/>
        <w:rPr>
          <w:lang w:val="en"/>
        </w:rPr>
      </w:pPr>
    </w:p>
    <w:p w14:paraId="6337599E" w14:textId="77777777" w:rsidR="00557573" w:rsidRPr="00DF59F0" w:rsidRDefault="00557573" w:rsidP="006477AB">
      <w:pPr>
        <w:pStyle w:val="BodyText"/>
        <w:numPr>
          <w:ilvl w:val="0"/>
          <w:numId w:val="5"/>
        </w:numPr>
        <w:ind w:right="180"/>
        <w:rPr>
          <w:lang w:val="en"/>
        </w:rPr>
      </w:pPr>
      <w:r w:rsidRPr="00DF59F0">
        <w:rPr>
          <w:lang w:val="en"/>
        </w:rPr>
        <w:t>I will only respond to emails sent from a Mason account.</w:t>
      </w:r>
    </w:p>
    <w:p w14:paraId="31527278" w14:textId="2649D67E" w:rsidR="00557573" w:rsidRPr="00DF59F0" w:rsidRDefault="003A7874" w:rsidP="003A7874">
      <w:pPr>
        <w:pStyle w:val="BodyText"/>
        <w:numPr>
          <w:ilvl w:val="0"/>
          <w:numId w:val="5"/>
        </w:numPr>
        <w:ind w:right="180"/>
        <w:rPr>
          <w:lang w:val="en"/>
        </w:rPr>
      </w:pPr>
      <w:r w:rsidRPr="00DF59F0">
        <w:t xml:space="preserve">All e-mails </w:t>
      </w:r>
      <w:r w:rsidR="00A32785">
        <w:t>should</w:t>
      </w:r>
      <w:r w:rsidRPr="00DF59F0">
        <w:t xml:space="preserve"> have “CDS490” at the beginning of the Subject Line so I may easily identify it as a class email.</w:t>
      </w:r>
    </w:p>
    <w:p w14:paraId="6630B793" w14:textId="57173B80" w:rsidR="006477AB" w:rsidRPr="00DF59F0" w:rsidRDefault="006477AB" w:rsidP="006477AB">
      <w:pPr>
        <w:pStyle w:val="BodyText"/>
        <w:numPr>
          <w:ilvl w:val="0"/>
          <w:numId w:val="5"/>
        </w:numPr>
        <w:ind w:right="180"/>
        <w:rPr>
          <w:lang w:val="en"/>
        </w:rPr>
      </w:pPr>
      <w:r w:rsidRPr="00DF59F0">
        <w:rPr>
          <w:lang w:val="en"/>
        </w:rPr>
        <w:t xml:space="preserve">Please allow up to 24 hours for a response during normal hours </w:t>
      </w:r>
      <w:r w:rsidR="008A467D" w:rsidRPr="00DF59F0">
        <w:rPr>
          <w:lang w:val="en"/>
        </w:rPr>
        <w:t xml:space="preserve">(M-F 9am-5pm; </w:t>
      </w:r>
      <w:r w:rsidRPr="00DF59F0">
        <w:rPr>
          <w:lang w:val="en"/>
        </w:rPr>
        <w:t>longer on weekends and holidays.</w:t>
      </w:r>
    </w:p>
    <w:p w14:paraId="75FF6B86" w14:textId="77777777" w:rsidR="006477AB" w:rsidRPr="00DF59F0" w:rsidRDefault="006477AB" w:rsidP="006477AB">
      <w:pPr>
        <w:pStyle w:val="BodyText"/>
        <w:numPr>
          <w:ilvl w:val="0"/>
          <w:numId w:val="5"/>
        </w:numPr>
        <w:ind w:right="180"/>
        <w:rPr>
          <w:lang w:val="en"/>
        </w:rPr>
      </w:pPr>
      <w:r w:rsidRPr="00DF59F0">
        <w:rPr>
          <w:lang w:val="en"/>
        </w:rPr>
        <w:t>If your questions are involved enough, I will ask you to schedule an appointment with me.</w:t>
      </w:r>
    </w:p>
    <w:p w14:paraId="0EC1C9F8" w14:textId="77777777" w:rsidR="003A7874" w:rsidRPr="00DF59F0" w:rsidRDefault="006477AB" w:rsidP="003A7874">
      <w:pPr>
        <w:pStyle w:val="BodyText"/>
        <w:numPr>
          <w:ilvl w:val="0"/>
          <w:numId w:val="5"/>
        </w:numPr>
        <w:ind w:right="180"/>
      </w:pPr>
      <w:r w:rsidRPr="00DF59F0">
        <w:rPr>
          <w:lang w:val="en"/>
        </w:rPr>
        <w:t xml:space="preserve">Questions </w:t>
      </w:r>
      <w:r w:rsidR="008A467D" w:rsidRPr="00DF59F0">
        <w:rPr>
          <w:lang w:val="en"/>
        </w:rPr>
        <w:t xml:space="preserve">related to </w:t>
      </w:r>
      <w:r w:rsidRPr="00DF59F0">
        <w:rPr>
          <w:lang w:val="en"/>
        </w:rPr>
        <w:t>assignment</w:t>
      </w:r>
      <w:r w:rsidR="008A467D" w:rsidRPr="00DF59F0">
        <w:rPr>
          <w:lang w:val="en"/>
        </w:rPr>
        <w:t>s</w:t>
      </w:r>
      <w:r w:rsidRPr="00DF59F0">
        <w:rPr>
          <w:lang w:val="en"/>
        </w:rPr>
        <w:t xml:space="preserve"> should be asked before the due date</w:t>
      </w:r>
      <w:r w:rsidR="00557573" w:rsidRPr="00DF59F0">
        <w:rPr>
          <w:lang w:val="en"/>
        </w:rPr>
        <w:t xml:space="preserve"> and </w:t>
      </w:r>
      <w:r w:rsidR="00557573" w:rsidRPr="00DF59F0">
        <w:rPr>
          <w:lang w:val="en"/>
        </w:rPr>
        <w:lastRenderedPageBreak/>
        <w:t>definitely not within the last few hours before the deadline</w:t>
      </w:r>
      <w:r w:rsidRPr="00DF59F0">
        <w:rPr>
          <w:lang w:val="en"/>
        </w:rPr>
        <w:t>.</w:t>
      </w:r>
      <w:r w:rsidRPr="00DF59F0">
        <w:rPr>
          <w:vertAlign w:val="superscript"/>
          <w:lang w:val="en"/>
        </w:rPr>
        <w:footnoteReference w:id="2"/>
      </w:r>
    </w:p>
    <w:p w14:paraId="62CCEDD0" w14:textId="3926EE09" w:rsidR="006477AB" w:rsidRPr="00DF59F0" w:rsidRDefault="003A7874" w:rsidP="003A7874">
      <w:pPr>
        <w:pStyle w:val="BodyText"/>
        <w:numPr>
          <w:ilvl w:val="0"/>
          <w:numId w:val="5"/>
        </w:numPr>
        <w:ind w:right="180"/>
        <w:rPr>
          <w:lang w:val="en"/>
        </w:rPr>
      </w:pPr>
      <w:r w:rsidRPr="00DF59F0">
        <w:rPr>
          <w:lang w:val="en"/>
        </w:rPr>
        <w:t>All emails are subject to FOIA requests.</w:t>
      </w:r>
    </w:p>
    <w:p w14:paraId="27538ACE" w14:textId="468A435A" w:rsidR="0019142D" w:rsidRPr="00DF59F0" w:rsidRDefault="0019142D">
      <w:pPr>
        <w:widowControl w:val="0"/>
        <w:autoSpaceDE w:val="0"/>
        <w:autoSpaceDN w:val="0"/>
        <w:rPr>
          <w:rFonts w:ascii="Cambria" w:hAnsi="Cambria"/>
        </w:rPr>
      </w:pPr>
    </w:p>
    <w:p w14:paraId="69F28AD4" w14:textId="48B008A6" w:rsidR="0019142D" w:rsidRPr="00DF59F0" w:rsidRDefault="003A7874" w:rsidP="0019142D">
      <w:pPr>
        <w:pStyle w:val="Heading1"/>
        <w:ind w:left="0"/>
      </w:pPr>
      <w:r w:rsidRPr="00DF59F0">
        <w:t xml:space="preserve">Course </w:t>
      </w:r>
      <w:r w:rsidR="0019142D" w:rsidRPr="00DF59F0">
        <w:t>Overview</w:t>
      </w:r>
    </w:p>
    <w:p w14:paraId="18C4E8CB" w14:textId="63026CEF" w:rsidR="0019142D" w:rsidRPr="00DF59F0" w:rsidRDefault="0019142D" w:rsidP="0019142D">
      <w:pPr>
        <w:pStyle w:val="BodyText"/>
        <w:ind w:right="180"/>
      </w:pPr>
      <w:r w:rsidRPr="00DF59F0">
        <w:t>This course is an undergraduate-level introduction to environmental modeling for decision making, specifically policy making. This, necessarily, requires treatment of not only environmental models themselves, but also the policy process, and their interactions. Thus, in this course, we will interweave explorations of environmental models with discussions of the opportunities and pitfalls of using models in the policy process. We will focus on the use of models by the US and the E</w:t>
      </w:r>
      <w:r w:rsidR="00782FCF" w:rsidRPr="00DF59F0">
        <w:t>U</w:t>
      </w:r>
      <w:r w:rsidRPr="00DF59F0">
        <w:t>, but will also explore additional models and discuss the development of our own models.</w:t>
      </w:r>
    </w:p>
    <w:p w14:paraId="55237E4C" w14:textId="77777777" w:rsidR="0019142D" w:rsidRPr="00DF59F0" w:rsidRDefault="0019142D" w:rsidP="0019142D">
      <w:pPr>
        <w:pStyle w:val="BodyText"/>
        <w:ind w:right="180"/>
      </w:pPr>
    </w:p>
    <w:p w14:paraId="4DB11F8C" w14:textId="77777777" w:rsidR="0019142D" w:rsidRPr="00DF59F0" w:rsidRDefault="0019142D" w:rsidP="0019142D">
      <w:pPr>
        <w:pStyle w:val="BodyText"/>
        <w:ind w:right="180"/>
      </w:pPr>
      <w:r w:rsidRPr="00DF59F0">
        <w:t>Topics:</w:t>
      </w:r>
    </w:p>
    <w:p w14:paraId="1F1413F4" w14:textId="77777777" w:rsidR="0019142D" w:rsidRPr="00DF59F0" w:rsidRDefault="0019142D" w:rsidP="0019142D">
      <w:pPr>
        <w:pStyle w:val="BodyText"/>
        <w:numPr>
          <w:ilvl w:val="0"/>
          <w:numId w:val="19"/>
        </w:numPr>
        <w:ind w:right="180"/>
      </w:pPr>
      <w:r w:rsidRPr="00DF59F0">
        <w:t>Policy Making</w:t>
      </w:r>
    </w:p>
    <w:p w14:paraId="604E462A" w14:textId="77777777" w:rsidR="0019142D" w:rsidRPr="00DF59F0" w:rsidRDefault="0019142D" w:rsidP="0019142D">
      <w:pPr>
        <w:pStyle w:val="BodyText"/>
        <w:numPr>
          <w:ilvl w:val="1"/>
          <w:numId w:val="19"/>
        </w:numPr>
        <w:ind w:right="180"/>
      </w:pPr>
      <w:r w:rsidRPr="00DF59F0">
        <w:t>What is Policy?</w:t>
      </w:r>
    </w:p>
    <w:p w14:paraId="35E6A0E2" w14:textId="77777777" w:rsidR="0019142D" w:rsidRPr="00DF59F0" w:rsidRDefault="0019142D" w:rsidP="0019142D">
      <w:pPr>
        <w:pStyle w:val="BodyText"/>
        <w:numPr>
          <w:ilvl w:val="1"/>
          <w:numId w:val="19"/>
        </w:numPr>
        <w:ind w:right="180"/>
      </w:pPr>
      <w:r w:rsidRPr="00DF59F0">
        <w:t>What is Environmental Policy?</w:t>
      </w:r>
    </w:p>
    <w:p w14:paraId="61BA9C62" w14:textId="77777777" w:rsidR="0019142D" w:rsidRPr="00DF59F0" w:rsidRDefault="0019142D" w:rsidP="0019142D">
      <w:pPr>
        <w:pStyle w:val="BodyText"/>
        <w:numPr>
          <w:ilvl w:val="0"/>
          <w:numId w:val="19"/>
        </w:numPr>
        <w:ind w:right="180"/>
      </w:pPr>
      <w:r w:rsidRPr="00DF59F0">
        <w:t>Modeling</w:t>
      </w:r>
    </w:p>
    <w:p w14:paraId="4F0E4879" w14:textId="77777777" w:rsidR="0019142D" w:rsidRPr="00DF59F0" w:rsidRDefault="0019142D" w:rsidP="0019142D">
      <w:pPr>
        <w:pStyle w:val="BodyText"/>
        <w:numPr>
          <w:ilvl w:val="1"/>
          <w:numId w:val="19"/>
        </w:numPr>
        <w:ind w:right="180"/>
      </w:pPr>
      <w:r w:rsidRPr="00DF59F0">
        <w:t>Model Development</w:t>
      </w:r>
    </w:p>
    <w:p w14:paraId="71FF20DF" w14:textId="77777777" w:rsidR="0019142D" w:rsidRPr="00DF59F0" w:rsidRDefault="0019142D" w:rsidP="0019142D">
      <w:pPr>
        <w:pStyle w:val="BodyText"/>
        <w:numPr>
          <w:ilvl w:val="1"/>
          <w:numId w:val="19"/>
        </w:numPr>
        <w:ind w:right="180"/>
      </w:pPr>
      <w:r w:rsidRPr="00DF59F0">
        <w:t>Model Evaluation</w:t>
      </w:r>
    </w:p>
    <w:p w14:paraId="639CFFD3" w14:textId="77777777" w:rsidR="0019142D" w:rsidRPr="00DF59F0" w:rsidRDefault="0019142D" w:rsidP="0019142D">
      <w:pPr>
        <w:pStyle w:val="BodyText"/>
        <w:numPr>
          <w:ilvl w:val="2"/>
          <w:numId w:val="19"/>
        </w:numPr>
        <w:ind w:right="180"/>
      </w:pPr>
      <w:r w:rsidRPr="00DF59F0">
        <w:t>Verification and Validation</w:t>
      </w:r>
    </w:p>
    <w:p w14:paraId="190F2263" w14:textId="77777777" w:rsidR="0019142D" w:rsidRPr="00DF59F0" w:rsidRDefault="0019142D" w:rsidP="0019142D">
      <w:pPr>
        <w:pStyle w:val="BodyText"/>
        <w:numPr>
          <w:ilvl w:val="2"/>
          <w:numId w:val="19"/>
        </w:numPr>
        <w:ind w:right="180"/>
      </w:pPr>
      <w:r w:rsidRPr="00DF59F0">
        <w:t>Sensitivity and Uncertainty Analysis</w:t>
      </w:r>
    </w:p>
    <w:p w14:paraId="74A6F68B" w14:textId="77777777" w:rsidR="0019142D" w:rsidRPr="00DF59F0" w:rsidRDefault="0019142D" w:rsidP="0019142D">
      <w:pPr>
        <w:pStyle w:val="BodyText"/>
        <w:numPr>
          <w:ilvl w:val="1"/>
          <w:numId w:val="19"/>
        </w:numPr>
        <w:ind w:right="180"/>
      </w:pPr>
      <w:r w:rsidRPr="00DF59F0">
        <w:t>Model Application</w:t>
      </w:r>
    </w:p>
    <w:p w14:paraId="444D36BF" w14:textId="77777777" w:rsidR="0019142D" w:rsidRPr="00DF59F0" w:rsidRDefault="0019142D" w:rsidP="0019142D">
      <w:pPr>
        <w:pStyle w:val="BodyText"/>
        <w:numPr>
          <w:ilvl w:val="0"/>
          <w:numId w:val="19"/>
        </w:numPr>
        <w:ind w:right="180"/>
      </w:pPr>
      <w:r w:rsidRPr="00DF59F0">
        <w:t>Modeling for Policy Making</w:t>
      </w:r>
    </w:p>
    <w:p w14:paraId="613A07CA" w14:textId="77777777" w:rsidR="0019142D" w:rsidRPr="00DF59F0" w:rsidRDefault="0019142D" w:rsidP="0019142D">
      <w:pPr>
        <w:pStyle w:val="BodyText"/>
        <w:numPr>
          <w:ilvl w:val="1"/>
          <w:numId w:val="19"/>
        </w:numPr>
        <w:ind w:right="180"/>
      </w:pPr>
      <w:r w:rsidRPr="00DF59F0">
        <w:t>Special Features of Modeling for Policy Making</w:t>
      </w:r>
    </w:p>
    <w:p w14:paraId="0A49B863" w14:textId="77777777" w:rsidR="0019142D" w:rsidRPr="00DF59F0" w:rsidRDefault="0019142D" w:rsidP="0019142D">
      <w:pPr>
        <w:pStyle w:val="BodyText"/>
        <w:numPr>
          <w:ilvl w:val="1"/>
          <w:numId w:val="19"/>
        </w:numPr>
        <w:ind w:right="180"/>
      </w:pPr>
      <w:r w:rsidRPr="00DF59F0">
        <w:t>Wicked Problems and the Limits of Evidence Based Policy</w:t>
      </w:r>
    </w:p>
    <w:p w14:paraId="493365F0" w14:textId="77777777" w:rsidR="0019142D" w:rsidRPr="00DF59F0" w:rsidRDefault="0019142D" w:rsidP="0019142D">
      <w:pPr>
        <w:pStyle w:val="BodyText"/>
        <w:numPr>
          <w:ilvl w:val="1"/>
          <w:numId w:val="19"/>
        </w:numPr>
        <w:ind w:right="180"/>
      </w:pPr>
      <w:r w:rsidRPr="00DF59F0">
        <w:t>Communicating Models and Model Results</w:t>
      </w:r>
    </w:p>
    <w:p w14:paraId="53DA75F6" w14:textId="77777777" w:rsidR="0019142D" w:rsidRPr="00DF59F0" w:rsidRDefault="0019142D" w:rsidP="0019142D">
      <w:pPr>
        <w:pStyle w:val="BodyText"/>
        <w:numPr>
          <w:ilvl w:val="1"/>
          <w:numId w:val="19"/>
        </w:numPr>
        <w:ind w:right="180"/>
      </w:pPr>
      <w:r w:rsidRPr="00DF59F0">
        <w:t>Participation in Modeling for Policy Making</w:t>
      </w:r>
    </w:p>
    <w:p w14:paraId="7EEC4D08" w14:textId="77777777" w:rsidR="0019142D" w:rsidRPr="00DF59F0" w:rsidRDefault="0019142D" w:rsidP="0019142D">
      <w:pPr>
        <w:pStyle w:val="BodyText"/>
        <w:numPr>
          <w:ilvl w:val="1"/>
          <w:numId w:val="19"/>
        </w:numPr>
        <w:ind w:right="180"/>
      </w:pPr>
      <w:r w:rsidRPr="00DF59F0">
        <w:t>Modeling the Policy Process</w:t>
      </w:r>
    </w:p>
    <w:p w14:paraId="0D16E7C9" w14:textId="77777777" w:rsidR="0019142D" w:rsidRPr="00DF59F0" w:rsidRDefault="0019142D" w:rsidP="0019142D">
      <w:pPr>
        <w:pStyle w:val="BodyText"/>
        <w:ind w:right="180"/>
      </w:pPr>
    </w:p>
    <w:p w14:paraId="79B58A8D" w14:textId="113144C6" w:rsidR="0019142D" w:rsidRPr="00DF59F0" w:rsidRDefault="003A7874" w:rsidP="0019142D">
      <w:pPr>
        <w:pStyle w:val="Heading1"/>
        <w:ind w:left="0"/>
      </w:pPr>
      <w:r w:rsidRPr="00DF59F0">
        <w:t>Course</w:t>
      </w:r>
      <w:r w:rsidR="0019142D" w:rsidRPr="00DF59F0">
        <w:t xml:space="preserve"> Website</w:t>
      </w:r>
    </w:p>
    <w:p w14:paraId="44913BA2" w14:textId="77777777" w:rsidR="0019142D" w:rsidRPr="00DF59F0" w:rsidRDefault="0019142D" w:rsidP="0019142D">
      <w:pPr>
        <w:pStyle w:val="BodyText"/>
        <w:ind w:right="180"/>
      </w:pPr>
      <w:r w:rsidRPr="00DF59F0">
        <w:t xml:space="preserve">The class website on Blackboard is the hub for this course. It contains, </w:t>
      </w:r>
      <w:r w:rsidRPr="00DF59F0">
        <w:rPr>
          <w:i/>
          <w:iCs/>
        </w:rPr>
        <w:t>inter alia</w:t>
      </w:r>
      <w:r w:rsidRPr="00DF59F0">
        <w:t xml:space="preserve">, a copy of this syllabus, </w:t>
      </w:r>
      <w:proofErr w:type="gramStart"/>
      <w:r w:rsidRPr="00DF59F0">
        <w:t>Zoom</w:t>
      </w:r>
      <w:proofErr w:type="gramEnd"/>
      <w:r w:rsidRPr="00DF59F0">
        <w:t xml:space="preserve"> links to the synchronous sessions and office hours, weekly outlines, links to readings (other than from the required text) and other preparatory material, links to the software to be used in the course, course assignments, and your grades.</w:t>
      </w:r>
    </w:p>
    <w:p w14:paraId="12A98BCC" w14:textId="77777777" w:rsidR="0019142D" w:rsidRPr="00DF59F0" w:rsidRDefault="0019142D" w:rsidP="0019142D">
      <w:pPr>
        <w:pStyle w:val="BodyText"/>
        <w:ind w:right="180"/>
      </w:pPr>
    </w:p>
    <w:p w14:paraId="0D64D1B3" w14:textId="6B04D643" w:rsidR="0019142D" w:rsidRPr="00DF59F0" w:rsidRDefault="0019142D" w:rsidP="0019142D">
      <w:pPr>
        <w:pStyle w:val="BodyText"/>
        <w:ind w:right="180"/>
      </w:pPr>
      <w:r w:rsidRPr="00DF59F0">
        <w:t xml:space="preserve">Material for each </w:t>
      </w:r>
      <w:r w:rsidR="000D7769" w:rsidRPr="00DF59F0">
        <w:t>session</w:t>
      </w:r>
      <w:r w:rsidRPr="00DF59F0">
        <w:t xml:space="preserve"> is provided in the weekly overview sections. Please note that course handouts (</w:t>
      </w:r>
      <w:proofErr w:type="gramStart"/>
      <w:r w:rsidRPr="00DF59F0">
        <w:t>i.e.</w:t>
      </w:r>
      <w:proofErr w:type="gramEnd"/>
      <w:r w:rsidRPr="00DF59F0">
        <w:t xml:space="preserve"> lecture slides) will not be available until after classes.</w:t>
      </w:r>
    </w:p>
    <w:p w14:paraId="6FCD8988" w14:textId="77777777" w:rsidR="0019142D" w:rsidRPr="00DF59F0" w:rsidRDefault="0019142D" w:rsidP="0019142D">
      <w:pPr>
        <w:pStyle w:val="BodyText"/>
        <w:ind w:right="180"/>
      </w:pPr>
    </w:p>
    <w:p w14:paraId="3B220784" w14:textId="77777777" w:rsidR="0019142D" w:rsidRPr="00DF59F0" w:rsidRDefault="0019142D" w:rsidP="0019142D">
      <w:pPr>
        <w:pStyle w:val="BodyText"/>
        <w:ind w:right="180"/>
      </w:pPr>
      <w:r w:rsidRPr="00DF59F0">
        <w:t>Any important changes to the website during the semester will be announced</w:t>
      </w:r>
    </w:p>
    <w:p w14:paraId="23871604" w14:textId="5544872A" w:rsidR="0019142D" w:rsidRPr="00DF59F0" w:rsidRDefault="0019142D" w:rsidP="0019142D">
      <w:pPr>
        <w:pStyle w:val="BodyText"/>
        <w:ind w:right="180"/>
      </w:pPr>
    </w:p>
    <w:p w14:paraId="410226CE" w14:textId="20E57E3A" w:rsidR="003A7874" w:rsidRPr="00DF59F0" w:rsidRDefault="003A7874" w:rsidP="0019142D">
      <w:pPr>
        <w:pStyle w:val="BodyText"/>
        <w:ind w:right="180"/>
        <w:rPr>
          <w:b/>
          <w:bCs/>
          <w:sz w:val="28"/>
          <w:szCs w:val="28"/>
        </w:rPr>
      </w:pPr>
      <w:r w:rsidRPr="00DF59F0">
        <w:rPr>
          <w:b/>
          <w:bCs/>
          <w:sz w:val="28"/>
          <w:szCs w:val="28"/>
        </w:rPr>
        <w:t>Format and Course Recordings</w:t>
      </w:r>
    </w:p>
    <w:p w14:paraId="5D20E95B" w14:textId="4534552F" w:rsidR="003A7874" w:rsidRPr="00DF59F0" w:rsidRDefault="003A7874" w:rsidP="003A7874">
      <w:pPr>
        <w:pStyle w:val="BodyText"/>
        <w:ind w:right="180"/>
      </w:pPr>
      <w:r w:rsidRPr="00DF59F0">
        <w:t xml:space="preserve">The course will be taught as synchronous online lectures supported with additional material disseminated through the course website. All of our synchronous meetings </w:t>
      </w:r>
      <w:r w:rsidRPr="00DF59F0">
        <w:lastRenderedPageBreak/>
        <w:t>in this class will be recorded automatically for offline access. Recordings will be stored on Blackboard and will only be accessible to students taking this course during this semester.</w:t>
      </w:r>
    </w:p>
    <w:p w14:paraId="739A7B0F" w14:textId="086FDAF3" w:rsidR="003A7874" w:rsidRPr="00DF59F0" w:rsidRDefault="003A7874" w:rsidP="0019142D">
      <w:pPr>
        <w:pStyle w:val="BodyText"/>
        <w:ind w:right="180"/>
      </w:pPr>
    </w:p>
    <w:p w14:paraId="462F505A" w14:textId="2E02F512" w:rsidR="003A7874" w:rsidRPr="00DF59F0" w:rsidRDefault="003A7874" w:rsidP="0019142D">
      <w:pPr>
        <w:pStyle w:val="BodyText"/>
        <w:ind w:right="180"/>
        <w:rPr>
          <w:b/>
          <w:bCs/>
          <w:sz w:val="28"/>
          <w:szCs w:val="28"/>
        </w:rPr>
      </w:pPr>
      <w:r w:rsidRPr="00DF59F0">
        <w:rPr>
          <w:b/>
          <w:bCs/>
          <w:sz w:val="28"/>
          <w:szCs w:val="28"/>
        </w:rPr>
        <w:t>Student Privacy</w:t>
      </w:r>
    </w:p>
    <w:p w14:paraId="5F79FA8C" w14:textId="77777777" w:rsidR="003A7874" w:rsidRPr="00DF59F0" w:rsidRDefault="003A7874" w:rsidP="003A7874">
      <w:pPr>
        <w:pStyle w:val="BodyText"/>
        <w:ind w:right="180"/>
      </w:pPr>
      <w:r w:rsidRPr="00DF59F0">
        <w:t>All course materials posted to Blackboard or other course site are private; by federal law, any materials that identify specific students (via their name, voice, or image) must not be shared with anyone not enrolled in this class.</w:t>
      </w:r>
    </w:p>
    <w:p w14:paraId="5455A5C3" w14:textId="77777777" w:rsidR="003A7874" w:rsidRPr="00DF59F0" w:rsidRDefault="003A7874" w:rsidP="003A7874">
      <w:pPr>
        <w:pStyle w:val="BodyText"/>
        <w:numPr>
          <w:ilvl w:val="0"/>
          <w:numId w:val="25"/>
        </w:numPr>
        <w:ind w:right="180"/>
      </w:pPr>
      <w:r w:rsidRPr="00DF59F0">
        <w:t>Video recordings of class meetings that include audio or visual information from other students are private and must not be shared</w:t>
      </w:r>
    </w:p>
    <w:p w14:paraId="69F6FFA2" w14:textId="74C5095F" w:rsidR="003A7874" w:rsidRPr="00DF59F0" w:rsidRDefault="003A7874" w:rsidP="003A7874">
      <w:pPr>
        <w:pStyle w:val="BodyText"/>
        <w:numPr>
          <w:ilvl w:val="0"/>
          <w:numId w:val="25"/>
        </w:numPr>
        <w:ind w:right="180"/>
      </w:pPr>
      <w:r w:rsidRPr="00DF59F0">
        <w:t>Live Video Conference Meetings that include audio or visual information from other students must be viewed privately and not shared with others in your household</w:t>
      </w:r>
    </w:p>
    <w:p w14:paraId="170DF78A" w14:textId="77777777" w:rsidR="003A7874" w:rsidRPr="00DF59F0" w:rsidRDefault="003A7874" w:rsidP="0019142D">
      <w:pPr>
        <w:pStyle w:val="BodyText"/>
        <w:ind w:right="180"/>
      </w:pPr>
    </w:p>
    <w:p w14:paraId="106460BC" w14:textId="66779E67" w:rsidR="0019142D" w:rsidRPr="00DF59F0" w:rsidRDefault="0019142D" w:rsidP="0019142D">
      <w:pPr>
        <w:pStyle w:val="Heading1"/>
        <w:ind w:left="0"/>
      </w:pPr>
      <w:r w:rsidRPr="00DF59F0">
        <w:t>Grading</w:t>
      </w:r>
    </w:p>
    <w:p w14:paraId="1604C0F1" w14:textId="4F6AAA20" w:rsidR="0047477F" w:rsidRPr="00DF59F0" w:rsidRDefault="0047477F" w:rsidP="0019142D">
      <w:pPr>
        <w:pStyle w:val="Heading1"/>
        <w:ind w:left="0"/>
        <w:rPr>
          <w:b w:val="0"/>
          <w:bCs w:val="0"/>
          <w:sz w:val="24"/>
          <w:szCs w:val="24"/>
        </w:rPr>
      </w:pPr>
    </w:p>
    <w:p w14:paraId="4A0D7FE4" w14:textId="7E66603C" w:rsidR="0047477F" w:rsidRPr="00DF59F0" w:rsidRDefault="0047477F" w:rsidP="0019142D">
      <w:pPr>
        <w:pStyle w:val="Heading1"/>
        <w:ind w:left="0"/>
        <w:rPr>
          <w:b w:val="0"/>
          <w:bCs w:val="0"/>
          <w:sz w:val="24"/>
          <w:szCs w:val="24"/>
        </w:rPr>
      </w:pPr>
      <w:r w:rsidRPr="00DF59F0">
        <w:rPr>
          <w:b w:val="0"/>
          <w:bCs w:val="0"/>
          <w:sz w:val="24"/>
          <w:szCs w:val="24"/>
        </w:rPr>
        <w:t>Your grade for the course will be comprised of the following elements:</w:t>
      </w:r>
    </w:p>
    <w:p w14:paraId="3886E498" w14:textId="77777777" w:rsidR="0047477F" w:rsidRPr="00DF59F0" w:rsidRDefault="0047477F" w:rsidP="0019142D">
      <w:pPr>
        <w:pStyle w:val="Heading1"/>
        <w:ind w:left="0"/>
        <w:rPr>
          <w:b w:val="0"/>
          <w:bCs w:val="0"/>
          <w:sz w:val="24"/>
          <w:szCs w:val="24"/>
        </w:rPr>
      </w:pPr>
    </w:p>
    <w:p w14:paraId="2C95CD41" w14:textId="284BDE69" w:rsidR="0019142D" w:rsidRPr="00DF59F0" w:rsidRDefault="00B76318" w:rsidP="0019142D">
      <w:pPr>
        <w:pStyle w:val="BodyText"/>
        <w:numPr>
          <w:ilvl w:val="0"/>
          <w:numId w:val="12"/>
        </w:numPr>
        <w:ind w:right="180"/>
      </w:pPr>
      <w:r w:rsidRPr="00DF59F0">
        <w:rPr>
          <w:i/>
          <w:iCs/>
        </w:rPr>
        <w:t>Attendance and In-class Participation</w:t>
      </w:r>
      <w:r w:rsidRPr="00DF59F0">
        <w:rPr>
          <w:i/>
          <w:iCs/>
        </w:rPr>
        <w:tab/>
      </w:r>
      <w:r w:rsidRPr="00DF59F0">
        <w:rPr>
          <w:i/>
          <w:iCs/>
        </w:rPr>
        <w:tab/>
      </w:r>
      <w:r w:rsidR="0015082E" w:rsidRPr="00DF59F0">
        <w:rPr>
          <w:i/>
          <w:iCs/>
        </w:rPr>
        <w:t>10</w:t>
      </w:r>
      <w:r w:rsidR="0019142D" w:rsidRPr="00DF59F0">
        <w:rPr>
          <w:i/>
          <w:iCs/>
        </w:rPr>
        <w:t>%</w:t>
      </w:r>
    </w:p>
    <w:p w14:paraId="68DDD98B" w14:textId="3BAEDD3D" w:rsidR="0019142D" w:rsidRPr="00DF59F0" w:rsidRDefault="0019142D" w:rsidP="0019142D">
      <w:pPr>
        <w:pStyle w:val="Heading1"/>
        <w:numPr>
          <w:ilvl w:val="0"/>
          <w:numId w:val="13"/>
        </w:numPr>
        <w:rPr>
          <w:b w:val="0"/>
          <w:bCs w:val="0"/>
          <w:sz w:val="24"/>
          <w:szCs w:val="24"/>
        </w:rPr>
      </w:pPr>
      <w:r w:rsidRPr="00DF59F0">
        <w:rPr>
          <w:b w:val="0"/>
          <w:bCs w:val="0"/>
          <w:i/>
          <w:iCs/>
          <w:sz w:val="24"/>
          <w:szCs w:val="24"/>
        </w:rPr>
        <w:t>Participation</w:t>
      </w:r>
      <w:r w:rsidR="00782FCF" w:rsidRPr="00DF59F0">
        <w:rPr>
          <w:b w:val="0"/>
          <w:bCs w:val="0"/>
          <w:i/>
          <w:iCs/>
          <w:sz w:val="24"/>
          <w:szCs w:val="24"/>
        </w:rPr>
        <w:t xml:space="preserve"> in Online Discussions</w:t>
      </w:r>
      <w:r w:rsidR="00B76318" w:rsidRPr="00DF59F0">
        <w:rPr>
          <w:b w:val="0"/>
          <w:bCs w:val="0"/>
          <w:i/>
          <w:iCs/>
          <w:sz w:val="24"/>
          <w:szCs w:val="24"/>
        </w:rPr>
        <w:tab/>
      </w:r>
      <w:r w:rsidR="00B76318" w:rsidRPr="00DF59F0">
        <w:rPr>
          <w:b w:val="0"/>
          <w:bCs w:val="0"/>
          <w:i/>
          <w:iCs/>
          <w:sz w:val="24"/>
          <w:szCs w:val="24"/>
        </w:rPr>
        <w:tab/>
      </w:r>
      <w:r w:rsidR="00B76318" w:rsidRPr="00DF59F0">
        <w:rPr>
          <w:b w:val="0"/>
          <w:bCs w:val="0"/>
          <w:i/>
          <w:iCs/>
          <w:sz w:val="24"/>
          <w:szCs w:val="24"/>
        </w:rPr>
        <w:tab/>
        <w:t>10</w:t>
      </w:r>
      <w:r w:rsidRPr="00DF59F0">
        <w:rPr>
          <w:b w:val="0"/>
          <w:bCs w:val="0"/>
          <w:i/>
          <w:iCs/>
          <w:sz w:val="24"/>
          <w:szCs w:val="24"/>
        </w:rPr>
        <w:t>%</w:t>
      </w:r>
    </w:p>
    <w:p w14:paraId="3E6A456D" w14:textId="7DB49E9E" w:rsidR="00B76318" w:rsidRPr="00DF59F0" w:rsidRDefault="00B76318" w:rsidP="0019142D">
      <w:pPr>
        <w:pStyle w:val="Heading1"/>
        <w:numPr>
          <w:ilvl w:val="0"/>
          <w:numId w:val="13"/>
        </w:numPr>
        <w:rPr>
          <w:b w:val="0"/>
          <w:bCs w:val="0"/>
          <w:sz w:val="24"/>
          <w:szCs w:val="24"/>
        </w:rPr>
      </w:pPr>
      <w:r w:rsidRPr="00DF59F0">
        <w:rPr>
          <w:b w:val="0"/>
          <w:bCs w:val="0"/>
          <w:i/>
          <w:iCs/>
          <w:sz w:val="24"/>
          <w:szCs w:val="24"/>
        </w:rPr>
        <w:t>Project Proposal Submission</w:t>
      </w:r>
      <w:r w:rsidRPr="00DF59F0">
        <w:rPr>
          <w:b w:val="0"/>
          <w:bCs w:val="0"/>
          <w:i/>
          <w:iCs/>
          <w:sz w:val="24"/>
          <w:szCs w:val="24"/>
        </w:rPr>
        <w:tab/>
      </w:r>
      <w:r w:rsidRPr="00DF59F0">
        <w:rPr>
          <w:b w:val="0"/>
          <w:bCs w:val="0"/>
          <w:i/>
          <w:iCs/>
          <w:sz w:val="24"/>
          <w:szCs w:val="24"/>
        </w:rPr>
        <w:tab/>
      </w:r>
      <w:r w:rsidRPr="00DF59F0">
        <w:rPr>
          <w:b w:val="0"/>
          <w:bCs w:val="0"/>
          <w:i/>
          <w:iCs/>
          <w:sz w:val="24"/>
          <w:szCs w:val="24"/>
        </w:rPr>
        <w:tab/>
      </w:r>
      <w:proofErr w:type="gramStart"/>
      <w:r w:rsidRPr="00DF59F0">
        <w:rPr>
          <w:b w:val="0"/>
          <w:bCs w:val="0"/>
          <w:i/>
          <w:iCs/>
          <w:sz w:val="24"/>
          <w:szCs w:val="24"/>
        </w:rPr>
        <w:tab/>
        <w:t xml:space="preserve">  5</w:t>
      </w:r>
      <w:proofErr w:type="gramEnd"/>
      <w:r w:rsidRPr="00DF59F0">
        <w:rPr>
          <w:b w:val="0"/>
          <w:bCs w:val="0"/>
          <w:i/>
          <w:iCs/>
          <w:sz w:val="24"/>
          <w:szCs w:val="24"/>
        </w:rPr>
        <w:t>%</w:t>
      </w:r>
    </w:p>
    <w:p w14:paraId="18762F46" w14:textId="530C0F93" w:rsidR="00B76318" w:rsidRPr="00DF59F0" w:rsidRDefault="00B76318" w:rsidP="0019142D">
      <w:pPr>
        <w:pStyle w:val="Heading1"/>
        <w:numPr>
          <w:ilvl w:val="0"/>
          <w:numId w:val="13"/>
        </w:numPr>
        <w:rPr>
          <w:b w:val="0"/>
          <w:bCs w:val="0"/>
          <w:sz w:val="24"/>
          <w:szCs w:val="24"/>
        </w:rPr>
      </w:pPr>
      <w:r w:rsidRPr="00DF59F0">
        <w:rPr>
          <w:b w:val="0"/>
          <w:bCs w:val="0"/>
          <w:i/>
          <w:iCs/>
          <w:sz w:val="24"/>
          <w:szCs w:val="24"/>
        </w:rPr>
        <w:t>Model Notebooks (4 x 7.5%)</w:t>
      </w:r>
      <w:r w:rsidRPr="00DF59F0">
        <w:rPr>
          <w:b w:val="0"/>
          <w:bCs w:val="0"/>
          <w:i/>
          <w:iCs/>
          <w:sz w:val="24"/>
          <w:szCs w:val="24"/>
        </w:rPr>
        <w:tab/>
      </w:r>
      <w:r w:rsidRPr="00DF59F0">
        <w:rPr>
          <w:b w:val="0"/>
          <w:bCs w:val="0"/>
          <w:i/>
          <w:iCs/>
          <w:sz w:val="24"/>
          <w:szCs w:val="24"/>
        </w:rPr>
        <w:tab/>
      </w:r>
      <w:r w:rsidRPr="00DF59F0">
        <w:rPr>
          <w:b w:val="0"/>
          <w:bCs w:val="0"/>
          <w:i/>
          <w:iCs/>
          <w:sz w:val="24"/>
          <w:szCs w:val="24"/>
        </w:rPr>
        <w:tab/>
      </w:r>
      <w:r w:rsidRPr="00DF59F0">
        <w:rPr>
          <w:b w:val="0"/>
          <w:bCs w:val="0"/>
          <w:i/>
          <w:iCs/>
          <w:sz w:val="24"/>
          <w:szCs w:val="24"/>
        </w:rPr>
        <w:tab/>
        <w:t>30%</w:t>
      </w:r>
    </w:p>
    <w:p w14:paraId="10BE6D0C" w14:textId="3D0F5500" w:rsidR="00B76318" w:rsidRPr="00DF59F0" w:rsidRDefault="00B76318" w:rsidP="0019142D">
      <w:pPr>
        <w:pStyle w:val="Heading1"/>
        <w:numPr>
          <w:ilvl w:val="0"/>
          <w:numId w:val="13"/>
        </w:numPr>
        <w:rPr>
          <w:b w:val="0"/>
          <w:bCs w:val="0"/>
          <w:sz w:val="24"/>
          <w:szCs w:val="24"/>
        </w:rPr>
      </w:pPr>
      <w:r w:rsidRPr="00DF59F0">
        <w:rPr>
          <w:b w:val="0"/>
          <w:bCs w:val="0"/>
          <w:i/>
          <w:iCs/>
          <w:sz w:val="24"/>
          <w:szCs w:val="24"/>
        </w:rPr>
        <w:t>Final Presentation</w:t>
      </w:r>
      <w:r w:rsidRPr="00DF59F0">
        <w:rPr>
          <w:b w:val="0"/>
          <w:bCs w:val="0"/>
          <w:i/>
          <w:iCs/>
          <w:sz w:val="24"/>
          <w:szCs w:val="24"/>
        </w:rPr>
        <w:tab/>
      </w:r>
      <w:r w:rsidRPr="00DF59F0">
        <w:rPr>
          <w:b w:val="0"/>
          <w:bCs w:val="0"/>
          <w:i/>
          <w:iCs/>
          <w:sz w:val="24"/>
          <w:szCs w:val="24"/>
        </w:rPr>
        <w:tab/>
      </w:r>
      <w:r w:rsidRPr="00DF59F0">
        <w:rPr>
          <w:b w:val="0"/>
          <w:bCs w:val="0"/>
          <w:i/>
          <w:iCs/>
          <w:sz w:val="24"/>
          <w:szCs w:val="24"/>
        </w:rPr>
        <w:tab/>
      </w:r>
      <w:r w:rsidRPr="00DF59F0">
        <w:rPr>
          <w:b w:val="0"/>
          <w:bCs w:val="0"/>
          <w:i/>
          <w:iCs/>
          <w:sz w:val="24"/>
          <w:szCs w:val="24"/>
        </w:rPr>
        <w:tab/>
      </w:r>
      <w:r w:rsidRPr="00DF59F0">
        <w:rPr>
          <w:b w:val="0"/>
          <w:bCs w:val="0"/>
          <w:i/>
          <w:iCs/>
          <w:sz w:val="24"/>
          <w:szCs w:val="24"/>
        </w:rPr>
        <w:tab/>
        <w:t>10%</w:t>
      </w:r>
    </w:p>
    <w:p w14:paraId="103CA796" w14:textId="5072A52F" w:rsidR="00B76318" w:rsidRPr="00DF59F0" w:rsidRDefault="00B76318" w:rsidP="0019142D">
      <w:pPr>
        <w:pStyle w:val="Heading1"/>
        <w:numPr>
          <w:ilvl w:val="0"/>
          <w:numId w:val="13"/>
        </w:numPr>
        <w:rPr>
          <w:b w:val="0"/>
          <w:bCs w:val="0"/>
          <w:sz w:val="24"/>
          <w:szCs w:val="24"/>
        </w:rPr>
      </w:pPr>
      <w:r w:rsidRPr="00DF59F0">
        <w:rPr>
          <w:b w:val="0"/>
          <w:bCs w:val="0"/>
          <w:i/>
          <w:iCs/>
          <w:sz w:val="24"/>
          <w:szCs w:val="24"/>
        </w:rPr>
        <w:t>Final Paper</w:t>
      </w:r>
      <w:r w:rsidR="00FF57F6" w:rsidRPr="00DF59F0">
        <w:rPr>
          <w:b w:val="0"/>
          <w:bCs w:val="0"/>
          <w:i/>
          <w:iCs/>
          <w:sz w:val="24"/>
          <w:szCs w:val="24"/>
        </w:rPr>
        <w:tab/>
      </w:r>
      <w:r w:rsidR="00FF57F6" w:rsidRPr="00DF59F0">
        <w:rPr>
          <w:b w:val="0"/>
          <w:bCs w:val="0"/>
          <w:i/>
          <w:iCs/>
          <w:sz w:val="24"/>
          <w:szCs w:val="24"/>
        </w:rPr>
        <w:tab/>
      </w:r>
      <w:r w:rsidRPr="00DF59F0">
        <w:rPr>
          <w:b w:val="0"/>
          <w:bCs w:val="0"/>
          <w:i/>
          <w:iCs/>
          <w:sz w:val="24"/>
          <w:szCs w:val="24"/>
        </w:rPr>
        <w:tab/>
      </w:r>
      <w:r w:rsidRPr="00DF59F0">
        <w:rPr>
          <w:b w:val="0"/>
          <w:bCs w:val="0"/>
          <w:i/>
          <w:iCs/>
          <w:sz w:val="24"/>
          <w:szCs w:val="24"/>
        </w:rPr>
        <w:tab/>
      </w:r>
      <w:r w:rsidRPr="00DF59F0">
        <w:rPr>
          <w:b w:val="0"/>
          <w:bCs w:val="0"/>
          <w:i/>
          <w:iCs/>
          <w:sz w:val="24"/>
          <w:szCs w:val="24"/>
        </w:rPr>
        <w:tab/>
      </w:r>
      <w:r w:rsidRPr="00DF59F0">
        <w:rPr>
          <w:b w:val="0"/>
          <w:bCs w:val="0"/>
          <w:i/>
          <w:iCs/>
          <w:sz w:val="24"/>
          <w:szCs w:val="24"/>
        </w:rPr>
        <w:tab/>
      </w:r>
      <w:r w:rsidR="0015082E" w:rsidRPr="00DF59F0">
        <w:rPr>
          <w:b w:val="0"/>
          <w:bCs w:val="0"/>
          <w:i/>
          <w:iCs/>
          <w:sz w:val="24"/>
          <w:szCs w:val="24"/>
        </w:rPr>
        <w:t>25</w:t>
      </w:r>
      <w:r w:rsidRPr="00DF59F0">
        <w:rPr>
          <w:b w:val="0"/>
          <w:bCs w:val="0"/>
          <w:i/>
          <w:iCs/>
          <w:sz w:val="24"/>
          <w:szCs w:val="24"/>
        </w:rPr>
        <w:t>%</w:t>
      </w:r>
    </w:p>
    <w:p w14:paraId="0E8AE705" w14:textId="1367C912" w:rsidR="00B76318" w:rsidRPr="00DF59F0" w:rsidRDefault="00FF57F6" w:rsidP="00B76318">
      <w:pPr>
        <w:pStyle w:val="Heading1"/>
        <w:numPr>
          <w:ilvl w:val="0"/>
          <w:numId w:val="13"/>
        </w:numPr>
        <w:rPr>
          <w:b w:val="0"/>
          <w:bCs w:val="0"/>
          <w:sz w:val="24"/>
          <w:szCs w:val="24"/>
        </w:rPr>
      </w:pPr>
      <w:r w:rsidRPr="00DF59F0">
        <w:rPr>
          <w:b w:val="0"/>
          <w:bCs w:val="0"/>
          <w:i/>
          <w:iCs/>
          <w:sz w:val="24"/>
          <w:szCs w:val="24"/>
        </w:rPr>
        <w:t>T</w:t>
      </w:r>
      <w:r w:rsidR="00B76318" w:rsidRPr="00DF59F0">
        <w:rPr>
          <w:b w:val="0"/>
          <w:bCs w:val="0"/>
          <w:i/>
          <w:iCs/>
          <w:sz w:val="24"/>
          <w:szCs w:val="24"/>
        </w:rPr>
        <w:t>RACE document</w:t>
      </w:r>
      <w:r w:rsidRPr="00DF59F0">
        <w:rPr>
          <w:b w:val="0"/>
          <w:bCs w:val="0"/>
          <w:i/>
          <w:iCs/>
          <w:sz w:val="24"/>
          <w:szCs w:val="24"/>
        </w:rPr>
        <w:t xml:space="preserve"> and model files</w:t>
      </w:r>
      <w:r w:rsidR="00B76318" w:rsidRPr="00DF59F0">
        <w:rPr>
          <w:b w:val="0"/>
          <w:bCs w:val="0"/>
          <w:i/>
          <w:iCs/>
          <w:sz w:val="24"/>
          <w:szCs w:val="24"/>
        </w:rPr>
        <w:tab/>
      </w:r>
      <w:r w:rsidR="00B76318" w:rsidRPr="00DF59F0">
        <w:rPr>
          <w:b w:val="0"/>
          <w:bCs w:val="0"/>
          <w:i/>
          <w:iCs/>
          <w:sz w:val="24"/>
          <w:szCs w:val="24"/>
        </w:rPr>
        <w:tab/>
      </w:r>
      <w:r w:rsidR="00B76318" w:rsidRPr="00DF59F0">
        <w:rPr>
          <w:b w:val="0"/>
          <w:bCs w:val="0"/>
          <w:i/>
          <w:iCs/>
          <w:sz w:val="24"/>
          <w:szCs w:val="24"/>
        </w:rPr>
        <w:tab/>
        <w:t>1</w:t>
      </w:r>
      <w:r w:rsidR="00C25BC1" w:rsidRPr="00DF59F0">
        <w:rPr>
          <w:b w:val="0"/>
          <w:bCs w:val="0"/>
          <w:i/>
          <w:iCs/>
          <w:sz w:val="24"/>
          <w:szCs w:val="24"/>
        </w:rPr>
        <w:t>0</w:t>
      </w:r>
      <w:r w:rsidR="00B76318" w:rsidRPr="00DF59F0">
        <w:rPr>
          <w:b w:val="0"/>
          <w:bCs w:val="0"/>
          <w:i/>
          <w:iCs/>
          <w:sz w:val="24"/>
          <w:szCs w:val="24"/>
        </w:rPr>
        <w:t>%</w:t>
      </w:r>
    </w:p>
    <w:p w14:paraId="21EF8E20" w14:textId="29FC6C5E" w:rsidR="0019142D" w:rsidRPr="00DF59F0" w:rsidRDefault="0019142D" w:rsidP="0019142D">
      <w:pPr>
        <w:pStyle w:val="BodyText"/>
        <w:ind w:right="180"/>
      </w:pPr>
    </w:p>
    <w:p w14:paraId="53D6211F" w14:textId="11FFD3BA" w:rsidR="0047477F" w:rsidRPr="00DF59F0" w:rsidRDefault="0047477F" w:rsidP="0019142D">
      <w:pPr>
        <w:pStyle w:val="BodyText"/>
        <w:ind w:right="180"/>
      </w:pPr>
      <w:r w:rsidRPr="00DF59F0">
        <w:rPr>
          <w:i/>
          <w:iCs/>
        </w:rPr>
        <w:t>Attendance and In-class Participation</w:t>
      </w:r>
    </w:p>
    <w:p w14:paraId="6E227E1D" w14:textId="02DC5790" w:rsidR="0047477F" w:rsidRPr="00DF59F0" w:rsidRDefault="0047477F" w:rsidP="0047477F">
      <w:pPr>
        <w:pStyle w:val="BodyText"/>
        <w:ind w:right="180"/>
      </w:pPr>
      <w:r w:rsidRPr="00DF59F0">
        <w:t>Although this class is being taught on-line, it is being taught synchronously, not asynchronously. While I am recording the sessions, I do expect you to attend the sessions live, and be on time, unless you have given me prior notice that you will be absent and/or late. Of course, emergencies can arise that cause you to miss/be late for sessions at the last minute, but please do inform me afterwards.</w:t>
      </w:r>
      <w:r w:rsidR="00E12422" w:rsidRPr="00DF59F0">
        <w:t xml:space="preserve"> It is up to my discretion as to whether absences are considered excused.</w:t>
      </w:r>
    </w:p>
    <w:p w14:paraId="1E6A370D" w14:textId="68FE5D63" w:rsidR="0047477F" w:rsidRPr="00DF59F0" w:rsidRDefault="0047477F" w:rsidP="0019142D">
      <w:pPr>
        <w:pStyle w:val="BodyText"/>
        <w:ind w:right="180"/>
      </w:pPr>
    </w:p>
    <w:p w14:paraId="6D257A38" w14:textId="0EA647FE" w:rsidR="0047477F" w:rsidRPr="00DF59F0" w:rsidRDefault="0047477F" w:rsidP="0047477F">
      <w:pPr>
        <w:pStyle w:val="BodyText"/>
        <w:ind w:right="180"/>
      </w:pPr>
      <w:r w:rsidRPr="00DF59F0">
        <w:rPr>
          <w:i/>
          <w:iCs/>
        </w:rPr>
        <w:t>Participation in Online Discussions (various dates)</w:t>
      </w:r>
    </w:p>
    <w:p w14:paraId="427918A6" w14:textId="6F209FB8" w:rsidR="0047477F" w:rsidRPr="00DF59F0" w:rsidRDefault="0047477F" w:rsidP="0047477F">
      <w:pPr>
        <w:pStyle w:val="BodyText"/>
        <w:ind w:right="180"/>
      </w:pPr>
      <w:r w:rsidRPr="00DF59F0">
        <w:t>For a number of the class sessions, I will be posting discussion questions online (see Discussion Board in the course menu). These are intended to make sure you are engaging with the assigned readings and to set the stage for in class discussion. You need to respond to these questions even (especially) if you will not be attending the class session live.</w:t>
      </w:r>
    </w:p>
    <w:p w14:paraId="1457E560" w14:textId="3AB3658E" w:rsidR="0047477F" w:rsidRPr="00DF59F0" w:rsidRDefault="0047477F" w:rsidP="0047477F">
      <w:pPr>
        <w:pStyle w:val="BodyText"/>
        <w:ind w:right="180"/>
      </w:pPr>
    </w:p>
    <w:p w14:paraId="32E706BF" w14:textId="00E652A8" w:rsidR="0047477F" w:rsidRPr="00DF59F0" w:rsidRDefault="0047477F" w:rsidP="0019142D">
      <w:pPr>
        <w:pStyle w:val="BodyText"/>
        <w:ind w:right="180"/>
      </w:pPr>
      <w:r w:rsidRPr="00DF59F0">
        <w:rPr>
          <w:i/>
          <w:iCs/>
        </w:rPr>
        <w:t>Project Proposal Submission (</w:t>
      </w:r>
      <w:r w:rsidR="000A32C5" w:rsidRPr="00DF59F0">
        <w:rPr>
          <w:i/>
          <w:iCs/>
        </w:rPr>
        <w:t>submit</w:t>
      </w:r>
      <w:r w:rsidRPr="00DF59F0">
        <w:rPr>
          <w:i/>
          <w:iCs/>
        </w:rPr>
        <w:t xml:space="preserve"> Tuesday June 22 by 5:00PM)</w:t>
      </w:r>
    </w:p>
    <w:p w14:paraId="00BA33A8" w14:textId="36E08C31" w:rsidR="0047477F" w:rsidRPr="00DF59F0" w:rsidRDefault="0047477F" w:rsidP="0047477F">
      <w:pPr>
        <w:pStyle w:val="BodyText"/>
        <w:ind w:right="180"/>
      </w:pPr>
      <w:r w:rsidRPr="00DF59F0">
        <w:t>You will need to provide a brief description of the environmental policy you will explore and the model you will either develop yourself or build upon. If you will be building on an existing model, please include a link to the model.</w:t>
      </w:r>
    </w:p>
    <w:p w14:paraId="1F2B0D8F" w14:textId="51B3EA4F" w:rsidR="0047477F" w:rsidRPr="00DF59F0" w:rsidRDefault="0047477F" w:rsidP="0019142D">
      <w:pPr>
        <w:pStyle w:val="BodyText"/>
        <w:ind w:right="180"/>
      </w:pPr>
    </w:p>
    <w:p w14:paraId="7E30BDD9" w14:textId="38A048D0" w:rsidR="0047477F" w:rsidRPr="00DF59F0" w:rsidRDefault="0074165B" w:rsidP="0019142D">
      <w:pPr>
        <w:pStyle w:val="BodyText"/>
        <w:ind w:right="180"/>
      </w:pPr>
      <w:r w:rsidRPr="00DF59F0">
        <w:rPr>
          <w:i/>
          <w:iCs/>
        </w:rPr>
        <w:t>Model Notebooks</w:t>
      </w:r>
      <w:r w:rsidR="000A32C5" w:rsidRPr="00DF59F0">
        <w:rPr>
          <w:i/>
          <w:iCs/>
        </w:rPr>
        <w:t xml:space="preserve"> (submit Fridays June 25, July 2, July 9, and July 16 by 5:00PM)</w:t>
      </w:r>
    </w:p>
    <w:p w14:paraId="43CA6D25" w14:textId="367E0054" w:rsidR="0074165B" w:rsidRPr="00DF59F0" w:rsidRDefault="0074165B" w:rsidP="0019142D">
      <w:pPr>
        <w:pStyle w:val="BodyText"/>
        <w:ind w:right="180"/>
      </w:pPr>
      <w:r w:rsidRPr="00DF59F0">
        <w:lastRenderedPageBreak/>
        <w:t xml:space="preserve">As part of your project, you will be required to keep a modeling notebook. This notebook is meant to be a log of dated entries reporting what was done on the project and why, what was accomplished, </w:t>
      </w:r>
      <w:r w:rsidR="000A32C5" w:rsidRPr="00DF59F0">
        <w:t>and a “to-do” list of both critical issues to be addressed as soon as the task is resumed and non-critical issues to be addressed when one has time.</w:t>
      </w:r>
      <w:r w:rsidRPr="00DF59F0">
        <w:t xml:space="preserve"> (</w:t>
      </w:r>
      <w:proofErr w:type="gramStart"/>
      <w:r w:rsidRPr="00DF59F0">
        <w:t>see</w:t>
      </w:r>
      <w:proofErr w:type="gramEnd"/>
      <w:r w:rsidRPr="00DF59F0">
        <w:t xml:space="preserve"> </w:t>
      </w:r>
      <w:proofErr w:type="spellStart"/>
      <w:r w:rsidRPr="00DF59F0">
        <w:t>Ayllón</w:t>
      </w:r>
      <w:proofErr w:type="spellEnd"/>
      <w:r w:rsidRPr="00DF59F0">
        <w:t xml:space="preserve"> et al 2021 for more details). </w:t>
      </w:r>
      <w:r w:rsidR="000A32C5" w:rsidRPr="00DF59F0">
        <w:t xml:space="preserve">The information in this notebook should be a key resource for your final presentation, paper, and TRACE document. </w:t>
      </w:r>
      <w:r w:rsidRPr="00DF59F0">
        <w:t>Beginning with week 4 (June 21-25), you will need to submit your model notebook by 5:00PM each Friday with all entries up to that time.</w:t>
      </w:r>
    </w:p>
    <w:p w14:paraId="2CAE1080" w14:textId="1FA23A4F" w:rsidR="0074165B" w:rsidRPr="00DF59F0" w:rsidRDefault="0074165B" w:rsidP="0019142D">
      <w:pPr>
        <w:pStyle w:val="BodyText"/>
        <w:ind w:right="180"/>
      </w:pPr>
    </w:p>
    <w:p w14:paraId="2DA3B38E" w14:textId="1145B892" w:rsidR="000A32C5" w:rsidRPr="00DF59F0" w:rsidRDefault="000A32C5" w:rsidP="0019142D">
      <w:pPr>
        <w:pStyle w:val="BodyText"/>
        <w:ind w:right="180"/>
      </w:pPr>
      <w:r w:rsidRPr="00DF59F0">
        <w:rPr>
          <w:i/>
          <w:iCs/>
        </w:rPr>
        <w:t>Final Presentation (submit slides Friday July 23 by 10:30AM)</w:t>
      </w:r>
    </w:p>
    <w:p w14:paraId="3AC67847" w14:textId="6645D7E8" w:rsidR="000A32C5" w:rsidRPr="00DF59F0" w:rsidRDefault="00251DC4" w:rsidP="0019142D">
      <w:pPr>
        <w:pStyle w:val="BodyText"/>
        <w:ind w:right="180"/>
      </w:pPr>
      <w:r w:rsidRPr="00DF59F0">
        <w:rPr>
          <w:rFonts w:eastAsia="Times New Roman" w:cstheme="minorHAnsi"/>
          <w:color w:val="212121"/>
        </w:rPr>
        <w:t>Your presentation on July 23</w:t>
      </w:r>
      <w:r w:rsidRPr="00DF59F0">
        <w:rPr>
          <w:rFonts w:eastAsia="Times New Roman" w:cstheme="minorHAnsi"/>
          <w:color w:val="212121"/>
          <w:vertAlign w:val="superscript"/>
        </w:rPr>
        <w:t>rd</w:t>
      </w:r>
      <w:r w:rsidRPr="00DF59F0">
        <w:rPr>
          <w:rFonts w:eastAsia="Times New Roman" w:cstheme="minorHAnsi"/>
          <w:color w:val="212121"/>
        </w:rPr>
        <w:t xml:space="preserve"> should be no longer than 15 minutes. It should take the form of a formal conference/work presentation. The use of </w:t>
      </w:r>
      <w:proofErr w:type="spellStart"/>
      <w:r w:rsidRPr="00DF59F0">
        <w:rPr>
          <w:rFonts w:eastAsia="Times New Roman" w:cstheme="minorHAnsi"/>
          <w:color w:val="212121"/>
        </w:rPr>
        <w:t>Powerpoint</w:t>
      </w:r>
      <w:proofErr w:type="spellEnd"/>
      <w:r w:rsidRPr="00DF59F0">
        <w:rPr>
          <w:rFonts w:eastAsia="Times New Roman" w:cstheme="minorHAnsi"/>
          <w:color w:val="212121"/>
        </w:rPr>
        <w:t xml:space="preserve"> or a similar presentation software is not necessary, but if you will be using a slide deck, please provide a copy to the instructor prior to the class in case of technical difficulties and as part of your final project. You should also be prepared to answer questions of clarification during your presentation and other questions at the end of your presentation (approximately 5 minutes will be allocated for questions after the presentation).</w:t>
      </w:r>
    </w:p>
    <w:p w14:paraId="2568255A" w14:textId="276DAA2A" w:rsidR="000A32C5" w:rsidRPr="00DF59F0" w:rsidRDefault="000A32C5" w:rsidP="0019142D">
      <w:pPr>
        <w:pStyle w:val="BodyText"/>
        <w:ind w:right="180"/>
      </w:pPr>
    </w:p>
    <w:p w14:paraId="3525D723" w14:textId="5937D8D6" w:rsidR="000A32C5" w:rsidRPr="00DF59F0" w:rsidRDefault="000A32C5" w:rsidP="0019142D">
      <w:pPr>
        <w:pStyle w:val="BodyText"/>
        <w:ind w:right="180"/>
      </w:pPr>
      <w:r w:rsidRPr="00DF59F0">
        <w:rPr>
          <w:i/>
          <w:iCs/>
        </w:rPr>
        <w:t>Final Paper (submit Sunday July 25 by 11:59PM)</w:t>
      </w:r>
    </w:p>
    <w:p w14:paraId="344559CB" w14:textId="230A85EB" w:rsidR="000A32C5" w:rsidRPr="00DF59F0" w:rsidRDefault="00251DC4" w:rsidP="0019142D">
      <w:pPr>
        <w:pStyle w:val="BodyText"/>
        <w:ind w:right="180"/>
      </w:pPr>
      <w:r w:rsidRPr="00DF59F0">
        <w:rPr>
          <w:rFonts w:eastAsia="Times New Roman" w:cstheme="minorHAnsi"/>
          <w:color w:val="212121"/>
        </w:rPr>
        <w:t xml:space="preserve">The </w:t>
      </w:r>
      <w:r w:rsidR="00974B05" w:rsidRPr="00DF59F0">
        <w:rPr>
          <w:rFonts w:eastAsia="Times New Roman" w:cstheme="minorHAnsi"/>
          <w:color w:val="212121"/>
        </w:rPr>
        <w:t xml:space="preserve">main </w:t>
      </w:r>
      <w:r w:rsidR="00821E27" w:rsidRPr="00DF59F0">
        <w:rPr>
          <w:rFonts w:eastAsia="Times New Roman" w:cstheme="minorHAnsi"/>
          <w:color w:val="212121"/>
        </w:rPr>
        <w:t>text</w:t>
      </w:r>
      <w:r w:rsidR="00974B05" w:rsidRPr="00DF59F0">
        <w:rPr>
          <w:rFonts w:eastAsia="Times New Roman" w:cstheme="minorHAnsi"/>
          <w:color w:val="212121"/>
        </w:rPr>
        <w:t xml:space="preserve"> of the </w:t>
      </w:r>
      <w:r w:rsidRPr="00DF59F0">
        <w:rPr>
          <w:rFonts w:eastAsia="Times New Roman" w:cstheme="minorHAnsi"/>
          <w:color w:val="212121"/>
        </w:rPr>
        <w:t>final paper</w:t>
      </w:r>
      <w:r w:rsidR="00974B05" w:rsidRPr="00DF59F0">
        <w:rPr>
          <w:rFonts w:eastAsia="Times New Roman" w:cstheme="minorHAnsi"/>
          <w:color w:val="212121"/>
        </w:rPr>
        <w:t xml:space="preserve"> (i.e., not including, title page, table of contents</w:t>
      </w:r>
      <w:r w:rsidR="00821E27" w:rsidRPr="00DF59F0">
        <w:rPr>
          <w:rFonts w:eastAsia="Times New Roman" w:cstheme="minorHAnsi"/>
          <w:color w:val="212121"/>
        </w:rPr>
        <w:t>, tables, or figures; you can count the abstract</w:t>
      </w:r>
      <w:r w:rsidR="00974B05" w:rsidRPr="00DF59F0">
        <w:rPr>
          <w:rFonts w:eastAsia="Times New Roman" w:cstheme="minorHAnsi"/>
          <w:color w:val="212121"/>
        </w:rPr>
        <w:t>)</w:t>
      </w:r>
      <w:r w:rsidRPr="00DF59F0">
        <w:rPr>
          <w:rFonts w:eastAsia="Times New Roman" w:cstheme="minorHAnsi"/>
          <w:color w:val="212121"/>
        </w:rPr>
        <w:t xml:space="preserve"> should be a</w:t>
      </w:r>
      <w:r w:rsidR="00974B05" w:rsidRPr="00DF59F0">
        <w:rPr>
          <w:rFonts w:eastAsia="Times New Roman" w:cstheme="minorHAnsi"/>
          <w:color w:val="212121"/>
        </w:rPr>
        <w:t>pproximately 2000 words</w:t>
      </w:r>
      <w:r w:rsidR="00821E27" w:rsidRPr="00DF59F0">
        <w:rPr>
          <w:rFonts w:eastAsia="Times New Roman" w:cstheme="minorHAnsi"/>
          <w:color w:val="212121"/>
        </w:rPr>
        <w:t xml:space="preserve"> (this is around 4 pages single spaced or 8 pages double spaced)</w:t>
      </w:r>
      <w:r w:rsidRPr="00DF59F0">
        <w:rPr>
          <w:rFonts w:eastAsia="Times New Roman" w:cstheme="minorHAnsi"/>
          <w:color w:val="212121"/>
        </w:rPr>
        <w:t xml:space="preserve">. The paper is expected to be of similar style to that of a research paper </w:t>
      </w:r>
      <w:r w:rsidR="00FF57F6" w:rsidRPr="00DF59F0">
        <w:rPr>
          <w:rFonts w:eastAsia="Times New Roman" w:cstheme="minorHAnsi"/>
          <w:color w:val="212121"/>
        </w:rPr>
        <w:t xml:space="preserve">or short report </w:t>
      </w:r>
      <w:r w:rsidRPr="00DF59F0">
        <w:rPr>
          <w:rFonts w:eastAsia="Times New Roman" w:cstheme="minorHAnsi"/>
          <w:color w:val="212121"/>
        </w:rPr>
        <w:t>(including the appropriate referencing style and good use of English). It should include the following, or similar sections</w:t>
      </w:r>
      <w:r w:rsidR="00974B05" w:rsidRPr="00DF59F0">
        <w:rPr>
          <w:rFonts w:eastAsia="Times New Roman" w:cstheme="minorHAnsi"/>
          <w:color w:val="212121"/>
        </w:rPr>
        <w:t>:</w:t>
      </w:r>
    </w:p>
    <w:p w14:paraId="5C02E206" w14:textId="77777777" w:rsidR="00251DC4" w:rsidRPr="00DF59F0" w:rsidRDefault="00251DC4" w:rsidP="00251DC4">
      <w:pPr>
        <w:textAlignment w:val="top"/>
        <w:rPr>
          <w:rFonts w:ascii="Cambria" w:hAnsi="Cambria" w:cstheme="minorHAnsi"/>
          <w:color w:val="212121"/>
        </w:rPr>
      </w:pPr>
    </w:p>
    <w:p w14:paraId="75A5F5E4" w14:textId="776BE984" w:rsidR="00251DC4" w:rsidRPr="00DF59F0" w:rsidRDefault="00251DC4" w:rsidP="00251DC4">
      <w:pPr>
        <w:ind w:left="720"/>
        <w:textAlignment w:val="top"/>
        <w:rPr>
          <w:rFonts w:ascii="Cambria" w:hAnsi="Cambria" w:cstheme="minorHAnsi"/>
          <w:color w:val="212121"/>
        </w:rPr>
      </w:pPr>
      <w:r w:rsidRPr="00DF59F0">
        <w:rPr>
          <w:rFonts w:ascii="Cambria" w:hAnsi="Cambria" w:cstheme="minorHAnsi"/>
          <w:b/>
          <w:bCs/>
          <w:color w:val="212121"/>
        </w:rPr>
        <w:t>Abstract</w:t>
      </w:r>
    </w:p>
    <w:p w14:paraId="7AD71360" w14:textId="5BC1DD25" w:rsidR="00251DC4" w:rsidRPr="00DF59F0" w:rsidRDefault="00251DC4" w:rsidP="00251DC4">
      <w:pPr>
        <w:ind w:left="1440"/>
        <w:textAlignment w:val="top"/>
        <w:rPr>
          <w:rFonts w:ascii="Cambria" w:hAnsi="Cambria" w:cstheme="minorHAnsi"/>
          <w:color w:val="212121"/>
        </w:rPr>
      </w:pPr>
      <w:r w:rsidRPr="00DF59F0">
        <w:rPr>
          <w:rFonts w:ascii="Cambria" w:hAnsi="Cambria" w:cstheme="minorHAnsi"/>
          <w:color w:val="212121"/>
        </w:rPr>
        <w:t>Summarize the paper</w:t>
      </w:r>
      <w:r w:rsidR="008E1218" w:rsidRPr="00DF59F0">
        <w:rPr>
          <w:rFonts w:ascii="Cambria" w:hAnsi="Cambria" w:cstheme="minorHAnsi"/>
          <w:color w:val="212121"/>
        </w:rPr>
        <w:t>.</w:t>
      </w:r>
    </w:p>
    <w:p w14:paraId="280F4B47" w14:textId="77777777" w:rsidR="00251DC4" w:rsidRPr="00DF59F0" w:rsidRDefault="00251DC4" w:rsidP="00251DC4">
      <w:pPr>
        <w:ind w:left="720"/>
        <w:textAlignment w:val="top"/>
        <w:rPr>
          <w:rFonts w:ascii="Cambria" w:hAnsi="Cambria" w:cstheme="minorHAnsi"/>
          <w:color w:val="212121"/>
        </w:rPr>
      </w:pPr>
      <w:r w:rsidRPr="00DF59F0">
        <w:rPr>
          <w:rFonts w:ascii="Cambria" w:hAnsi="Cambria" w:cstheme="minorHAnsi"/>
          <w:b/>
          <w:bCs/>
          <w:color w:val="212121"/>
        </w:rPr>
        <w:t>Introduction</w:t>
      </w:r>
    </w:p>
    <w:p w14:paraId="6DC7B0F1" w14:textId="7A0BDDA8" w:rsidR="00251DC4" w:rsidRPr="00DF59F0" w:rsidRDefault="00251DC4" w:rsidP="00251DC4">
      <w:pPr>
        <w:ind w:left="1440"/>
        <w:textAlignment w:val="top"/>
        <w:rPr>
          <w:rFonts w:ascii="Cambria" w:hAnsi="Cambria" w:cstheme="minorHAnsi"/>
          <w:color w:val="212121"/>
        </w:rPr>
      </w:pPr>
      <w:r w:rsidRPr="00DF59F0">
        <w:rPr>
          <w:rFonts w:ascii="Cambria" w:hAnsi="Cambria" w:cstheme="minorHAnsi"/>
          <w:color w:val="212121"/>
        </w:rPr>
        <w:t>Discuss the purpose of the overall project</w:t>
      </w:r>
      <w:r w:rsidR="00974B05" w:rsidRPr="00DF59F0">
        <w:rPr>
          <w:rFonts w:ascii="Cambria" w:hAnsi="Cambria" w:cstheme="minorHAnsi"/>
          <w:color w:val="212121"/>
        </w:rPr>
        <w:t>. Identify</w:t>
      </w:r>
      <w:r w:rsidRPr="00DF59F0">
        <w:rPr>
          <w:rFonts w:ascii="Cambria" w:hAnsi="Cambria" w:cstheme="minorHAnsi"/>
          <w:color w:val="212121"/>
        </w:rPr>
        <w:t xml:space="preserve"> the policy area you will be exploring. Introduce</w:t>
      </w:r>
      <w:r w:rsidR="00974B05" w:rsidRPr="00DF59F0">
        <w:rPr>
          <w:rFonts w:ascii="Cambria" w:hAnsi="Cambria" w:cstheme="minorHAnsi"/>
          <w:color w:val="212121"/>
        </w:rPr>
        <w:t>, briefly,</w:t>
      </w:r>
      <w:r w:rsidRPr="00DF59F0">
        <w:rPr>
          <w:rFonts w:ascii="Cambria" w:hAnsi="Cambria" w:cstheme="minorHAnsi"/>
          <w:color w:val="212121"/>
        </w:rPr>
        <w:t xml:space="preserve"> the model you will be using in your analysis</w:t>
      </w:r>
      <w:r w:rsidR="00974B05" w:rsidRPr="00DF59F0">
        <w:rPr>
          <w:rFonts w:ascii="Cambria" w:hAnsi="Cambria" w:cstheme="minorHAnsi"/>
          <w:color w:val="212121"/>
        </w:rPr>
        <w:t xml:space="preserve"> – does it build on an existing model or is it a new model; </w:t>
      </w:r>
      <w:r w:rsidRPr="00DF59F0">
        <w:rPr>
          <w:rFonts w:ascii="Cambria" w:hAnsi="Cambria" w:cstheme="minorHAnsi"/>
          <w:color w:val="212121"/>
        </w:rPr>
        <w:t xml:space="preserve">what </w:t>
      </w:r>
      <w:r w:rsidR="00974B05" w:rsidRPr="00DF59F0">
        <w:rPr>
          <w:rFonts w:ascii="Cambria" w:hAnsi="Cambria" w:cstheme="minorHAnsi"/>
          <w:color w:val="212121"/>
        </w:rPr>
        <w:t xml:space="preserve">is </w:t>
      </w:r>
      <w:r w:rsidRPr="00DF59F0">
        <w:rPr>
          <w:rFonts w:ascii="Cambria" w:hAnsi="Cambria" w:cstheme="minorHAnsi"/>
          <w:color w:val="212121"/>
        </w:rPr>
        <w:t>the model “for”; not what the model is “of”</w:t>
      </w:r>
    </w:p>
    <w:p w14:paraId="157D5AE0" w14:textId="77777777" w:rsidR="00251DC4" w:rsidRPr="00DF59F0" w:rsidRDefault="00251DC4" w:rsidP="00251DC4">
      <w:pPr>
        <w:ind w:left="720"/>
        <w:textAlignment w:val="top"/>
        <w:rPr>
          <w:rFonts w:ascii="Cambria" w:hAnsi="Cambria" w:cstheme="minorHAnsi"/>
          <w:color w:val="212121"/>
        </w:rPr>
      </w:pPr>
      <w:r w:rsidRPr="00DF59F0">
        <w:rPr>
          <w:rFonts w:ascii="Cambria" w:hAnsi="Cambria" w:cstheme="minorHAnsi"/>
          <w:b/>
          <w:bCs/>
          <w:color w:val="212121"/>
        </w:rPr>
        <w:t>Methodology</w:t>
      </w:r>
    </w:p>
    <w:p w14:paraId="0514132D" w14:textId="5E92EF2D" w:rsidR="00251DC4" w:rsidRPr="00DF59F0" w:rsidRDefault="00251DC4" w:rsidP="00251DC4">
      <w:pPr>
        <w:ind w:left="1440"/>
        <w:textAlignment w:val="top"/>
        <w:rPr>
          <w:rFonts w:ascii="Cambria" w:hAnsi="Cambria" w:cstheme="minorHAnsi"/>
          <w:color w:val="212121"/>
        </w:rPr>
      </w:pPr>
      <w:r w:rsidRPr="00DF59F0">
        <w:rPr>
          <w:rFonts w:ascii="Cambria" w:hAnsi="Cambria" w:cstheme="minorHAnsi"/>
          <w:color w:val="212121"/>
        </w:rPr>
        <w:t>Describe the model</w:t>
      </w:r>
      <w:r w:rsidR="00974B05" w:rsidRPr="00DF59F0">
        <w:rPr>
          <w:rFonts w:ascii="Cambria" w:hAnsi="Cambria" w:cstheme="minorHAnsi"/>
          <w:color w:val="212121"/>
        </w:rPr>
        <w:t xml:space="preserve"> and the policy experiments you will be exploring. Since, you will also be including a separate TRACE document, you will not need to provide excessive details on the model here, but you should indicate the input parameters and output variables that are central to your policy experiments.</w:t>
      </w:r>
    </w:p>
    <w:p w14:paraId="6E3069FB" w14:textId="077C22FF" w:rsidR="00251DC4" w:rsidRPr="00DF59F0" w:rsidRDefault="00251DC4" w:rsidP="00251DC4">
      <w:pPr>
        <w:ind w:left="720"/>
        <w:textAlignment w:val="top"/>
        <w:rPr>
          <w:rFonts w:ascii="Cambria" w:hAnsi="Cambria" w:cstheme="minorHAnsi"/>
          <w:color w:val="212121"/>
        </w:rPr>
      </w:pPr>
      <w:r w:rsidRPr="00DF59F0">
        <w:rPr>
          <w:rFonts w:ascii="Cambria" w:hAnsi="Cambria" w:cstheme="minorHAnsi"/>
          <w:b/>
          <w:bCs/>
          <w:color w:val="212121"/>
        </w:rPr>
        <w:t>Results</w:t>
      </w:r>
    </w:p>
    <w:p w14:paraId="525EAAB5" w14:textId="311B4573" w:rsidR="00251DC4" w:rsidRPr="00DF59F0" w:rsidRDefault="00821E27" w:rsidP="00251DC4">
      <w:pPr>
        <w:ind w:left="1440"/>
        <w:textAlignment w:val="top"/>
        <w:rPr>
          <w:rFonts w:ascii="Cambria" w:hAnsi="Cambria" w:cstheme="minorHAnsi"/>
          <w:color w:val="212121"/>
        </w:rPr>
      </w:pPr>
      <w:r w:rsidRPr="00DF59F0">
        <w:rPr>
          <w:rFonts w:ascii="Cambria" w:hAnsi="Cambria" w:cstheme="minorHAnsi"/>
          <w:color w:val="212121"/>
        </w:rPr>
        <w:t>Using appropriate figures and tables, summarize the</w:t>
      </w:r>
      <w:r w:rsidR="00FF57F6" w:rsidRPr="00DF59F0">
        <w:rPr>
          <w:rFonts w:ascii="Cambria" w:hAnsi="Cambria" w:cstheme="minorHAnsi"/>
          <w:color w:val="212121"/>
        </w:rPr>
        <w:t xml:space="preserve"> specific input parameter settings and</w:t>
      </w:r>
      <w:r w:rsidR="00251DC4" w:rsidRPr="00DF59F0">
        <w:rPr>
          <w:rFonts w:ascii="Cambria" w:hAnsi="Cambria" w:cstheme="minorHAnsi"/>
          <w:color w:val="212121"/>
        </w:rPr>
        <w:t xml:space="preserve"> results</w:t>
      </w:r>
      <w:r w:rsidRPr="00DF59F0">
        <w:rPr>
          <w:rFonts w:ascii="Cambria" w:hAnsi="Cambria" w:cstheme="minorHAnsi"/>
          <w:color w:val="212121"/>
        </w:rPr>
        <w:t xml:space="preserve"> </w:t>
      </w:r>
      <w:r w:rsidR="00C721D0" w:rsidRPr="00DF59F0">
        <w:rPr>
          <w:rFonts w:ascii="Cambria" w:hAnsi="Cambria" w:cstheme="minorHAnsi"/>
          <w:color w:val="212121"/>
        </w:rPr>
        <w:t xml:space="preserve">(outputs) </w:t>
      </w:r>
      <w:r w:rsidRPr="00DF59F0">
        <w:rPr>
          <w:rFonts w:ascii="Cambria" w:hAnsi="Cambria" w:cstheme="minorHAnsi"/>
          <w:color w:val="212121"/>
        </w:rPr>
        <w:t>from your policy experiments</w:t>
      </w:r>
      <w:r w:rsidR="00251DC4" w:rsidRPr="00DF59F0">
        <w:rPr>
          <w:rFonts w:ascii="Cambria" w:hAnsi="Cambria" w:cstheme="minorHAnsi"/>
          <w:color w:val="212121"/>
        </w:rPr>
        <w:t>.</w:t>
      </w:r>
    </w:p>
    <w:p w14:paraId="14C7CA95" w14:textId="5280F473" w:rsidR="00251DC4" w:rsidRPr="00DF59F0" w:rsidRDefault="00821E27" w:rsidP="00251DC4">
      <w:pPr>
        <w:ind w:left="720"/>
        <w:textAlignment w:val="top"/>
        <w:rPr>
          <w:rFonts w:ascii="Cambria" w:hAnsi="Cambria" w:cstheme="minorHAnsi"/>
          <w:color w:val="212121"/>
        </w:rPr>
      </w:pPr>
      <w:r w:rsidRPr="00DF59F0">
        <w:rPr>
          <w:rFonts w:ascii="Cambria" w:hAnsi="Cambria" w:cstheme="minorHAnsi"/>
          <w:b/>
          <w:bCs/>
          <w:color w:val="212121"/>
        </w:rPr>
        <w:t xml:space="preserve">Analysis &amp; </w:t>
      </w:r>
      <w:r w:rsidR="00251DC4" w:rsidRPr="00DF59F0">
        <w:rPr>
          <w:rFonts w:ascii="Cambria" w:hAnsi="Cambria" w:cstheme="minorHAnsi"/>
          <w:b/>
          <w:bCs/>
          <w:color w:val="212121"/>
        </w:rPr>
        <w:t>Discussion</w:t>
      </w:r>
    </w:p>
    <w:p w14:paraId="4FB36E06" w14:textId="0D1EBCC0" w:rsidR="00251DC4" w:rsidRPr="00DF59F0" w:rsidRDefault="00251DC4" w:rsidP="00251DC4">
      <w:pPr>
        <w:ind w:left="1440"/>
        <w:textAlignment w:val="top"/>
        <w:rPr>
          <w:rFonts w:ascii="Cambria" w:hAnsi="Cambria" w:cstheme="minorHAnsi"/>
          <w:color w:val="212121"/>
        </w:rPr>
      </w:pPr>
      <w:r w:rsidRPr="00DF59F0">
        <w:rPr>
          <w:rFonts w:ascii="Cambria" w:hAnsi="Cambria" w:cstheme="minorHAnsi"/>
          <w:color w:val="212121"/>
        </w:rPr>
        <w:t xml:space="preserve">Discuss the model results in the context of the overall </w:t>
      </w:r>
      <w:r w:rsidR="00821E27" w:rsidRPr="00DF59F0">
        <w:rPr>
          <w:rFonts w:ascii="Cambria" w:hAnsi="Cambria" w:cstheme="minorHAnsi"/>
          <w:color w:val="212121"/>
        </w:rPr>
        <w:t xml:space="preserve">policy area you are exploring. Identify any possible recommendations you might make based on your analysis, including some indication of your confidence in </w:t>
      </w:r>
      <w:r w:rsidR="00821E27" w:rsidRPr="00DF59F0">
        <w:rPr>
          <w:rFonts w:ascii="Cambria" w:hAnsi="Cambria" w:cstheme="minorHAnsi"/>
          <w:color w:val="212121"/>
        </w:rPr>
        <w:lastRenderedPageBreak/>
        <w:t xml:space="preserve">these. </w:t>
      </w:r>
      <w:r w:rsidRPr="00DF59F0">
        <w:rPr>
          <w:rFonts w:ascii="Cambria" w:hAnsi="Cambria" w:cstheme="minorHAnsi"/>
          <w:color w:val="212121"/>
        </w:rPr>
        <w:t xml:space="preserve">Indicate </w:t>
      </w:r>
      <w:r w:rsidR="00821E27" w:rsidRPr="00DF59F0">
        <w:rPr>
          <w:rFonts w:ascii="Cambria" w:hAnsi="Cambria" w:cstheme="minorHAnsi"/>
          <w:color w:val="212121"/>
        </w:rPr>
        <w:t xml:space="preserve">key </w:t>
      </w:r>
      <w:r w:rsidRPr="00DF59F0">
        <w:rPr>
          <w:rFonts w:ascii="Cambria" w:hAnsi="Cambria" w:cstheme="minorHAnsi"/>
          <w:color w:val="212121"/>
        </w:rPr>
        <w:t xml:space="preserve">areas of </w:t>
      </w:r>
      <w:r w:rsidR="00821E27" w:rsidRPr="00DF59F0">
        <w:rPr>
          <w:rFonts w:ascii="Cambria" w:hAnsi="Cambria" w:cstheme="minorHAnsi"/>
          <w:color w:val="212121"/>
        </w:rPr>
        <w:t xml:space="preserve">uncertainty and the need for </w:t>
      </w:r>
      <w:r w:rsidRPr="00DF59F0">
        <w:rPr>
          <w:rFonts w:ascii="Cambria" w:hAnsi="Cambria" w:cstheme="minorHAnsi"/>
          <w:color w:val="212121"/>
        </w:rPr>
        <w:t>possible further model development and/or exploration.</w:t>
      </w:r>
    </w:p>
    <w:p w14:paraId="3190C95A" w14:textId="4CD8FD8C" w:rsidR="00251DC4" w:rsidRPr="00DF59F0" w:rsidRDefault="00251DC4" w:rsidP="00251DC4">
      <w:pPr>
        <w:ind w:left="720"/>
        <w:textAlignment w:val="top"/>
        <w:rPr>
          <w:rFonts w:ascii="Cambria" w:hAnsi="Cambria" w:cstheme="minorHAnsi"/>
          <w:color w:val="212121"/>
        </w:rPr>
      </w:pPr>
      <w:r w:rsidRPr="00DF59F0">
        <w:rPr>
          <w:rFonts w:ascii="Cambria" w:hAnsi="Cambria" w:cstheme="minorHAnsi"/>
          <w:b/>
          <w:bCs/>
          <w:color w:val="212121"/>
        </w:rPr>
        <w:t>Summary</w:t>
      </w:r>
      <w:r w:rsidR="00821E27" w:rsidRPr="00DF59F0">
        <w:rPr>
          <w:rFonts w:ascii="Cambria" w:hAnsi="Cambria" w:cstheme="minorHAnsi"/>
          <w:b/>
          <w:bCs/>
          <w:color w:val="212121"/>
        </w:rPr>
        <w:t xml:space="preserve"> &amp; C</w:t>
      </w:r>
      <w:r w:rsidRPr="00DF59F0">
        <w:rPr>
          <w:rFonts w:ascii="Cambria" w:hAnsi="Cambria" w:cstheme="minorHAnsi"/>
          <w:b/>
          <w:bCs/>
          <w:color w:val="212121"/>
        </w:rPr>
        <w:t>onclusion</w:t>
      </w:r>
      <w:r w:rsidR="00821E27" w:rsidRPr="00DF59F0">
        <w:rPr>
          <w:rFonts w:ascii="Cambria" w:hAnsi="Cambria" w:cstheme="minorHAnsi"/>
          <w:b/>
          <w:bCs/>
          <w:color w:val="212121"/>
        </w:rPr>
        <w:t>s</w:t>
      </w:r>
    </w:p>
    <w:p w14:paraId="1A894E20" w14:textId="73338806" w:rsidR="00251DC4" w:rsidRPr="00DF59F0" w:rsidRDefault="00821E27" w:rsidP="00251DC4">
      <w:pPr>
        <w:ind w:left="1440"/>
        <w:textAlignment w:val="top"/>
        <w:rPr>
          <w:rFonts w:ascii="Cambria" w:hAnsi="Cambria" w:cstheme="minorHAnsi"/>
          <w:color w:val="212121"/>
        </w:rPr>
      </w:pPr>
      <w:r w:rsidRPr="00DF59F0">
        <w:rPr>
          <w:rFonts w:ascii="Cambria" w:hAnsi="Cambria" w:cstheme="minorHAnsi"/>
          <w:color w:val="212121"/>
        </w:rPr>
        <w:t>Summarize your</w:t>
      </w:r>
      <w:r w:rsidR="00251DC4" w:rsidRPr="00DF59F0">
        <w:rPr>
          <w:rFonts w:ascii="Cambria" w:hAnsi="Cambria" w:cstheme="minorHAnsi"/>
          <w:color w:val="212121"/>
        </w:rPr>
        <w:t xml:space="preserve"> main findings and key conclusion</w:t>
      </w:r>
      <w:r w:rsidRPr="00DF59F0">
        <w:rPr>
          <w:rFonts w:ascii="Cambria" w:hAnsi="Cambria" w:cstheme="minorHAnsi"/>
          <w:color w:val="212121"/>
        </w:rPr>
        <w:t>s</w:t>
      </w:r>
      <w:r w:rsidR="00251DC4" w:rsidRPr="00DF59F0">
        <w:rPr>
          <w:rFonts w:ascii="Cambria" w:hAnsi="Cambria" w:cstheme="minorHAnsi"/>
          <w:color w:val="212121"/>
        </w:rPr>
        <w:t xml:space="preserve"> from the project process and outcomes.</w:t>
      </w:r>
    </w:p>
    <w:p w14:paraId="2086DF98" w14:textId="77777777" w:rsidR="00251DC4" w:rsidRPr="00DF59F0" w:rsidRDefault="00251DC4" w:rsidP="00251DC4">
      <w:pPr>
        <w:ind w:left="720"/>
        <w:textAlignment w:val="top"/>
        <w:rPr>
          <w:rFonts w:ascii="Cambria" w:hAnsi="Cambria" w:cstheme="minorHAnsi"/>
          <w:color w:val="212121"/>
        </w:rPr>
      </w:pPr>
      <w:r w:rsidRPr="00DF59F0">
        <w:rPr>
          <w:rFonts w:ascii="Cambria" w:hAnsi="Cambria" w:cstheme="minorHAnsi"/>
          <w:b/>
          <w:bCs/>
          <w:color w:val="212121"/>
        </w:rPr>
        <w:t>References</w:t>
      </w:r>
    </w:p>
    <w:p w14:paraId="713C8602" w14:textId="77777777" w:rsidR="00251DC4" w:rsidRPr="00DF59F0" w:rsidRDefault="00251DC4" w:rsidP="00251DC4">
      <w:pPr>
        <w:ind w:left="1440"/>
        <w:textAlignment w:val="top"/>
        <w:rPr>
          <w:rFonts w:ascii="Cambria" w:hAnsi="Cambria" w:cstheme="minorHAnsi"/>
          <w:color w:val="212121"/>
        </w:rPr>
      </w:pPr>
      <w:r w:rsidRPr="00DF59F0">
        <w:rPr>
          <w:rFonts w:ascii="Cambria" w:hAnsi="Cambria" w:cstheme="minorHAnsi"/>
          <w:color w:val="212121"/>
        </w:rPr>
        <w:t>All papers, models</w:t>
      </w:r>
      <w:r w:rsidRPr="00DF59F0">
        <w:rPr>
          <w:rStyle w:val="FootnoteReference"/>
          <w:rFonts w:ascii="Cambria" w:hAnsi="Cambria" w:cstheme="minorHAnsi"/>
          <w:color w:val="212121"/>
        </w:rPr>
        <w:footnoteReference w:id="3"/>
      </w:r>
      <w:r w:rsidRPr="00DF59F0">
        <w:rPr>
          <w:rFonts w:ascii="Cambria" w:hAnsi="Cambria" w:cstheme="minorHAnsi"/>
          <w:color w:val="212121"/>
        </w:rPr>
        <w:t>, web links, etc. cited in the main text, using a consistent reference style. (Could be a good time to learn Zotero or another reference manager)</w:t>
      </w:r>
    </w:p>
    <w:p w14:paraId="41FB7318" w14:textId="3C0408CA" w:rsidR="000A32C5" w:rsidRPr="00DF59F0" w:rsidRDefault="000A32C5" w:rsidP="0019142D">
      <w:pPr>
        <w:pStyle w:val="BodyText"/>
        <w:ind w:right="180"/>
      </w:pPr>
    </w:p>
    <w:p w14:paraId="01D1F8D7" w14:textId="2603C5BC" w:rsidR="000A32C5" w:rsidRPr="00DF59F0" w:rsidRDefault="000A32C5" w:rsidP="0019142D">
      <w:pPr>
        <w:pStyle w:val="BodyText"/>
        <w:ind w:right="180"/>
      </w:pPr>
      <w:r w:rsidRPr="00DF59F0">
        <w:rPr>
          <w:i/>
          <w:iCs/>
        </w:rPr>
        <w:t>TRACE document</w:t>
      </w:r>
      <w:r w:rsidR="00FF57F6" w:rsidRPr="00DF59F0">
        <w:rPr>
          <w:i/>
          <w:iCs/>
        </w:rPr>
        <w:t xml:space="preserve"> and model files</w:t>
      </w:r>
      <w:r w:rsidRPr="00DF59F0">
        <w:rPr>
          <w:i/>
          <w:iCs/>
        </w:rPr>
        <w:t xml:space="preserve"> (submit Sunday July 25 by 11:59PM)</w:t>
      </w:r>
    </w:p>
    <w:p w14:paraId="1EC8E2A0" w14:textId="26FCE82C" w:rsidR="000A32C5" w:rsidRPr="00DF59F0" w:rsidRDefault="00FF57F6" w:rsidP="0019142D">
      <w:pPr>
        <w:pStyle w:val="BodyText"/>
        <w:ind w:right="180"/>
      </w:pPr>
      <w:r w:rsidRPr="00DF59F0">
        <w:t xml:space="preserve">TRACE – </w:t>
      </w:r>
      <w:proofErr w:type="spellStart"/>
      <w:r w:rsidRPr="00DF59F0">
        <w:rPr>
          <w:u w:val="single"/>
        </w:rPr>
        <w:t>TRA</w:t>
      </w:r>
      <w:r w:rsidRPr="00DF59F0">
        <w:t>nsparent</w:t>
      </w:r>
      <w:proofErr w:type="spellEnd"/>
      <w:r w:rsidRPr="00DF59F0">
        <w:t xml:space="preserve"> and </w:t>
      </w:r>
      <w:r w:rsidRPr="00DF59F0">
        <w:rPr>
          <w:u w:val="single"/>
        </w:rPr>
        <w:t>C</w:t>
      </w:r>
      <w:r w:rsidRPr="00DF59F0">
        <w:t xml:space="preserve">omprehensive model </w:t>
      </w:r>
      <w:proofErr w:type="spellStart"/>
      <w:r w:rsidRPr="00DF59F0">
        <w:rPr>
          <w:u w:val="single"/>
        </w:rPr>
        <w:t>E</w:t>
      </w:r>
      <w:r w:rsidRPr="00DF59F0">
        <w:t>valudation</w:t>
      </w:r>
      <w:proofErr w:type="spellEnd"/>
      <w:r w:rsidRPr="00DF59F0">
        <w:t xml:space="preserve"> documents are </w:t>
      </w:r>
      <w:proofErr w:type="gramStart"/>
      <w:r w:rsidRPr="00DF59F0">
        <w:t>a  tool</w:t>
      </w:r>
      <w:proofErr w:type="gramEnd"/>
      <w:r w:rsidRPr="00DF59F0">
        <w:t xml:space="preserve"> for planning, documenting, and assessing model </w:t>
      </w:r>
      <w:proofErr w:type="spellStart"/>
      <w:r w:rsidRPr="00DF59F0">
        <w:t>evaludation</w:t>
      </w:r>
      <w:proofErr w:type="spellEnd"/>
      <w:r w:rsidRPr="00DF59F0">
        <w:t>, which includes understanding the rationale behind a model and its envisaged use. Please use the template provided on the Blackboard site for preparing your TRACE document.</w:t>
      </w:r>
    </w:p>
    <w:p w14:paraId="4F63A5BE" w14:textId="3CDA47FC" w:rsidR="00FF57F6" w:rsidRPr="00DF59F0" w:rsidRDefault="00FF57F6" w:rsidP="0019142D">
      <w:pPr>
        <w:pStyle w:val="BodyText"/>
        <w:ind w:right="180"/>
      </w:pPr>
    </w:p>
    <w:p w14:paraId="1D085FD9" w14:textId="2155ADE3" w:rsidR="00FF57F6" w:rsidRPr="00DF59F0" w:rsidRDefault="00FF57F6" w:rsidP="0019142D">
      <w:pPr>
        <w:pStyle w:val="BodyText"/>
        <w:ind w:right="180"/>
      </w:pPr>
      <w:r w:rsidRPr="00DF59F0">
        <w:t>Along with the TRACE document, please include the actual model file(s) and any additional files required to run the model and replicate the policy experiments, i.e., input data sets.</w:t>
      </w:r>
    </w:p>
    <w:p w14:paraId="042514B0" w14:textId="77777777" w:rsidR="000A32C5" w:rsidRPr="00DF59F0" w:rsidRDefault="000A32C5" w:rsidP="0019142D">
      <w:pPr>
        <w:pStyle w:val="BodyText"/>
        <w:ind w:right="180"/>
      </w:pPr>
    </w:p>
    <w:p w14:paraId="7E2C394A" w14:textId="77777777" w:rsidR="0019142D" w:rsidRPr="00DF59F0" w:rsidRDefault="0019142D" w:rsidP="0019142D">
      <w:pPr>
        <w:pStyle w:val="BodyText"/>
        <w:ind w:right="180"/>
        <w:jc w:val="center"/>
        <w:rPr>
          <w:b/>
          <w:bCs/>
          <w:i/>
          <w:iCs/>
        </w:rPr>
      </w:pPr>
      <w:r w:rsidRPr="00DF59F0">
        <w:rPr>
          <w:b/>
          <w:bCs/>
          <w:i/>
          <w:iCs/>
        </w:rPr>
        <w:t>In all cases, assignments are to be submitted on Blackboard and late submissions will not be accepted without prior approval by the instructor.</w:t>
      </w:r>
    </w:p>
    <w:p w14:paraId="019EB9A8" w14:textId="77777777" w:rsidR="0019142D" w:rsidRPr="00DF59F0" w:rsidRDefault="0019142D" w:rsidP="0019142D">
      <w:pPr>
        <w:pStyle w:val="BodyText"/>
        <w:ind w:left="720"/>
      </w:pPr>
    </w:p>
    <w:p w14:paraId="4145198E" w14:textId="43E996C8" w:rsidR="0019142D" w:rsidRPr="00DF59F0" w:rsidRDefault="0019142D" w:rsidP="0019142D">
      <w:pPr>
        <w:spacing w:after="200"/>
        <w:rPr>
          <w:rFonts w:ascii="Cambria" w:eastAsia="Roboto" w:hAnsi="Cambria" w:cs="Roboto"/>
        </w:rPr>
      </w:pPr>
      <w:r w:rsidRPr="00DF59F0">
        <w:rPr>
          <w:rFonts w:ascii="Cambria" w:eastAsia="Roboto" w:hAnsi="Cambria" w:cs="Roboto"/>
        </w:rPr>
        <w:t>Based on the final total score, your final grade will be determined as follows: A+ [97-100], A [93-96</w:t>
      </w:r>
      <w:r w:rsidR="000D7769" w:rsidRPr="00DF59F0">
        <w:rPr>
          <w:rFonts w:ascii="Cambria" w:eastAsia="Roboto" w:hAnsi="Cambria" w:cs="Roboto"/>
        </w:rPr>
        <w:t>.99</w:t>
      </w:r>
      <w:r w:rsidRPr="00DF59F0">
        <w:rPr>
          <w:rFonts w:ascii="Cambria" w:eastAsia="Roboto" w:hAnsi="Cambria" w:cs="Roboto"/>
        </w:rPr>
        <w:t>], A- [90-92</w:t>
      </w:r>
      <w:r w:rsidR="000D7769" w:rsidRPr="00DF59F0">
        <w:rPr>
          <w:rFonts w:ascii="Cambria" w:eastAsia="Roboto" w:hAnsi="Cambria" w:cs="Roboto"/>
        </w:rPr>
        <w:t>.99</w:t>
      </w:r>
      <w:r w:rsidRPr="00DF59F0">
        <w:rPr>
          <w:rFonts w:ascii="Cambria" w:eastAsia="Roboto" w:hAnsi="Cambria" w:cs="Roboto"/>
        </w:rPr>
        <w:t>], B+ [87-89</w:t>
      </w:r>
      <w:r w:rsidR="000D7769" w:rsidRPr="00DF59F0">
        <w:rPr>
          <w:rFonts w:ascii="Cambria" w:eastAsia="Roboto" w:hAnsi="Cambria" w:cs="Roboto"/>
        </w:rPr>
        <w:t>.99</w:t>
      </w:r>
      <w:r w:rsidRPr="00DF59F0">
        <w:rPr>
          <w:rFonts w:ascii="Cambria" w:eastAsia="Roboto" w:hAnsi="Cambria" w:cs="Roboto"/>
        </w:rPr>
        <w:t>], B [83-86</w:t>
      </w:r>
      <w:r w:rsidR="000D7769" w:rsidRPr="00DF59F0">
        <w:rPr>
          <w:rFonts w:ascii="Cambria" w:eastAsia="Roboto" w:hAnsi="Cambria" w:cs="Roboto"/>
        </w:rPr>
        <w:t>.99</w:t>
      </w:r>
      <w:r w:rsidRPr="00DF59F0">
        <w:rPr>
          <w:rFonts w:ascii="Cambria" w:eastAsia="Roboto" w:hAnsi="Cambria" w:cs="Roboto"/>
        </w:rPr>
        <w:t>], B- [80-82</w:t>
      </w:r>
      <w:r w:rsidR="000D7769" w:rsidRPr="00DF59F0">
        <w:rPr>
          <w:rFonts w:ascii="Cambria" w:eastAsia="Roboto" w:hAnsi="Cambria" w:cs="Roboto"/>
        </w:rPr>
        <w:t>.99</w:t>
      </w:r>
      <w:r w:rsidRPr="00DF59F0">
        <w:rPr>
          <w:rFonts w:ascii="Cambria" w:eastAsia="Roboto" w:hAnsi="Cambria" w:cs="Roboto"/>
        </w:rPr>
        <w:t>], C+ [77-79</w:t>
      </w:r>
      <w:r w:rsidR="000D7769" w:rsidRPr="00DF59F0">
        <w:rPr>
          <w:rFonts w:ascii="Cambria" w:eastAsia="Roboto" w:hAnsi="Cambria" w:cs="Roboto"/>
        </w:rPr>
        <w:t>.99</w:t>
      </w:r>
      <w:r w:rsidRPr="00DF59F0">
        <w:rPr>
          <w:rFonts w:ascii="Cambria" w:eastAsia="Roboto" w:hAnsi="Cambria" w:cs="Roboto"/>
        </w:rPr>
        <w:t>], C [73-76</w:t>
      </w:r>
      <w:r w:rsidR="000D7769" w:rsidRPr="00DF59F0">
        <w:rPr>
          <w:rFonts w:ascii="Cambria" w:eastAsia="Roboto" w:hAnsi="Cambria" w:cs="Roboto"/>
        </w:rPr>
        <w:t>.99</w:t>
      </w:r>
      <w:r w:rsidRPr="00DF59F0">
        <w:rPr>
          <w:rFonts w:ascii="Cambria" w:eastAsia="Roboto" w:hAnsi="Cambria" w:cs="Roboto"/>
        </w:rPr>
        <w:t>], C- [70-72</w:t>
      </w:r>
      <w:r w:rsidR="000D7769" w:rsidRPr="00DF59F0">
        <w:rPr>
          <w:rFonts w:ascii="Cambria" w:eastAsia="Roboto" w:hAnsi="Cambria" w:cs="Roboto"/>
        </w:rPr>
        <w:t>.99</w:t>
      </w:r>
      <w:r w:rsidRPr="00DF59F0">
        <w:rPr>
          <w:rFonts w:ascii="Cambria" w:eastAsia="Roboto" w:hAnsi="Cambria" w:cs="Roboto"/>
        </w:rPr>
        <w:t>], D [65-69</w:t>
      </w:r>
      <w:r w:rsidR="000D7769" w:rsidRPr="00DF59F0">
        <w:rPr>
          <w:rFonts w:ascii="Cambria" w:eastAsia="Roboto" w:hAnsi="Cambria" w:cs="Roboto"/>
        </w:rPr>
        <w:t>.99</w:t>
      </w:r>
      <w:r w:rsidRPr="00DF59F0">
        <w:rPr>
          <w:rFonts w:ascii="Cambria" w:eastAsia="Roboto" w:hAnsi="Cambria" w:cs="Roboto"/>
        </w:rPr>
        <w:t>], F [&lt;65].</w:t>
      </w:r>
    </w:p>
    <w:p w14:paraId="12F226EB" w14:textId="77777777" w:rsidR="0019142D" w:rsidRPr="00DF59F0" w:rsidRDefault="0019142D" w:rsidP="0019142D">
      <w:pPr>
        <w:pStyle w:val="BodyText"/>
        <w:ind w:right="180"/>
      </w:pPr>
    </w:p>
    <w:p w14:paraId="6ECBCB80" w14:textId="77777777" w:rsidR="0019142D" w:rsidRPr="00DF59F0" w:rsidRDefault="0019142D" w:rsidP="0019142D">
      <w:pPr>
        <w:pStyle w:val="Heading1"/>
        <w:ind w:left="0"/>
      </w:pPr>
      <w:r w:rsidRPr="00DF59F0">
        <w:t>Readings and other Preparatory Material</w:t>
      </w:r>
    </w:p>
    <w:p w14:paraId="1B4AEE4E" w14:textId="5FAED85E" w:rsidR="0019142D" w:rsidRPr="00DF59F0" w:rsidRDefault="0019142D" w:rsidP="0019142D">
      <w:pPr>
        <w:pStyle w:val="BodyText"/>
        <w:ind w:right="180"/>
      </w:pPr>
      <w:r w:rsidRPr="00DF59F0">
        <w:t xml:space="preserve">All readings and preparatory material are listed in the sections on the class website. These will consist of, </w:t>
      </w:r>
      <w:r w:rsidRPr="00DF59F0">
        <w:rPr>
          <w:i/>
          <w:iCs/>
        </w:rPr>
        <w:t>inter alia</w:t>
      </w:r>
      <w:r w:rsidRPr="00DF59F0">
        <w:t>, required readings, optional readings, links to websites, and videos. The optional readings may or may not be discussed in class, depending on the time available, but is nonetheless included in the interest of depth and completeness.</w:t>
      </w:r>
    </w:p>
    <w:p w14:paraId="55F0F362" w14:textId="77777777" w:rsidR="00760169" w:rsidRPr="00DF59F0" w:rsidRDefault="00760169" w:rsidP="0019142D">
      <w:pPr>
        <w:pStyle w:val="BodyText"/>
        <w:ind w:right="180"/>
      </w:pPr>
    </w:p>
    <w:p w14:paraId="4E44FDEF" w14:textId="61069E3A" w:rsidR="0019142D" w:rsidRPr="00DF59F0" w:rsidRDefault="0019142D" w:rsidP="0019142D">
      <w:pPr>
        <w:pStyle w:val="BodyText"/>
        <w:ind w:right="180"/>
      </w:pPr>
      <w:r w:rsidRPr="00DF59F0">
        <w:t>Other readings are available online or will be made available on the course website.</w:t>
      </w:r>
    </w:p>
    <w:p w14:paraId="47CE8F2B" w14:textId="77777777" w:rsidR="0019142D" w:rsidRPr="00DF59F0" w:rsidRDefault="0019142D" w:rsidP="0019142D">
      <w:pPr>
        <w:pStyle w:val="BodyText"/>
        <w:ind w:right="180"/>
      </w:pPr>
    </w:p>
    <w:p w14:paraId="5A573A30" w14:textId="77777777" w:rsidR="0019142D" w:rsidRPr="00DF59F0" w:rsidRDefault="0019142D" w:rsidP="0019142D">
      <w:pPr>
        <w:pStyle w:val="Heading1"/>
        <w:ind w:left="0"/>
      </w:pPr>
      <w:r w:rsidRPr="00DF59F0">
        <w:t>Software</w:t>
      </w:r>
    </w:p>
    <w:p w14:paraId="5F602DE9" w14:textId="7069C02C" w:rsidR="0019142D" w:rsidRPr="00DF59F0" w:rsidRDefault="0019142D" w:rsidP="0019142D">
      <w:pPr>
        <w:pStyle w:val="BodyText"/>
        <w:ind w:right="180"/>
      </w:pPr>
      <w:r w:rsidRPr="00DF59F0">
        <w:t xml:space="preserve">I will introduce you to </w:t>
      </w:r>
      <w:r w:rsidR="00687F12" w:rsidRPr="00DF59F0">
        <w:t>one</w:t>
      </w:r>
      <w:r w:rsidRPr="00DF59F0">
        <w:t xml:space="preserve"> software platforms during this course. </w:t>
      </w:r>
    </w:p>
    <w:p w14:paraId="07CE21C2" w14:textId="77777777" w:rsidR="0019142D" w:rsidRPr="00DF59F0" w:rsidRDefault="0019142D" w:rsidP="0019142D">
      <w:pPr>
        <w:pStyle w:val="BodyText"/>
        <w:ind w:right="180"/>
      </w:pPr>
    </w:p>
    <w:p w14:paraId="1B9FD301" w14:textId="77777777" w:rsidR="0019142D" w:rsidRPr="00DF59F0" w:rsidRDefault="0019142D" w:rsidP="0019142D">
      <w:pPr>
        <w:pStyle w:val="BodyText"/>
        <w:numPr>
          <w:ilvl w:val="0"/>
          <w:numId w:val="5"/>
        </w:numPr>
        <w:ind w:right="180"/>
        <w:rPr>
          <w:lang w:val="en"/>
        </w:rPr>
      </w:pPr>
      <w:proofErr w:type="spellStart"/>
      <w:r w:rsidRPr="00DF59F0">
        <w:rPr>
          <w:lang w:val="en"/>
        </w:rPr>
        <w:t>NetLogo</w:t>
      </w:r>
      <w:proofErr w:type="spellEnd"/>
      <w:r w:rsidRPr="00DF59F0">
        <w:rPr>
          <w:lang w:val="en"/>
        </w:rPr>
        <w:t xml:space="preserve"> version 6.2.0 (</w:t>
      </w:r>
      <w:hyperlink r:id="rId9" w:history="1">
        <w:r w:rsidRPr="00DF59F0">
          <w:rPr>
            <w:rStyle w:val="Hyperlink"/>
            <w:lang w:val="en"/>
          </w:rPr>
          <w:t>http://ccl.northwestern.edu/netlogo/</w:t>
        </w:r>
      </w:hyperlink>
      <w:r w:rsidRPr="00DF59F0">
        <w:rPr>
          <w:rStyle w:val="Hyperlink"/>
          <w:color w:val="auto"/>
          <w:u w:val="none"/>
          <w:lang w:val="en"/>
        </w:rPr>
        <w:t>)</w:t>
      </w:r>
      <w:r w:rsidRPr="00DF59F0">
        <w:rPr>
          <w:lang w:val="en"/>
        </w:rPr>
        <w:t xml:space="preserve">: This is a very commonly used platform for teaching and doing basic cellular automata and agent-based modelling. It does have the ability to do very simple system dynamics and network modeling, as well as incorporate GIS, but those features are somewhat limited. We will only be using </w:t>
      </w:r>
      <w:proofErr w:type="spellStart"/>
      <w:r w:rsidRPr="00DF59F0">
        <w:rPr>
          <w:lang w:val="en"/>
        </w:rPr>
        <w:t>NetLogo</w:t>
      </w:r>
      <w:proofErr w:type="spellEnd"/>
      <w:r w:rsidRPr="00DF59F0">
        <w:rPr>
          <w:lang w:val="en"/>
        </w:rPr>
        <w:t xml:space="preserve"> 6.2.0 and </w:t>
      </w:r>
      <w:proofErr w:type="spellStart"/>
      <w:r w:rsidRPr="00DF59F0">
        <w:rPr>
          <w:lang w:val="en"/>
        </w:rPr>
        <w:t>BehaviorSearch</w:t>
      </w:r>
      <w:proofErr w:type="spellEnd"/>
      <w:r w:rsidRPr="00DF59F0">
        <w:rPr>
          <w:lang w:val="en"/>
        </w:rPr>
        <w:t xml:space="preserve"> 6.2.0; you can ignore </w:t>
      </w:r>
      <w:proofErr w:type="spellStart"/>
      <w:r w:rsidRPr="00DF59F0">
        <w:rPr>
          <w:lang w:val="en"/>
        </w:rPr>
        <w:t>NetLogo</w:t>
      </w:r>
      <w:proofErr w:type="spellEnd"/>
      <w:r w:rsidRPr="00DF59F0">
        <w:rPr>
          <w:lang w:val="en"/>
        </w:rPr>
        <w:t xml:space="preserve"> 3D and </w:t>
      </w:r>
      <w:proofErr w:type="spellStart"/>
      <w:r w:rsidRPr="00DF59F0">
        <w:rPr>
          <w:lang w:val="en"/>
        </w:rPr>
        <w:t>HubNet</w:t>
      </w:r>
      <w:proofErr w:type="spellEnd"/>
      <w:r w:rsidRPr="00DF59F0">
        <w:rPr>
          <w:lang w:val="en"/>
        </w:rPr>
        <w:t xml:space="preserve"> Client, which </w:t>
      </w:r>
      <w:r w:rsidRPr="00DF59F0">
        <w:rPr>
          <w:lang w:val="en"/>
        </w:rPr>
        <w:lastRenderedPageBreak/>
        <w:t xml:space="preserve">are also installed with the software. There is no commercial version of </w:t>
      </w:r>
      <w:proofErr w:type="spellStart"/>
      <w:r w:rsidRPr="00DF59F0">
        <w:rPr>
          <w:lang w:val="en"/>
        </w:rPr>
        <w:t>NetLogo</w:t>
      </w:r>
      <w:proofErr w:type="spellEnd"/>
      <w:r w:rsidRPr="00DF59F0">
        <w:rPr>
          <w:lang w:val="en"/>
        </w:rPr>
        <w:t>.</w:t>
      </w:r>
    </w:p>
    <w:p w14:paraId="6FF3723B" w14:textId="77777777" w:rsidR="0019142D" w:rsidRPr="00DF59F0" w:rsidRDefault="0019142D" w:rsidP="0019142D">
      <w:pPr>
        <w:pStyle w:val="BodyText"/>
        <w:ind w:right="180"/>
        <w:rPr>
          <w:lang w:val="en"/>
        </w:rPr>
      </w:pPr>
    </w:p>
    <w:p w14:paraId="69723D10" w14:textId="77777777" w:rsidR="0019142D" w:rsidRPr="00DF59F0" w:rsidRDefault="0019142D" w:rsidP="0019142D">
      <w:pPr>
        <w:pStyle w:val="BodyText"/>
        <w:ind w:right="180"/>
        <w:rPr>
          <w:lang w:val="en"/>
        </w:rPr>
      </w:pPr>
      <w:r w:rsidRPr="00DF59F0">
        <w:t>There are a number of other platforms available for the types of modeling we will be exploring, but I am less familiar with them. Also, for more advanced modeling, many modelers eventually move to specialized C++, Java, or Python libraries, such as MASON, which was developed here at GMU (</w:t>
      </w:r>
      <w:hyperlink r:id="rId10" w:history="1">
        <w:r w:rsidRPr="00DF59F0">
          <w:rPr>
            <w:rStyle w:val="Hyperlink"/>
          </w:rPr>
          <w:t>https://cs.gmu.edu/~eclab/projects/mason/</w:t>
        </w:r>
      </w:hyperlink>
      <w:r w:rsidRPr="00DF59F0">
        <w:t>). We will not be exploring those in this class, but you may come across them in some of the readings and demos. You will almost certainly come across them in more advanced courses in this department.</w:t>
      </w:r>
    </w:p>
    <w:p w14:paraId="5E9D83ED" w14:textId="77777777" w:rsidR="0019142D" w:rsidRPr="00DF59F0" w:rsidRDefault="0019142D" w:rsidP="0019142D">
      <w:pPr>
        <w:pStyle w:val="BodyText"/>
        <w:ind w:right="180"/>
      </w:pPr>
    </w:p>
    <w:p w14:paraId="1BCDCD18" w14:textId="17EE65DA" w:rsidR="0019142D" w:rsidRPr="00DF59F0" w:rsidRDefault="0019142D" w:rsidP="0019142D">
      <w:pPr>
        <w:pStyle w:val="Heading1"/>
        <w:ind w:left="0"/>
      </w:pPr>
      <w:r w:rsidRPr="00DF59F0">
        <w:t>Course Resources</w:t>
      </w:r>
    </w:p>
    <w:p w14:paraId="56DC266A" w14:textId="3802E1C9" w:rsidR="008D02A1" w:rsidRPr="00DF59F0" w:rsidRDefault="003B39A7" w:rsidP="008D02A1">
      <w:pPr>
        <w:pStyle w:val="BodyText"/>
        <w:rPr>
          <w:bCs/>
          <w:szCs w:val="21"/>
        </w:rPr>
      </w:pPr>
      <w:r w:rsidRPr="00DF59F0">
        <w:rPr>
          <w:b/>
          <w:szCs w:val="21"/>
        </w:rPr>
        <w:t>Journals</w:t>
      </w:r>
    </w:p>
    <w:p w14:paraId="56D8F8A4" w14:textId="77777777" w:rsidR="004C12E7" w:rsidRPr="00DF59F0" w:rsidRDefault="004C12E7" w:rsidP="004C12E7">
      <w:pPr>
        <w:pStyle w:val="BodyText"/>
        <w:numPr>
          <w:ilvl w:val="0"/>
          <w:numId w:val="17"/>
        </w:numPr>
        <w:rPr>
          <w:bCs/>
          <w:szCs w:val="21"/>
        </w:rPr>
      </w:pPr>
      <w:r w:rsidRPr="00DF59F0">
        <w:rPr>
          <w:bCs/>
          <w:szCs w:val="21"/>
        </w:rPr>
        <w:t>Environmental Modelling &amp; Software (</w:t>
      </w:r>
      <w:hyperlink r:id="rId11" w:history="1">
        <w:r w:rsidRPr="00DF59F0">
          <w:rPr>
            <w:rStyle w:val="Hyperlink"/>
            <w:bCs/>
            <w:szCs w:val="21"/>
          </w:rPr>
          <w:t>https://www.sciencedirect.com/journal/environmental-modelling-and-software</w:t>
        </w:r>
      </w:hyperlink>
      <w:r w:rsidRPr="00DF59F0">
        <w:rPr>
          <w:bCs/>
          <w:szCs w:val="21"/>
        </w:rPr>
        <w:t>)</w:t>
      </w:r>
    </w:p>
    <w:p w14:paraId="5645D152" w14:textId="77777777" w:rsidR="004C12E7" w:rsidRPr="00DF59F0" w:rsidRDefault="004C12E7" w:rsidP="004C12E7">
      <w:pPr>
        <w:pStyle w:val="BodyText"/>
        <w:numPr>
          <w:ilvl w:val="0"/>
          <w:numId w:val="17"/>
        </w:numPr>
        <w:rPr>
          <w:bCs/>
          <w:szCs w:val="21"/>
        </w:rPr>
      </w:pPr>
      <w:r w:rsidRPr="00DF59F0">
        <w:rPr>
          <w:bCs/>
          <w:szCs w:val="21"/>
        </w:rPr>
        <w:t>Environmental Policy and Governance (</w:t>
      </w:r>
      <w:hyperlink r:id="rId12" w:history="1">
        <w:r w:rsidRPr="00DF59F0">
          <w:rPr>
            <w:rStyle w:val="Hyperlink"/>
            <w:bCs/>
            <w:szCs w:val="21"/>
          </w:rPr>
          <w:t>https://onlinelibrary.wiley.com/journal/17569338</w:t>
        </w:r>
      </w:hyperlink>
      <w:r w:rsidRPr="00DF59F0">
        <w:rPr>
          <w:bCs/>
          <w:szCs w:val="21"/>
        </w:rPr>
        <w:t>)</w:t>
      </w:r>
    </w:p>
    <w:p w14:paraId="672F27EA" w14:textId="77777777" w:rsidR="002C0DE9" w:rsidRPr="00DF59F0" w:rsidRDefault="002C0DE9" w:rsidP="002C0DE9">
      <w:pPr>
        <w:pStyle w:val="BodyText"/>
        <w:numPr>
          <w:ilvl w:val="0"/>
          <w:numId w:val="17"/>
        </w:numPr>
        <w:rPr>
          <w:bCs/>
          <w:szCs w:val="21"/>
        </w:rPr>
      </w:pPr>
      <w:r w:rsidRPr="00DF59F0">
        <w:rPr>
          <w:bCs/>
          <w:szCs w:val="21"/>
        </w:rPr>
        <w:t>Environmental Politics (</w:t>
      </w:r>
      <w:hyperlink r:id="rId13" w:history="1">
        <w:r w:rsidRPr="00DF59F0">
          <w:rPr>
            <w:rStyle w:val="Hyperlink"/>
            <w:bCs/>
            <w:szCs w:val="21"/>
          </w:rPr>
          <w:t>https://www.tandfonline.com/toc/fenp20/current</w:t>
        </w:r>
      </w:hyperlink>
      <w:r w:rsidRPr="00DF59F0">
        <w:rPr>
          <w:bCs/>
          <w:szCs w:val="21"/>
        </w:rPr>
        <w:t>)</w:t>
      </w:r>
    </w:p>
    <w:p w14:paraId="1DDA5848" w14:textId="77777777" w:rsidR="004C12E7" w:rsidRPr="00DF59F0" w:rsidRDefault="004C12E7" w:rsidP="004C12E7">
      <w:pPr>
        <w:pStyle w:val="BodyText"/>
        <w:numPr>
          <w:ilvl w:val="0"/>
          <w:numId w:val="17"/>
        </w:numPr>
        <w:rPr>
          <w:bCs/>
          <w:szCs w:val="21"/>
        </w:rPr>
      </w:pPr>
      <w:r w:rsidRPr="00DF59F0">
        <w:rPr>
          <w:bCs/>
          <w:szCs w:val="21"/>
        </w:rPr>
        <w:t>International Journal of Environmental Policy and Decision Making (</w:t>
      </w:r>
      <w:hyperlink r:id="rId14" w:history="1">
        <w:r w:rsidRPr="00DF59F0">
          <w:rPr>
            <w:rStyle w:val="Hyperlink"/>
            <w:bCs/>
            <w:szCs w:val="21"/>
          </w:rPr>
          <w:t>https://www.inderscience.com/jhome.php?jcode=ijepdm</w:t>
        </w:r>
      </w:hyperlink>
      <w:r w:rsidRPr="00DF59F0">
        <w:rPr>
          <w:bCs/>
          <w:szCs w:val="21"/>
        </w:rPr>
        <w:t>)</w:t>
      </w:r>
    </w:p>
    <w:p w14:paraId="1FC171BE" w14:textId="77777777" w:rsidR="004C12E7" w:rsidRPr="00DF59F0" w:rsidRDefault="004C12E7" w:rsidP="004C12E7">
      <w:pPr>
        <w:pStyle w:val="BodyText"/>
        <w:numPr>
          <w:ilvl w:val="0"/>
          <w:numId w:val="17"/>
        </w:numPr>
        <w:rPr>
          <w:bCs/>
          <w:szCs w:val="21"/>
        </w:rPr>
      </w:pPr>
      <w:r w:rsidRPr="00DF59F0">
        <w:rPr>
          <w:bCs/>
          <w:szCs w:val="21"/>
        </w:rPr>
        <w:t>Journal of Artificial Societies and Social Simulation (</w:t>
      </w:r>
      <w:hyperlink r:id="rId15" w:history="1">
        <w:r w:rsidRPr="00DF59F0">
          <w:rPr>
            <w:rStyle w:val="Hyperlink"/>
            <w:bCs/>
            <w:szCs w:val="21"/>
          </w:rPr>
          <w:t>http://jasss.soc.surrey.ac.uk/JASSS.html</w:t>
        </w:r>
      </w:hyperlink>
      <w:r w:rsidRPr="00DF59F0">
        <w:rPr>
          <w:bCs/>
          <w:szCs w:val="21"/>
        </w:rPr>
        <w:t>)</w:t>
      </w:r>
    </w:p>
    <w:p w14:paraId="088EB010" w14:textId="77777777" w:rsidR="002C0DE9" w:rsidRPr="00DF59F0" w:rsidRDefault="002C0DE9" w:rsidP="002C0DE9">
      <w:pPr>
        <w:pStyle w:val="BodyText"/>
        <w:numPr>
          <w:ilvl w:val="0"/>
          <w:numId w:val="17"/>
        </w:numPr>
        <w:rPr>
          <w:bCs/>
          <w:szCs w:val="21"/>
        </w:rPr>
      </w:pPr>
      <w:r w:rsidRPr="00DF59F0">
        <w:rPr>
          <w:bCs/>
          <w:szCs w:val="21"/>
        </w:rPr>
        <w:t>Journal of Environmental Policy &amp; Planning (</w:t>
      </w:r>
      <w:hyperlink r:id="rId16" w:history="1">
        <w:r w:rsidRPr="00DF59F0">
          <w:rPr>
            <w:rStyle w:val="Hyperlink"/>
            <w:bCs/>
            <w:szCs w:val="21"/>
          </w:rPr>
          <w:t>https://www.tandfonline.com/toc/cjoe20/current</w:t>
        </w:r>
      </w:hyperlink>
      <w:r w:rsidRPr="00DF59F0">
        <w:rPr>
          <w:bCs/>
          <w:szCs w:val="21"/>
        </w:rPr>
        <w:t>)</w:t>
      </w:r>
    </w:p>
    <w:p w14:paraId="0E8CBEAF" w14:textId="77777777" w:rsidR="002C0DE9" w:rsidRPr="00DF59F0" w:rsidRDefault="002C0DE9" w:rsidP="002C0DE9">
      <w:pPr>
        <w:pStyle w:val="BodyText"/>
        <w:numPr>
          <w:ilvl w:val="0"/>
          <w:numId w:val="17"/>
        </w:numPr>
        <w:rPr>
          <w:bCs/>
          <w:szCs w:val="21"/>
        </w:rPr>
      </w:pPr>
      <w:r w:rsidRPr="00DF59F0">
        <w:rPr>
          <w:bCs/>
          <w:szCs w:val="21"/>
        </w:rPr>
        <w:t>Journal of Policy &amp; Complex Systems (</w:t>
      </w:r>
      <w:hyperlink r:id="rId17" w:history="1">
        <w:r w:rsidRPr="00DF59F0">
          <w:rPr>
            <w:rStyle w:val="Hyperlink"/>
            <w:bCs/>
            <w:szCs w:val="21"/>
          </w:rPr>
          <w:t>http://www.ipsonet.org/publications/open-access/policy-and-complex-systems</w:t>
        </w:r>
      </w:hyperlink>
      <w:r w:rsidRPr="00DF59F0">
        <w:rPr>
          <w:bCs/>
          <w:szCs w:val="21"/>
        </w:rPr>
        <w:t>)</w:t>
      </w:r>
    </w:p>
    <w:p w14:paraId="2C2BAC59" w14:textId="633D0C8A" w:rsidR="004C12E7" w:rsidRPr="00DF59F0" w:rsidRDefault="004C12E7" w:rsidP="002C0DE9">
      <w:pPr>
        <w:pStyle w:val="BodyText"/>
        <w:numPr>
          <w:ilvl w:val="0"/>
          <w:numId w:val="17"/>
        </w:numPr>
        <w:rPr>
          <w:bCs/>
          <w:szCs w:val="21"/>
        </w:rPr>
      </w:pPr>
      <w:r w:rsidRPr="00DF59F0">
        <w:rPr>
          <w:bCs/>
          <w:szCs w:val="21"/>
        </w:rPr>
        <w:t>Journal of Policy Modeling (</w:t>
      </w:r>
      <w:hyperlink r:id="rId18" w:history="1">
        <w:r w:rsidR="002C0DE9" w:rsidRPr="00DF59F0">
          <w:rPr>
            <w:rStyle w:val="Hyperlink"/>
            <w:bCs/>
            <w:szCs w:val="21"/>
          </w:rPr>
          <w:t>https://www.journals.elsevier.com/journal-of-policy-modeling/</w:t>
        </w:r>
      </w:hyperlink>
      <w:r w:rsidR="002C0DE9" w:rsidRPr="00DF59F0">
        <w:rPr>
          <w:bCs/>
          <w:szCs w:val="21"/>
        </w:rPr>
        <w:t>)</w:t>
      </w:r>
    </w:p>
    <w:p w14:paraId="619CAF90" w14:textId="21039C23" w:rsidR="003B39A7" w:rsidRPr="00DF59F0" w:rsidRDefault="003B39A7" w:rsidP="008A57ED">
      <w:pPr>
        <w:pStyle w:val="BodyText"/>
        <w:numPr>
          <w:ilvl w:val="0"/>
          <w:numId w:val="17"/>
        </w:numPr>
        <w:rPr>
          <w:bCs/>
          <w:szCs w:val="21"/>
        </w:rPr>
      </w:pPr>
      <w:r w:rsidRPr="00DF59F0">
        <w:rPr>
          <w:bCs/>
          <w:szCs w:val="21"/>
        </w:rPr>
        <w:t>Socio-Environmental Systems Modelling (</w:t>
      </w:r>
      <w:hyperlink r:id="rId19" w:history="1">
        <w:r w:rsidRPr="00DF59F0">
          <w:rPr>
            <w:rStyle w:val="Hyperlink"/>
            <w:bCs/>
            <w:szCs w:val="21"/>
          </w:rPr>
          <w:t>https://sesmo.org/index</w:t>
        </w:r>
      </w:hyperlink>
      <w:r w:rsidRPr="00DF59F0">
        <w:rPr>
          <w:bCs/>
          <w:szCs w:val="21"/>
        </w:rPr>
        <w:t>)</w:t>
      </w:r>
    </w:p>
    <w:p w14:paraId="481EFFA9" w14:textId="77777777" w:rsidR="00D05D9D" w:rsidRPr="00DF59F0" w:rsidRDefault="00D05D9D" w:rsidP="00D05D9D">
      <w:pPr>
        <w:rPr>
          <w:rFonts w:ascii="Cambria" w:hAnsi="Cambria"/>
        </w:rPr>
      </w:pPr>
    </w:p>
    <w:p w14:paraId="6842DAB9" w14:textId="5A38DA65" w:rsidR="00D05D9D" w:rsidRPr="00DF59F0" w:rsidRDefault="00815895" w:rsidP="00D05D9D">
      <w:pPr>
        <w:pStyle w:val="BodyText"/>
        <w:rPr>
          <w:bCs/>
          <w:szCs w:val="21"/>
        </w:rPr>
      </w:pPr>
      <w:r w:rsidRPr="00DF59F0">
        <w:rPr>
          <w:b/>
          <w:szCs w:val="21"/>
        </w:rPr>
        <w:t xml:space="preserve">US </w:t>
      </w:r>
      <w:r w:rsidR="00D05D9D" w:rsidRPr="00DF59F0">
        <w:rPr>
          <w:b/>
          <w:szCs w:val="21"/>
        </w:rPr>
        <w:t>Resources</w:t>
      </w:r>
    </w:p>
    <w:p w14:paraId="62CE498E" w14:textId="77777777" w:rsidR="00815895" w:rsidRPr="00DF59F0" w:rsidRDefault="00815895" w:rsidP="00815895">
      <w:pPr>
        <w:pStyle w:val="BodyText"/>
        <w:numPr>
          <w:ilvl w:val="0"/>
          <w:numId w:val="18"/>
        </w:numPr>
        <w:rPr>
          <w:bCs/>
          <w:szCs w:val="21"/>
        </w:rPr>
      </w:pPr>
      <w:r w:rsidRPr="00DF59F0">
        <w:rPr>
          <w:bCs/>
          <w:szCs w:val="21"/>
        </w:rPr>
        <w:t>US Laws and Regulations related to the Environment (</w:t>
      </w:r>
      <w:hyperlink r:id="rId20" w:history="1">
        <w:r w:rsidRPr="00DF59F0">
          <w:rPr>
            <w:rStyle w:val="Hyperlink"/>
            <w:bCs/>
            <w:szCs w:val="21"/>
          </w:rPr>
          <w:t>https://www.epa.gov/laws-regulations</w:t>
        </w:r>
      </w:hyperlink>
      <w:r w:rsidRPr="00DF59F0">
        <w:rPr>
          <w:bCs/>
          <w:szCs w:val="21"/>
        </w:rPr>
        <w:t>)</w:t>
      </w:r>
    </w:p>
    <w:p w14:paraId="1799C407" w14:textId="77777777" w:rsidR="00815895" w:rsidRPr="00DF59F0" w:rsidRDefault="00815895" w:rsidP="00815895">
      <w:pPr>
        <w:pStyle w:val="BodyText"/>
        <w:numPr>
          <w:ilvl w:val="0"/>
          <w:numId w:val="18"/>
        </w:numPr>
        <w:rPr>
          <w:bCs/>
          <w:szCs w:val="21"/>
        </w:rPr>
      </w:pPr>
      <w:r w:rsidRPr="00DF59F0">
        <w:rPr>
          <w:bCs/>
          <w:szCs w:val="21"/>
        </w:rPr>
        <w:t>National Environmental Policy Act (</w:t>
      </w:r>
      <w:hyperlink r:id="rId21" w:history="1">
        <w:r w:rsidRPr="00DF59F0">
          <w:rPr>
            <w:rStyle w:val="Hyperlink"/>
            <w:bCs/>
            <w:szCs w:val="21"/>
          </w:rPr>
          <w:t>https://ceq.doe.gov/</w:t>
        </w:r>
      </w:hyperlink>
      <w:r w:rsidRPr="00DF59F0">
        <w:rPr>
          <w:bCs/>
          <w:szCs w:val="21"/>
        </w:rPr>
        <w:t>)</w:t>
      </w:r>
    </w:p>
    <w:p w14:paraId="38700C55" w14:textId="77777777" w:rsidR="00C5273E" w:rsidRPr="00DF59F0" w:rsidRDefault="00EA106C" w:rsidP="00EA106C">
      <w:pPr>
        <w:pStyle w:val="BodyText"/>
        <w:numPr>
          <w:ilvl w:val="0"/>
          <w:numId w:val="18"/>
        </w:numPr>
        <w:rPr>
          <w:bCs/>
          <w:szCs w:val="21"/>
        </w:rPr>
      </w:pPr>
      <w:r w:rsidRPr="00DF59F0">
        <w:rPr>
          <w:bCs/>
          <w:szCs w:val="21"/>
        </w:rPr>
        <w:t>EPA Center for Environmental Measurement and Modeling (</w:t>
      </w:r>
      <w:hyperlink r:id="rId22" w:history="1">
        <w:r w:rsidRPr="00DF59F0">
          <w:rPr>
            <w:rStyle w:val="Hyperlink"/>
            <w:bCs/>
            <w:szCs w:val="21"/>
          </w:rPr>
          <w:t>https://www.epa.gov/aboutepa/about-center-environmental-measurement-and-modeling-cemm</w:t>
        </w:r>
      </w:hyperlink>
      <w:r w:rsidRPr="00DF59F0">
        <w:rPr>
          <w:bCs/>
          <w:szCs w:val="21"/>
        </w:rPr>
        <w:t xml:space="preserve">) </w:t>
      </w:r>
    </w:p>
    <w:p w14:paraId="30F0EBA5" w14:textId="2CE71727" w:rsidR="00EA106C" w:rsidRPr="00DF59F0" w:rsidRDefault="00EA106C" w:rsidP="00EA106C">
      <w:pPr>
        <w:pStyle w:val="BodyText"/>
        <w:numPr>
          <w:ilvl w:val="0"/>
          <w:numId w:val="18"/>
        </w:numPr>
        <w:rPr>
          <w:bCs/>
          <w:szCs w:val="21"/>
        </w:rPr>
      </w:pPr>
      <w:r w:rsidRPr="00DF59F0">
        <w:rPr>
          <w:bCs/>
          <w:szCs w:val="21"/>
        </w:rPr>
        <w:t>EPA Environmental Modeling (</w:t>
      </w:r>
      <w:hyperlink r:id="rId23" w:history="1">
        <w:r w:rsidRPr="00DF59F0">
          <w:rPr>
            <w:rStyle w:val="Hyperlink"/>
            <w:bCs/>
            <w:szCs w:val="21"/>
          </w:rPr>
          <w:t>https://www.epa.gov/measurements-modeling/environmental-modeling</w:t>
        </w:r>
      </w:hyperlink>
      <w:r w:rsidRPr="00DF59F0">
        <w:rPr>
          <w:bCs/>
          <w:szCs w:val="21"/>
        </w:rPr>
        <w:t>)</w:t>
      </w:r>
    </w:p>
    <w:p w14:paraId="258CE43F" w14:textId="77777777" w:rsidR="00EA106C" w:rsidRPr="00DF59F0" w:rsidRDefault="00EA106C" w:rsidP="00EA106C">
      <w:pPr>
        <w:pStyle w:val="BodyText"/>
        <w:numPr>
          <w:ilvl w:val="0"/>
          <w:numId w:val="18"/>
        </w:numPr>
        <w:rPr>
          <w:szCs w:val="21"/>
        </w:rPr>
      </w:pPr>
      <w:r w:rsidRPr="00DF59F0">
        <w:rPr>
          <w:szCs w:val="21"/>
        </w:rPr>
        <w:t>EPA Science Models and Research Tools (</w:t>
      </w:r>
      <w:proofErr w:type="spellStart"/>
      <w:r w:rsidRPr="00DF59F0">
        <w:rPr>
          <w:szCs w:val="21"/>
        </w:rPr>
        <w:t>SMaRT</w:t>
      </w:r>
      <w:proofErr w:type="spellEnd"/>
      <w:r w:rsidRPr="00DF59F0">
        <w:rPr>
          <w:szCs w:val="21"/>
        </w:rPr>
        <w:t>) Search (</w:t>
      </w:r>
      <w:hyperlink r:id="rId24" w:history="1">
        <w:r w:rsidRPr="00DF59F0">
          <w:rPr>
            <w:rStyle w:val="Hyperlink"/>
            <w:szCs w:val="21"/>
          </w:rPr>
          <w:t>https://www.epa.gov/research/epa-science-models-and-research-tools-smart-search</w:t>
        </w:r>
      </w:hyperlink>
      <w:r w:rsidRPr="00DF59F0">
        <w:rPr>
          <w:szCs w:val="21"/>
        </w:rPr>
        <w:t>)</w:t>
      </w:r>
    </w:p>
    <w:p w14:paraId="33F40D65" w14:textId="141EAC2E" w:rsidR="00EA106C" w:rsidRPr="00DF59F0" w:rsidRDefault="00EA106C" w:rsidP="00EA106C">
      <w:pPr>
        <w:pStyle w:val="BodyText"/>
        <w:numPr>
          <w:ilvl w:val="0"/>
          <w:numId w:val="18"/>
        </w:numPr>
        <w:rPr>
          <w:szCs w:val="21"/>
        </w:rPr>
      </w:pPr>
      <w:r w:rsidRPr="00DF59F0">
        <w:rPr>
          <w:szCs w:val="21"/>
        </w:rPr>
        <w:t>EPA Registry of EPA Applications, Models and Data Warehouses (READ) (</w:t>
      </w:r>
      <w:hyperlink r:id="rId25" w:history="1">
        <w:r w:rsidRPr="00DF59F0">
          <w:rPr>
            <w:rStyle w:val="Hyperlink"/>
            <w:szCs w:val="21"/>
          </w:rPr>
          <w:t>https://sor.epa.gov/sor_internet/registry/systmreg/searchandretrieve/basic</w:t>
        </w:r>
        <w:r w:rsidRPr="00DF59F0">
          <w:rPr>
            <w:rStyle w:val="Hyperlink"/>
            <w:szCs w:val="21"/>
          </w:rPr>
          <w:lastRenderedPageBreak/>
          <w:t>/search.do</w:t>
        </w:r>
      </w:hyperlink>
      <w:r w:rsidRPr="00DF59F0">
        <w:rPr>
          <w:szCs w:val="21"/>
        </w:rPr>
        <w:t>)</w:t>
      </w:r>
    </w:p>
    <w:p w14:paraId="518213F7" w14:textId="6C3E07E2" w:rsidR="00D05D9D" w:rsidRPr="00DF59F0" w:rsidRDefault="00D05D9D" w:rsidP="00D05D9D">
      <w:pPr>
        <w:pStyle w:val="BodyText"/>
        <w:numPr>
          <w:ilvl w:val="0"/>
          <w:numId w:val="18"/>
        </w:numPr>
        <w:rPr>
          <w:bCs/>
          <w:szCs w:val="21"/>
        </w:rPr>
      </w:pPr>
      <w:r w:rsidRPr="00DF59F0">
        <w:rPr>
          <w:bCs/>
          <w:szCs w:val="21"/>
        </w:rPr>
        <w:t>EPA Environmental Modeling Training Modules (</w:t>
      </w:r>
      <w:hyperlink r:id="rId26" w:history="1">
        <w:r w:rsidRPr="00DF59F0">
          <w:rPr>
            <w:rStyle w:val="Hyperlink"/>
            <w:bCs/>
            <w:szCs w:val="21"/>
          </w:rPr>
          <w:t>https://archive.epa.gov/epa/measurements-modeling/environmental-modeling-training-modules.html</w:t>
        </w:r>
      </w:hyperlink>
      <w:r w:rsidRPr="00DF59F0">
        <w:rPr>
          <w:bCs/>
          <w:szCs w:val="21"/>
        </w:rPr>
        <w:t>)</w:t>
      </w:r>
    </w:p>
    <w:p w14:paraId="22C15F6A" w14:textId="2520238A" w:rsidR="008D40FD" w:rsidRPr="00DF59F0" w:rsidRDefault="000E5A20" w:rsidP="008D40FD">
      <w:pPr>
        <w:pStyle w:val="BodyText"/>
        <w:numPr>
          <w:ilvl w:val="1"/>
          <w:numId w:val="18"/>
        </w:numPr>
        <w:rPr>
          <w:bCs/>
          <w:szCs w:val="21"/>
        </w:rPr>
      </w:pPr>
      <w:r w:rsidRPr="00DF59F0">
        <w:rPr>
          <w:bCs/>
          <w:szCs w:val="21"/>
        </w:rPr>
        <w:t xml:space="preserve">Module 1 - </w:t>
      </w:r>
      <w:r w:rsidR="008D40FD" w:rsidRPr="00DF59F0">
        <w:rPr>
          <w:bCs/>
          <w:szCs w:val="21"/>
        </w:rPr>
        <w:t>Environmental Modeling 101 (</w:t>
      </w:r>
      <w:hyperlink r:id="rId27" w:history="1">
        <w:r w:rsidRPr="00DF59F0">
          <w:rPr>
            <w:rStyle w:val="Hyperlink"/>
            <w:bCs/>
            <w:szCs w:val="21"/>
          </w:rPr>
          <w:t>https://archive.epa.gov/epa/measurements-modeling/environmental-modeling-101-training-module.html</w:t>
        </w:r>
      </w:hyperlink>
      <w:r w:rsidR="008D40FD" w:rsidRPr="00DF59F0">
        <w:rPr>
          <w:bCs/>
          <w:szCs w:val="21"/>
        </w:rPr>
        <w:t>)</w:t>
      </w:r>
    </w:p>
    <w:p w14:paraId="0A34AF8E" w14:textId="513B6C2A" w:rsidR="000E5A20" w:rsidRPr="00DF59F0" w:rsidRDefault="000E5A20" w:rsidP="008D40FD">
      <w:pPr>
        <w:pStyle w:val="BodyText"/>
        <w:numPr>
          <w:ilvl w:val="1"/>
          <w:numId w:val="18"/>
        </w:numPr>
        <w:rPr>
          <w:bCs/>
          <w:szCs w:val="21"/>
        </w:rPr>
      </w:pPr>
      <w:r w:rsidRPr="00DF59F0">
        <w:rPr>
          <w:bCs/>
          <w:szCs w:val="21"/>
        </w:rPr>
        <w:t>Module 2 The Modeling Life-cycle (</w:t>
      </w:r>
      <w:hyperlink r:id="rId28" w:history="1">
        <w:r w:rsidRPr="00DF59F0">
          <w:rPr>
            <w:rStyle w:val="Hyperlink"/>
            <w:bCs/>
            <w:szCs w:val="21"/>
          </w:rPr>
          <w:t>https://archive.epa.gov/epa/measurements-modeling/model-life-cycle-training-module.html</w:t>
        </w:r>
      </w:hyperlink>
      <w:r w:rsidRPr="00DF59F0">
        <w:rPr>
          <w:bCs/>
          <w:szCs w:val="21"/>
        </w:rPr>
        <w:t>)</w:t>
      </w:r>
    </w:p>
    <w:p w14:paraId="557CC4E1" w14:textId="12C6F1AF" w:rsidR="000E5A20" w:rsidRPr="00DF59F0" w:rsidRDefault="000E5A20" w:rsidP="008D40FD">
      <w:pPr>
        <w:pStyle w:val="BodyText"/>
        <w:numPr>
          <w:ilvl w:val="1"/>
          <w:numId w:val="18"/>
        </w:numPr>
        <w:rPr>
          <w:bCs/>
          <w:szCs w:val="21"/>
        </w:rPr>
      </w:pPr>
      <w:r w:rsidRPr="00DF59F0">
        <w:rPr>
          <w:bCs/>
          <w:szCs w:val="21"/>
        </w:rPr>
        <w:t>Module 3 Best Modeling Practices- Model Development (</w:t>
      </w:r>
      <w:hyperlink r:id="rId29" w:history="1">
        <w:r w:rsidRPr="00DF59F0">
          <w:rPr>
            <w:rStyle w:val="Hyperlink"/>
            <w:bCs/>
            <w:szCs w:val="21"/>
          </w:rPr>
          <w:t>https://archive.epa.gov/epa/measurements-modeling/training-module-development-best-modeling-practices.html</w:t>
        </w:r>
      </w:hyperlink>
      <w:r w:rsidRPr="00DF59F0">
        <w:rPr>
          <w:bCs/>
          <w:szCs w:val="21"/>
        </w:rPr>
        <w:t>)</w:t>
      </w:r>
    </w:p>
    <w:p w14:paraId="5E9D1891" w14:textId="3F02E2DE" w:rsidR="000E5A20" w:rsidRPr="00DF59F0" w:rsidRDefault="000E5A20" w:rsidP="008D40FD">
      <w:pPr>
        <w:pStyle w:val="BodyText"/>
        <w:numPr>
          <w:ilvl w:val="1"/>
          <w:numId w:val="18"/>
        </w:numPr>
        <w:rPr>
          <w:bCs/>
          <w:szCs w:val="21"/>
        </w:rPr>
      </w:pPr>
      <w:r w:rsidRPr="00DF59F0">
        <w:rPr>
          <w:bCs/>
          <w:szCs w:val="21"/>
        </w:rPr>
        <w:t>Module 4 Best Modeling Practices- Model Evaluation (</w:t>
      </w:r>
      <w:hyperlink r:id="rId30" w:history="1">
        <w:r w:rsidRPr="00DF59F0">
          <w:rPr>
            <w:rStyle w:val="Hyperlink"/>
            <w:bCs/>
            <w:szCs w:val="21"/>
          </w:rPr>
          <w:t>https://archive.epa.gov/epa/measurements-modeling/training-module-evaluation-best-modeling-practices.html</w:t>
        </w:r>
      </w:hyperlink>
      <w:r w:rsidRPr="00DF59F0">
        <w:rPr>
          <w:bCs/>
          <w:szCs w:val="21"/>
        </w:rPr>
        <w:t>)</w:t>
      </w:r>
    </w:p>
    <w:p w14:paraId="02206214" w14:textId="0D1AE940" w:rsidR="000E5A20" w:rsidRPr="00DF59F0" w:rsidRDefault="000E5A20" w:rsidP="008D40FD">
      <w:pPr>
        <w:pStyle w:val="BodyText"/>
        <w:numPr>
          <w:ilvl w:val="1"/>
          <w:numId w:val="18"/>
        </w:numPr>
        <w:rPr>
          <w:bCs/>
          <w:szCs w:val="21"/>
        </w:rPr>
      </w:pPr>
      <w:r w:rsidRPr="00DF59F0">
        <w:rPr>
          <w:bCs/>
          <w:szCs w:val="21"/>
        </w:rPr>
        <w:t>Module 5 Best Modeling Practices-Model Application (</w:t>
      </w:r>
      <w:hyperlink r:id="rId31" w:history="1">
        <w:r w:rsidRPr="00DF59F0">
          <w:rPr>
            <w:rStyle w:val="Hyperlink"/>
            <w:bCs/>
            <w:szCs w:val="21"/>
          </w:rPr>
          <w:t>https://archive.epa.gov/epa/measurements-modeling/training-module-application-best-modeling-practices.html</w:t>
        </w:r>
      </w:hyperlink>
      <w:r w:rsidRPr="00DF59F0">
        <w:rPr>
          <w:bCs/>
          <w:szCs w:val="21"/>
        </w:rPr>
        <w:t>)</w:t>
      </w:r>
    </w:p>
    <w:p w14:paraId="3A487880" w14:textId="3457A610" w:rsidR="000E5A20" w:rsidRPr="00DF59F0" w:rsidRDefault="000E5A20" w:rsidP="008D40FD">
      <w:pPr>
        <w:pStyle w:val="BodyText"/>
        <w:numPr>
          <w:ilvl w:val="1"/>
          <w:numId w:val="18"/>
        </w:numPr>
        <w:rPr>
          <w:bCs/>
          <w:szCs w:val="21"/>
        </w:rPr>
      </w:pPr>
      <w:r w:rsidRPr="00DF59F0">
        <w:rPr>
          <w:bCs/>
          <w:szCs w:val="21"/>
        </w:rPr>
        <w:t>Module 6 Integrated Modeling 101 (</w:t>
      </w:r>
      <w:hyperlink r:id="rId32" w:history="1">
        <w:r w:rsidRPr="00DF59F0">
          <w:rPr>
            <w:rStyle w:val="Hyperlink"/>
            <w:bCs/>
            <w:szCs w:val="21"/>
          </w:rPr>
          <w:t>https://archive.epa.gov/epa/measurements-modeling/integrated-modeling-101-training-module.html</w:t>
        </w:r>
      </w:hyperlink>
      <w:r w:rsidRPr="00DF59F0">
        <w:rPr>
          <w:bCs/>
          <w:szCs w:val="21"/>
        </w:rPr>
        <w:t>)</w:t>
      </w:r>
    </w:p>
    <w:p w14:paraId="1D89C151" w14:textId="183A42AD" w:rsidR="000E5A20" w:rsidRPr="00DF59F0" w:rsidRDefault="000E5A20" w:rsidP="008D40FD">
      <w:pPr>
        <w:pStyle w:val="BodyText"/>
        <w:numPr>
          <w:ilvl w:val="1"/>
          <w:numId w:val="18"/>
        </w:numPr>
        <w:rPr>
          <w:bCs/>
          <w:szCs w:val="21"/>
        </w:rPr>
      </w:pPr>
      <w:r w:rsidRPr="00DF59F0">
        <w:rPr>
          <w:bCs/>
          <w:szCs w:val="21"/>
        </w:rPr>
        <w:t>Module 7 Legal Aspects of Environmental Modeling (</w:t>
      </w:r>
      <w:hyperlink r:id="rId33" w:history="1">
        <w:r w:rsidRPr="00DF59F0">
          <w:rPr>
            <w:rStyle w:val="Hyperlink"/>
            <w:bCs/>
            <w:szCs w:val="21"/>
          </w:rPr>
          <w:t>https://archive.epa.gov/epa/measurements-modeling/legal-aspects-modeling-training-module.html</w:t>
        </w:r>
      </w:hyperlink>
      <w:r w:rsidRPr="00DF59F0">
        <w:rPr>
          <w:bCs/>
          <w:szCs w:val="21"/>
        </w:rPr>
        <w:t>)</w:t>
      </w:r>
    </w:p>
    <w:p w14:paraId="41024A62" w14:textId="22B59ACF" w:rsidR="000E5A20" w:rsidRPr="00DF59F0" w:rsidRDefault="000E5A20" w:rsidP="008D40FD">
      <w:pPr>
        <w:pStyle w:val="BodyText"/>
        <w:numPr>
          <w:ilvl w:val="1"/>
          <w:numId w:val="18"/>
        </w:numPr>
        <w:rPr>
          <w:bCs/>
          <w:szCs w:val="21"/>
        </w:rPr>
      </w:pPr>
      <w:r w:rsidRPr="00DF59F0">
        <w:rPr>
          <w:bCs/>
          <w:szCs w:val="21"/>
        </w:rPr>
        <w:t>Module 8 Sensitivity and Uncertainty Analysis (</w:t>
      </w:r>
      <w:hyperlink r:id="rId34" w:history="1">
        <w:r w:rsidRPr="00DF59F0">
          <w:rPr>
            <w:rStyle w:val="Hyperlink"/>
            <w:bCs/>
            <w:szCs w:val="21"/>
          </w:rPr>
          <w:t>https://archive.epa.gov/epa/measurements-modeling/sensitivity-and-uncertainty-analyses-training-module.html</w:t>
        </w:r>
      </w:hyperlink>
      <w:r w:rsidRPr="00DF59F0">
        <w:rPr>
          <w:bCs/>
          <w:szCs w:val="21"/>
        </w:rPr>
        <w:t>)</w:t>
      </w:r>
    </w:p>
    <w:p w14:paraId="2674A38F" w14:textId="48FAE873" w:rsidR="00EA106C" w:rsidRPr="00DF59F0" w:rsidRDefault="00EA106C" w:rsidP="00EA106C">
      <w:pPr>
        <w:pStyle w:val="BodyText"/>
        <w:rPr>
          <w:szCs w:val="21"/>
        </w:rPr>
      </w:pPr>
    </w:p>
    <w:p w14:paraId="5CB461BC" w14:textId="0CE17069" w:rsidR="00815895" w:rsidRPr="00DF59F0" w:rsidRDefault="00815895" w:rsidP="00EA106C">
      <w:pPr>
        <w:pStyle w:val="BodyText"/>
        <w:rPr>
          <w:b/>
          <w:bCs/>
          <w:szCs w:val="21"/>
        </w:rPr>
      </w:pPr>
      <w:r w:rsidRPr="00DF59F0">
        <w:rPr>
          <w:b/>
          <w:bCs/>
          <w:szCs w:val="21"/>
        </w:rPr>
        <w:t>European Union Resources</w:t>
      </w:r>
    </w:p>
    <w:p w14:paraId="3CD726A9" w14:textId="130FE4C4" w:rsidR="002E286C" w:rsidRPr="00DF59F0" w:rsidRDefault="002E286C" w:rsidP="00D05D9D">
      <w:pPr>
        <w:pStyle w:val="BodyText"/>
        <w:numPr>
          <w:ilvl w:val="0"/>
          <w:numId w:val="18"/>
        </w:numPr>
        <w:rPr>
          <w:bCs/>
          <w:szCs w:val="21"/>
        </w:rPr>
      </w:pPr>
      <w:r w:rsidRPr="00DF59F0">
        <w:rPr>
          <w:bCs/>
          <w:szCs w:val="21"/>
        </w:rPr>
        <w:t xml:space="preserve">Fact Sheets </w:t>
      </w:r>
      <w:r w:rsidR="00815895" w:rsidRPr="00DF59F0">
        <w:rPr>
          <w:bCs/>
          <w:szCs w:val="21"/>
        </w:rPr>
        <w:t xml:space="preserve">on the European Union </w:t>
      </w:r>
      <w:r w:rsidRPr="00DF59F0">
        <w:rPr>
          <w:bCs/>
          <w:szCs w:val="21"/>
        </w:rPr>
        <w:t xml:space="preserve">– Environmental Policy </w:t>
      </w:r>
      <w:r w:rsidR="009F10BC" w:rsidRPr="00DF59F0">
        <w:rPr>
          <w:bCs/>
          <w:szCs w:val="21"/>
        </w:rPr>
        <w:t>(</w:t>
      </w:r>
      <w:hyperlink r:id="rId35" w:history="1">
        <w:r w:rsidRPr="00DF59F0">
          <w:rPr>
            <w:rStyle w:val="Hyperlink"/>
            <w:bCs/>
            <w:szCs w:val="21"/>
          </w:rPr>
          <w:t>https://www.europarl.europa.eu/factsheets/en/section/193/environment-policy</w:t>
        </w:r>
      </w:hyperlink>
      <w:r w:rsidRPr="00DF59F0">
        <w:rPr>
          <w:bCs/>
          <w:szCs w:val="21"/>
        </w:rPr>
        <w:t>)</w:t>
      </w:r>
    </w:p>
    <w:p w14:paraId="63C7F0F1" w14:textId="29DA5EB3" w:rsidR="00AC630F" w:rsidRPr="00DF59F0" w:rsidRDefault="00AC630F" w:rsidP="00D05D9D">
      <w:pPr>
        <w:pStyle w:val="BodyText"/>
        <w:numPr>
          <w:ilvl w:val="0"/>
          <w:numId w:val="18"/>
        </w:numPr>
        <w:rPr>
          <w:bCs/>
          <w:szCs w:val="21"/>
        </w:rPr>
      </w:pPr>
      <w:r w:rsidRPr="00DF59F0">
        <w:rPr>
          <w:bCs/>
          <w:szCs w:val="21"/>
        </w:rPr>
        <w:t>European Commission Environment (</w:t>
      </w:r>
      <w:hyperlink r:id="rId36" w:history="1">
        <w:r w:rsidRPr="00DF59F0">
          <w:rPr>
            <w:rStyle w:val="Hyperlink"/>
            <w:bCs/>
            <w:szCs w:val="21"/>
          </w:rPr>
          <w:t>https://ec.europa.eu/environment/index_en</w:t>
        </w:r>
      </w:hyperlink>
      <w:r w:rsidRPr="00DF59F0">
        <w:rPr>
          <w:bCs/>
          <w:szCs w:val="21"/>
        </w:rPr>
        <w:t>)</w:t>
      </w:r>
    </w:p>
    <w:p w14:paraId="684DC625" w14:textId="0EA4B7D5" w:rsidR="00AC630F" w:rsidRPr="00DF59F0" w:rsidRDefault="005F5B07" w:rsidP="005F5B07">
      <w:pPr>
        <w:pStyle w:val="BodyText"/>
        <w:numPr>
          <w:ilvl w:val="0"/>
          <w:numId w:val="18"/>
        </w:numPr>
        <w:rPr>
          <w:bCs/>
          <w:szCs w:val="21"/>
        </w:rPr>
      </w:pPr>
      <w:r w:rsidRPr="00DF59F0">
        <w:rPr>
          <w:bCs/>
          <w:szCs w:val="21"/>
        </w:rPr>
        <w:t xml:space="preserve">EU </w:t>
      </w:r>
      <w:r w:rsidR="00AC630F" w:rsidRPr="00DF59F0">
        <w:rPr>
          <w:bCs/>
          <w:szCs w:val="21"/>
        </w:rPr>
        <w:t>Environment Action Plan to 2030 (</w:t>
      </w:r>
      <w:hyperlink r:id="rId37" w:history="1">
        <w:r w:rsidR="00AC630F" w:rsidRPr="00DF59F0">
          <w:rPr>
            <w:rStyle w:val="Hyperlink"/>
            <w:bCs/>
            <w:szCs w:val="21"/>
          </w:rPr>
          <w:t>https://ec.europa.eu/environment/strategy/environment-action-programme-2030_en</w:t>
        </w:r>
      </w:hyperlink>
      <w:r w:rsidR="00AC630F" w:rsidRPr="00DF59F0">
        <w:rPr>
          <w:bCs/>
          <w:szCs w:val="21"/>
        </w:rPr>
        <w:t>)</w:t>
      </w:r>
    </w:p>
    <w:p w14:paraId="2C5A8660" w14:textId="0FBCF660" w:rsidR="005F5B07" w:rsidRPr="00DF59F0" w:rsidRDefault="005F5B07" w:rsidP="005F5B07">
      <w:pPr>
        <w:pStyle w:val="BodyText"/>
        <w:numPr>
          <w:ilvl w:val="0"/>
          <w:numId w:val="18"/>
        </w:numPr>
        <w:rPr>
          <w:bCs/>
          <w:szCs w:val="21"/>
        </w:rPr>
      </w:pPr>
      <w:r w:rsidRPr="00DF59F0">
        <w:rPr>
          <w:szCs w:val="21"/>
        </w:rPr>
        <w:t xml:space="preserve">EU Environment Action </w:t>
      </w:r>
      <w:proofErr w:type="spellStart"/>
      <w:r w:rsidRPr="00DF59F0">
        <w:rPr>
          <w:szCs w:val="21"/>
        </w:rPr>
        <w:t>Programme</w:t>
      </w:r>
      <w:proofErr w:type="spellEnd"/>
      <w:r w:rsidRPr="00DF59F0">
        <w:rPr>
          <w:szCs w:val="21"/>
        </w:rPr>
        <w:t xml:space="preserve"> to 2020 (</w:t>
      </w:r>
      <w:hyperlink r:id="rId38" w:history="1">
        <w:r w:rsidRPr="00DF59F0">
          <w:rPr>
            <w:rStyle w:val="Hyperlink"/>
            <w:szCs w:val="21"/>
          </w:rPr>
          <w:t>https://ec.europa.eu/environment/action-programme/</w:t>
        </w:r>
      </w:hyperlink>
      <w:r w:rsidRPr="00DF59F0">
        <w:rPr>
          <w:szCs w:val="21"/>
        </w:rPr>
        <w:t>)</w:t>
      </w:r>
    </w:p>
    <w:p w14:paraId="541B557B" w14:textId="4546E155" w:rsidR="00C076A0" w:rsidRPr="00DF59F0" w:rsidRDefault="00C076A0" w:rsidP="00C076A0">
      <w:pPr>
        <w:pStyle w:val="BodyText"/>
        <w:numPr>
          <w:ilvl w:val="0"/>
          <w:numId w:val="18"/>
        </w:numPr>
        <w:rPr>
          <w:bCs/>
          <w:szCs w:val="21"/>
        </w:rPr>
      </w:pPr>
      <w:r w:rsidRPr="00DF59F0">
        <w:rPr>
          <w:bCs/>
          <w:szCs w:val="21"/>
        </w:rPr>
        <w:t>Modelling Inventory and Knowledge Management System of the European Commission (MIDAS) (</w:t>
      </w:r>
      <w:hyperlink r:id="rId39" w:history="1">
        <w:r w:rsidRPr="00DF59F0">
          <w:rPr>
            <w:rStyle w:val="Hyperlink"/>
            <w:bCs/>
            <w:szCs w:val="21"/>
          </w:rPr>
          <w:t>https://web.jrc.ec.europa.eu/policy-model-inventory/</w:t>
        </w:r>
      </w:hyperlink>
      <w:r w:rsidRPr="00DF59F0">
        <w:rPr>
          <w:bCs/>
          <w:szCs w:val="21"/>
        </w:rPr>
        <w:t>)</w:t>
      </w:r>
    </w:p>
    <w:p w14:paraId="144E6BF6" w14:textId="1DF17B7E" w:rsidR="00815895" w:rsidRPr="00DF59F0" w:rsidRDefault="00815895" w:rsidP="00815895">
      <w:pPr>
        <w:pStyle w:val="BodyText"/>
        <w:numPr>
          <w:ilvl w:val="0"/>
          <w:numId w:val="18"/>
        </w:numPr>
        <w:rPr>
          <w:bCs/>
          <w:szCs w:val="21"/>
        </w:rPr>
      </w:pPr>
      <w:r w:rsidRPr="00DF59F0">
        <w:rPr>
          <w:bCs/>
          <w:szCs w:val="21"/>
        </w:rPr>
        <w:t>Modelling Tools for EU Analysis (Climate) (</w:t>
      </w:r>
      <w:hyperlink r:id="rId40" w:history="1">
        <w:r w:rsidRPr="00DF59F0">
          <w:rPr>
            <w:rStyle w:val="Hyperlink"/>
            <w:bCs/>
            <w:szCs w:val="21"/>
          </w:rPr>
          <w:t>https://ec.europa.eu/clima/policies/strategies/analysis/models_en</w:t>
        </w:r>
      </w:hyperlink>
      <w:r w:rsidRPr="00DF59F0">
        <w:rPr>
          <w:bCs/>
          <w:szCs w:val="21"/>
        </w:rPr>
        <w:t>)</w:t>
      </w:r>
    </w:p>
    <w:p w14:paraId="0A00A807" w14:textId="178A1DFE" w:rsidR="00815895" w:rsidRPr="00DF59F0" w:rsidRDefault="00815895" w:rsidP="00815895">
      <w:pPr>
        <w:pStyle w:val="BodyText"/>
        <w:numPr>
          <w:ilvl w:val="0"/>
          <w:numId w:val="18"/>
        </w:numPr>
        <w:rPr>
          <w:bCs/>
          <w:szCs w:val="21"/>
        </w:rPr>
      </w:pPr>
      <w:r w:rsidRPr="00DF59F0">
        <w:rPr>
          <w:bCs/>
          <w:szCs w:val="21"/>
        </w:rPr>
        <w:t>European Commission Competence Centre on Modelling (</w:t>
      </w:r>
      <w:hyperlink r:id="rId41" w:history="1">
        <w:r w:rsidRPr="00DF59F0">
          <w:rPr>
            <w:rStyle w:val="Hyperlink"/>
            <w:bCs/>
            <w:szCs w:val="21"/>
          </w:rPr>
          <w:t>https://knowledge4policy.ec.europa.eu/modelling_en</w:t>
        </w:r>
      </w:hyperlink>
      <w:r w:rsidRPr="00DF59F0">
        <w:rPr>
          <w:bCs/>
          <w:szCs w:val="21"/>
        </w:rPr>
        <w:t>)</w:t>
      </w:r>
    </w:p>
    <w:p w14:paraId="28AD56CB" w14:textId="77777777" w:rsidR="00815895" w:rsidRPr="00DF59F0" w:rsidRDefault="00815895" w:rsidP="00815895">
      <w:pPr>
        <w:pStyle w:val="BodyText"/>
        <w:rPr>
          <w:bCs/>
          <w:szCs w:val="21"/>
        </w:rPr>
      </w:pPr>
    </w:p>
    <w:p w14:paraId="43E2A840" w14:textId="79B660E2" w:rsidR="00815895" w:rsidRPr="00DF59F0" w:rsidRDefault="00815895" w:rsidP="00815895">
      <w:pPr>
        <w:pStyle w:val="BodyText"/>
        <w:rPr>
          <w:b/>
          <w:szCs w:val="21"/>
        </w:rPr>
      </w:pPr>
      <w:r w:rsidRPr="00DF59F0">
        <w:rPr>
          <w:b/>
          <w:szCs w:val="21"/>
        </w:rPr>
        <w:lastRenderedPageBreak/>
        <w:t>Model Repositories</w:t>
      </w:r>
    </w:p>
    <w:p w14:paraId="695D720B" w14:textId="77777777" w:rsidR="00815895" w:rsidRPr="00DF59F0" w:rsidRDefault="00815895" w:rsidP="00815895">
      <w:pPr>
        <w:pStyle w:val="BodyText"/>
        <w:numPr>
          <w:ilvl w:val="0"/>
          <w:numId w:val="18"/>
        </w:numPr>
        <w:rPr>
          <w:bCs/>
          <w:szCs w:val="21"/>
        </w:rPr>
      </w:pPr>
      <w:proofErr w:type="spellStart"/>
      <w:r w:rsidRPr="00DF59F0">
        <w:rPr>
          <w:bCs/>
          <w:szCs w:val="21"/>
        </w:rPr>
        <w:t>CoMSES</w:t>
      </w:r>
      <w:proofErr w:type="spellEnd"/>
      <w:r w:rsidRPr="00DF59F0">
        <w:rPr>
          <w:bCs/>
          <w:szCs w:val="21"/>
        </w:rPr>
        <w:t xml:space="preserve"> Network (</w:t>
      </w:r>
      <w:hyperlink r:id="rId42" w:history="1">
        <w:r w:rsidRPr="00DF59F0">
          <w:rPr>
            <w:rStyle w:val="Hyperlink"/>
            <w:bCs/>
            <w:szCs w:val="21"/>
          </w:rPr>
          <w:t>https://www.comses.net/</w:t>
        </w:r>
      </w:hyperlink>
      <w:r w:rsidRPr="00DF59F0">
        <w:rPr>
          <w:bCs/>
          <w:szCs w:val="21"/>
        </w:rPr>
        <w:t>)</w:t>
      </w:r>
    </w:p>
    <w:p w14:paraId="40ED052F" w14:textId="77777777" w:rsidR="00815895" w:rsidRPr="00DF59F0" w:rsidRDefault="00815895" w:rsidP="00815895">
      <w:pPr>
        <w:pStyle w:val="BodyText"/>
        <w:numPr>
          <w:ilvl w:val="0"/>
          <w:numId w:val="18"/>
        </w:numPr>
        <w:rPr>
          <w:bCs/>
          <w:szCs w:val="21"/>
        </w:rPr>
      </w:pPr>
      <w:proofErr w:type="spellStart"/>
      <w:r w:rsidRPr="00DF59F0">
        <w:rPr>
          <w:bCs/>
          <w:szCs w:val="21"/>
        </w:rPr>
        <w:t>NetLogo</w:t>
      </w:r>
      <w:proofErr w:type="spellEnd"/>
      <w:r w:rsidRPr="00DF59F0">
        <w:rPr>
          <w:bCs/>
          <w:szCs w:val="21"/>
        </w:rPr>
        <w:t xml:space="preserve"> User Community Models (</w:t>
      </w:r>
      <w:hyperlink r:id="rId43" w:history="1">
        <w:r w:rsidRPr="00DF59F0">
          <w:rPr>
            <w:rStyle w:val="Hyperlink"/>
            <w:bCs/>
            <w:szCs w:val="21"/>
          </w:rPr>
          <w:t>https://ccl.northwestern.edu/netlogo/models/community/index.cgi</w:t>
        </w:r>
      </w:hyperlink>
      <w:r w:rsidRPr="00DF59F0">
        <w:rPr>
          <w:bCs/>
          <w:szCs w:val="21"/>
        </w:rPr>
        <w:t>)</w:t>
      </w:r>
    </w:p>
    <w:p w14:paraId="0117F93D" w14:textId="25236726" w:rsidR="00815895" w:rsidRPr="00DF59F0" w:rsidRDefault="00815895" w:rsidP="00815895">
      <w:pPr>
        <w:pStyle w:val="BodyText"/>
        <w:numPr>
          <w:ilvl w:val="0"/>
          <w:numId w:val="18"/>
        </w:numPr>
        <w:rPr>
          <w:bCs/>
          <w:szCs w:val="21"/>
        </w:rPr>
      </w:pPr>
      <w:proofErr w:type="spellStart"/>
      <w:r w:rsidRPr="00DF59F0">
        <w:rPr>
          <w:bCs/>
          <w:szCs w:val="21"/>
        </w:rPr>
        <w:t>NetLogo</w:t>
      </w:r>
      <w:proofErr w:type="spellEnd"/>
      <w:r w:rsidRPr="00DF59F0">
        <w:rPr>
          <w:bCs/>
          <w:szCs w:val="21"/>
        </w:rPr>
        <w:t xml:space="preserve"> Modeling Commons (</w:t>
      </w:r>
      <w:hyperlink r:id="rId44" w:history="1">
        <w:r w:rsidRPr="00DF59F0">
          <w:rPr>
            <w:rStyle w:val="Hyperlink"/>
            <w:bCs/>
            <w:szCs w:val="21"/>
          </w:rPr>
          <w:t>http://modelingcommons.org/account/login</w:t>
        </w:r>
      </w:hyperlink>
      <w:r w:rsidRPr="00DF59F0">
        <w:rPr>
          <w:bCs/>
          <w:szCs w:val="21"/>
        </w:rPr>
        <w:t>)</w:t>
      </w:r>
    </w:p>
    <w:p w14:paraId="73AAFCF8" w14:textId="77777777" w:rsidR="00815895" w:rsidRPr="00DF59F0" w:rsidRDefault="00815895" w:rsidP="00815895">
      <w:pPr>
        <w:pStyle w:val="BodyText"/>
        <w:rPr>
          <w:bCs/>
          <w:szCs w:val="21"/>
        </w:rPr>
      </w:pPr>
    </w:p>
    <w:p w14:paraId="449B0E54" w14:textId="0FC1405A" w:rsidR="00815895" w:rsidRPr="00DF59F0" w:rsidRDefault="00815895" w:rsidP="00815895">
      <w:pPr>
        <w:pStyle w:val="BodyText"/>
        <w:rPr>
          <w:bCs/>
          <w:szCs w:val="21"/>
        </w:rPr>
      </w:pPr>
      <w:r w:rsidRPr="00DF59F0">
        <w:rPr>
          <w:b/>
          <w:szCs w:val="21"/>
        </w:rPr>
        <w:t>Other Resources</w:t>
      </w:r>
    </w:p>
    <w:p w14:paraId="3CFEBABC" w14:textId="6DE67303" w:rsidR="007510C6" w:rsidRPr="00DF59F0" w:rsidRDefault="007510C6" w:rsidP="00D05D9D">
      <w:pPr>
        <w:pStyle w:val="BodyText"/>
        <w:numPr>
          <w:ilvl w:val="0"/>
          <w:numId w:val="18"/>
        </w:numPr>
        <w:rPr>
          <w:bCs/>
          <w:szCs w:val="21"/>
        </w:rPr>
      </w:pPr>
      <w:r w:rsidRPr="00DF59F0">
        <w:rPr>
          <w:bCs/>
          <w:szCs w:val="21"/>
        </w:rPr>
        <w:t>RAND Robust Decision Making (</w:t>
      </w:r>
      <w:hyperlink r:id="rId45" w:history="1">
        <w:r w:rsidRPr="00DF59F0">
          <w:rPr>
            <w:rStyle w:val="Hyperlink"/>
            <w:bCs/>
            <w:szCs w:val="21"/>
          </w:rPr>
          <w:t>https://www.rand.org/topics/robust-decision-making.html</w:t>
        </w:r>
      </w:hyperlink>
      <w:r w:rsidRPr="00DF59F0">
        <w:rPr>
          <w:bCs/>
          <w:szCs w:val="21"/>
        </w:rPr>
        <w:t>)</w:t>
      </w:r>
    </w:p>
    <w:p w14:paraId="03BEC557" w14:textId="01578CB4" w:rsidR="00815895" w:rsidRPr="00DF59F0" w:rsidRDefault="00815895" w:rsidP="00815895">
      <w:pPr>
        <w:rPr>
          <w:rFonts w:ascii="Cambria" w:hAnsi="Cambria"/>
          <w:sz w:val="28"/>
          <w:szCs w:val="28"/>
        </w:rPr>
      </w:pPr>
    </w:p>
    <w:p w14:paraId="538E1402" w14:textId="77777777" w:rsidR="007C0EE6" w:rsidRPr="00DF59F0" w:rsidRDefault="007C0EE6" w:rsidP="007C0EE6">
      <w:pPr>
        <w:pStyle w:val="BodyText"/>
        <w:ind w:right="180"/>
        <w:rPr>
          <w:lang w:val="en"/>
        </w:rPr>
      </w:pPr>
    </w:p>
    <w:p w14:paraId="61E97D5E" w14:textId="77777777" w:rsidR="0081767F" w:rsidRPr="00DF59F0" w:rsidRDefault="002474A8" w:rsidP="00A23CC7">
      <w:pPr>
        <w:pStyle w:val="Heading1"/>
        <w:ind w:left="0"/>
      </w:pPr>
      <w:bookmarkStart w:id="0" w:name="_2jjp7v291jow" w:colFirst="0" w:colLast="0"/>
      <w:bookmarkEnd w:id="0"/>
      <w:r w:rsidRPr="00DF59F0">
        <w:t>Academic Honesty and Collaboration</w:t>
      </w:r>
    </w:p>
    <w:p w14:paraId="0B05BA4B" w14:textId="58FDEA47" w:rsidR="0081767F" w:rsidRPr="00DF59F0" w:rsidRDefault="002474A8" w:rsidP="00F17538">
      <w:pPr>
        <w:pStyle w:val="BodyText"/>
        <w:ind w:right="180"/>
      </w:pPr>
      <w:r w:rsidRPr="00DF59F0">
        <w:t>The integrity of the University community is affected by the individual choices made by each of us. GMU has an Honor Code with clear guidelines regarding academic integrity. Three fundamental and rather simple principles to follow at all times are</w:t>
      </w:r>
      <w:r w:rsidR="00882A12" w:rsidRPr="00DF59F0">
        <w:t xml:space="preserve">: (1) all work submitted should be your own or that of your assigned group; (2) when using the work or ideas of others, including fellow students, give full credit through accurate citations; and (3) </w:t>
      </w:r>
      <w:r w:rsidRPr="00DF59F0">
        <w:t>if you are uncertain about the ground rules on a particular assignment, ask for clarification. No grade is important enough to justify academic misconduct.</w:t>
      </w:r>
    </w:p>
    <w:p w14:paraId="75C89633" w14:textId="77777777" w:rsidR="0081767F" w:rsidRPr="00DF59F0" w:rsidRDefault="0081767F" w:rsidP="00F17538">
      <w:pPr>
        <w:pStyle w:val="BodyText"/>
        <w:ind w:right="180"/>
      </w:pPr>
    </w:p>
    <w:p w14:paraId="2B372341" w14:textId="77777777" w:rsidR="0081767F" w:rsidRPr="00DF59F0" w:rsidRDefault="002474A8" w:rsidP="00F17538">
      <w:pPr>
        <w:pStyle w:val="BodyText"/>
        <w:ind w:right="180"/>
      </w:pPr>
      <w:r w:rsidRPr="00DF59F0">
        <w:t>Plagiarism means using the exact words, opinions, or factual information from another person without giving the person credit. Writers give credit through accepted documentation styles, such as parenthetical citation, footnotes, or endnotes. Paraphrased material must also be cited, using MLA or APA format. A simple listing of books or articles is not sufficient. Plagiarism is the equivalent of intellectual robbery and cannot be tolerated in the academic setting. If you have any doubts about what constitutes plagiarism, please see me.</w:t>
      </w:r>
    </w:p>
    <w:p w14:paraId="7D5050D9" w14:textId="77777777" w:rsidR="0081767F" w:rsidRPr="00DF59F0" w:rsidRDefault="0081767F" w:rsidP="00F17538">
      <w:pPr>
        <w:pStyle w:val="BodyText"/>
        <w:ind w:right="180"/>
      </w:pPr>
    </w:p>
    <w:p w14:paraId="0D3A85AD" w14:textId="21BEF3CF" w:rsidR="0081767F" w:rsidRPr="00DF59F0" w:rsidRDefault="002474A8" w:rsidP="00F17538">
      <w:pPr>
        <w:pStyle w:val="BodyText"/>
        <w:ind w:right="180"/>
      </w:pPr>
      <w:r w:rsidRPr="00DF59F0">
        <w:t xml:space="preserve">As in many classes, a number of projects in this class are designed to be completed </w:t>
      </w:r>
      <w:r w:rsidR="00EE5708" w:rsidRPr="00DF59F0">
        <w:t>in</w:t>
      </w:r>
      <w:r w:rsidRPr="00DF59F0">
        <w:t xml:space="preserve"> group</w:t>
      </w:r>
      <w:r w:rsidR="00EE5708" w:rsidRPr="00DF59F0">
        <w:t>s</w:t>
      </w:r>
      <w:r w:rsidRPr="00DF59F0">
        <w:t>. With collaborative work, names of all the participants should appear on the work. Collaborative projects may be divided up so that individual group members complete portions of the whole, provided that group members take sufficient steps to ensure that the pieces conceptually fit together in the end product.</w:t>
      </w:r>
    </w:p>
    <w:p w14:paraId="1927069B" w14:textId="77777777" w:rsidR="0081767F" w:rsidRPr="00DF59F0" w:rsidRDefault="0081767F" w:rsidP="00F17538">
      <w:pPr>
        <w:pStyle w:val="BodyText"/>
        <w:ind w:right="180"/>
      </w:pPr>
    </w:p>
    <w:p w14:paraId="09352A19" w14:textId="77777777" w:rsidR="0081767F" w:rsidRPr="00DF59F0" w:rsidRDefault="002474A8" w:rsidP="00F17538">
      <w:pPr>
        <w:pStyle w:val="BodyText"/>
        <w:ind w:right="180"/>
      </w:pPr>
      <w:r w:rsidRPr="00DF59F0">
        <w:t>Other projects are designed to be undertaken independently. In the latter case, you may discuss your ideas with others and conference with peers on drafts of the work; however, it is not appropriate to give your paper to someone else to revise. You are responsible for making certain that there is no question that the work you hand in is your own. If only your name appears on an assignment, your professor has the right to expect that you have done the work yourself, fully and independently.</w:t>
      </w:r>
    </w:p>
    <w:p w14:paraId="579CC6FD" w14:textId="77777777" w:rsidR="0081767F" w:rsidRPr="00DF59F0" w:rsidRDefault="002474A8" w:rsidP="00F17538">
      <w:pPr>
        <w:pStyle w:val="BodyText"/>
        <w:ind w:right="180"/>
      </w:pPr>
      <w:r w:rsidRPr="00DF59F0">
        <w:t>Furthermore, it is unacceptable to use a model or a paper developed for another class in this class.</w:t>
      </w:r>
    </w:p>
    <w:p w14:paraId="348AC3CF" w14:textId="77777777" w:rsidR="0081767F" w:rsidRPr="00DF59F0" w:rsidRDefault="0081767F" w:rsidP="00F17538">
      <w:pPr>
        <w:pStyle w:val="BodyText"/>
        <w:ind w:right="180"/>
      </w:pPr>
    </w:p>
    <w:p w14:paraId="4A86A541" w14:textId="77777777" w:rsidR="0081767F" w:rsidRPr="00DF59F0" w:rsidRDefault="002474A8" w:rsidP="00F17538">
      <w:pPr>
        <w:pStyle w:val="BodyText"/>
        <w:ind w:right="180"/>
      </w:pPr>
      <w:r w:rsidRPr="00DF59F0">
        <w:t>The re-use of computer models is also not acceptable. If one does use code from another model, please ensure the code that is used is accredited to the original model (just as you would do to a reference in a paper).</w:t>
      </w:r>
    </w:p>
    <w:p w14:paraId="2A7E8C46" w14:textId="77777777" w:rsidR="0081767F" w:rsidRPr="00DF59F0" w:rsidRDefault="0081767F" w:rsidP="00F17538">
      <w:pPr>
        <w:pStyle w:val="BodyText"/>
        <w:ind w:right="180"/>
      </w:pPr>
    </w:p>
    <w:p w14:paraId="53D83537" w14:textId="77777777" w:rsidR="0081767F" w:rsidRPr="00DF59F0" w:rsidRDefault="002474A8" w:rsidP="00A23CC7">
      <w:pPr>
        <w:pStyle w:val="Heading1"/>
        <w:ind w:left="0"/>
      </w:pPr>
      <w:r w:rsidRPr="00DF59F0">
        <w:t>Disability Statement</w:t>
      </w:r>
    </w:p>
    <w:p w14:paraId="287E6C61" w14:textId="77777777" w:rsidR="0081767F" w:rsidRPr="00DF59F0" w:rsidRDefault="002474A8" w:rsidP="00F17538">
      <w:pPr>
        <w:pStyle w:val="BodyText"/>
        <w:ind w:right="180"/>
      </w:pPr>
      <w:r w:rsidRPr="00DF59F0">
        <w:t>If you have a documented learning disability or other condition that may affect academic performance you should: 1) make sure this documentation is on file with Disability Services (SUB I, Rm. 4205; 993-2474; http://ds.gmu.edu) to determine the accommodations you need; and 2) talk with me to discuss your accommodation needs.</w:t>
      </w:r>
    </w:p>
    <w:p w14:paraId="15108036" w14:textId="77777777" w:rsidR="0081767F" w:rsidRPr="00DF59F0" w:rsidRDefault="0081767F" w:rsidP="00F17538">
      <w:pPr>
        <w:pStyle w:val="BodyText"/>
        <w:ind w:right="180"/>
      </w:pPr>
    </w:p>
    <w:p w14:paraId="35134939" w14:textId="77777777" w:rsidR="0081767F" w:rsidRPr="00DF59F0" w:rsidRDefault="002474A8" w:rsidP="00A23CC7">
      <w:pPr>
        <w:pStyle w:val="Heading1"/>
        <w:ind w:left="0"/>
      </w:pPr>
      <w:r w:rsidRPr="00DF59F0">
        <w:t>Sexual Harassment, Sexual Misconduct, and Interpersonal Violence</w:t>
      </w:r>
    </w:p>
    <w:p w14:paraId="248C9E00" w14:textId="6DE73013" w:rsidR="0081767F" w:rsidRPr="00DF59F0" w:rsidRDefault="002474A8" w:rsidP="00F17538">
      <w:pPr>
        <w:pStyle w:val="BodyText"/>
        <w:ind w:right="180"/>
      </w:pPr>
      <w:r w:rsidRPr="00DF59F0">
        <w:t>As a faculty member and designated “Responsible Employee,” I am required to report all disclosures of sexual assault, interpersonal violence, and stalking to Mason’s Title IX Coordinator per university policy 1412. If you wish to speak with someone confidentially, please contact the Student Support and Advocacy Center (703-380-1434), Counseling and Psychological Services (703-993-2380), Student</w:t>
      </w:r>
      <w:r w:rsidR="007840E0" w:rsidRPr="00DF59F0">
        <w:t xml:space="preserve"> </w:t>
      </w:r>
      <w:r w:rsidRPr="00DF59F0">
        <w:t xml:space="preserve">Health Services, or Mason’s Title IX Coordinator (703-993-8730; </w:t>
      </w:r>
      <w:hyperlink r:id="rId46" w:history="1">
        <w:r w:rsidR="00A625D6" w:rsidRPr="00DF59F0">
          <w:rPr>
            <w:rStyle w:val="Hyperlink"/>
          </w:rPr>
          <w:t>cde@gmu.edu</w:t>
        </w:r>
      </w:hyperlink>
      <w:r w:rsidRPr="00DF59F0">
        <w:t>).</w:t>
      </w:r>
    </w:p>
    <w:p w14:paraId="41963D24" w14:textId="77777777" w:rsidR="0081767F" w:rsidRPr="00DF59F0" w:rsidRDefault="0081767F" w:rsidP="00F17538">
      <w:pPr>
        <w:pStyle w:val="BodyText"/>
        <w:ind w:right="180"/>
      </w:pPr>
    </w:p>
    <w:p w14:paraId="3BB4716F" w14:textId="77777777" w:rsidR="0081767F" w:rsidRPr="00DF59F0" w:rsidRDefault="002474A8" w:rsidP="00A23CC7">
      <w:pPr>
        <w:pStyle w:val="Heading1"/>
        <w:ind w:left="0"/>
      </w:pPr>
      <w:r w:rsidRPr="00DF59F0">
        <w:t>Privacy</w:t>
      </w:r>
    </w:p>
    <w:p w14:paraId="1470839F" w14:textId="2FB3DDEA" w:rsidR="0081767F" w:rsidRPr="00DF59F0" w:rsidRDefault="002474A8" w:rsidP="00F17538">
      <w:pPr>
        <w:pStyle w:val="BodyText"/>
        <w:ind w:right="180"/>
      </w:pPr>
      <w:r w:rsidRPr="00DF59F0">
        <w:t xml:space="preserve">Students must use their </w:t>
      </w:r>
      <w:proofErr w:type="spellStart"/>
      <w:r w:rsidRPr="00DF59F0">
        <w:t>MasonLive</w:t>
      </w:r>
      <w:proofErr w:type="spellEnd"/>
      <w:r w:rsidRPr="00DF59F0">
        <w:t xml:space="preserve"> email account to receive important University information, including communications related to this class.</w:t>
      </w:r>
    </w:p>
    <w:p w14:paraId="3B762B80" w14:textId="77777777" w:rsidR="0081767F" w:rsidRPr="00DF59F0" w:rsidRDefault="0081767F" w:rsidP="00F17538">
      <w:pPr>
        <w:pStyle w:val="BodyText"/>
        <w:ind w:right="180"/>
      </w:pPr>
    </w:p>
    <w:p w14:paraId="3F6FA4F1" w14:textId="77777777" w:rsidR="0081767F" w:rsidRPr="00DF59F0" w:rsidRDefault="002474A8" w:rsidP="00A23CC7">
      <w:pPr>
        <w:pStyle w:val="Heading1"/>
        <w:ind w:left="0"/>
      </w:pPr>
      <w:r w:rsidRPr="00DF59F0">
        <w:t>Student Support Resources</w:t>
      </w:r>
    </w:p>
    <w:p w14:paraId="39178A6B" w14:textId="77777777" w:rsidR="0081767F" w:rsidRPr="00DF59F0" w:rsidRDefault="002474A8" w:rsidP="00F17538">
      <w:pPr>
        <w:pStyle w:val="BodyText"/>
        <w:ind w:right="180"/>
      </w:pPr>
      <w:r w:rsidRPr="00DF59F0">
        <w:t xml:space="preserve">George Mason University has a number of academic support and other resources to facilitate student success (e.g., Counseling and Psychological Services, Learning Services, University Career Services, the Writing Center, etc.). See </w:t>
      </w:r>
      <w:hyperlink r:id="rId47" w:history="1">
        <w:r w:rsidR="005909C0" w:rsidRPr="00DF59F0">
          <w:rPr>
            <w:rStyle w:val="Hyperlink"/>
          </w:rPr>
          <w:t>http://www.gmu.edu</w:t>
        </w:r>
      </w:hyperlink>
      <w:r w:rsidR="005909C0" w:rsidRPr="00DF59F0">
        <w:t xml:space="preserve"> </w:t>
      </w:r>
      <w:r w:rsidRPr="00DF59F0">
        <w:t>for more details.</w:t>
      </w:r>
    </w:p>
    <w:p w14:paraId="5725EEAE" w14:textId="08924C55" w:rsidR="0081767F" w:rsidRPr="00DF59F0" w:rsidRDefault="0081767F" w:rsidP="00F17538">
      <w:pPr>
        <w:pStyle w:val="BodyText"/>
        <w:ind w:right="180"/>
      </w:pPr>
    </w:p>
    <w:p w14:paraId="2C7E7EE3" w14:textId="77777777" w:rsidR="007F7DBB" w:rsidRPr="00DF59F0" w:rsidRDefault="007F7DBB" w:rsidP="007F7DBB">
      <w:pPr>
        <w:pStyle w:val="Heading1"/>
        <w:ind w:left="0"/>
      </w:pPr>
      <w:r w:rsidRPr="00DF59F0">
        <w:t>Military activation</w:t>
      </w:r>
    </w:p>
    <w:p w14:paraId="0BD6843D" w14:textId="3876144C" w:rsidR="007F7DBB" w:rsidRPr="00DF59F0" w:rsidRDefault="007F7DBB" w:rsidP="007F7DBB">
      <w:pPr>
        <w:pStyle w:val="BodyText"/>
        <w:ind w:right="180"/>
        <w:rPr>
          <w:lang w:val="en"/>
        </w:rPr>
      </w:pPr>
      <w:r w:rsidRPr="00DF59F0">
        <w:rPr>
          <w:lang w:val="en"/>
        </w:rPr>
        <w:t xml:space="preserve">In accordance with the “Virginia Tuition Relief, Refund, and Reinstatement Guidelines,” Mason students in the uniformed services under call or order to active duty, after the beginning of a semester or summer session have two options they may consider with the dean's office of their school of enrollment and Office of the University Registrar in determining their enrollment status with the University: 1. Students may withdraw from courses in which they are enrolled as of the effective date of the call or order to report to active duty and 2. Students may take a grade of incomplete in all courses. For more details see </w:t>
      </w:r>
      <w:hyperlink r:id="rId48" w:history="1">
        <w:r w:rsidRPr="00DF59F0">
          <w:rPr>
            <w:rStyle w:val="Hyperlink"/>
            <w:lang w:val="en"/>
          </w:rPr>
          <w:t>https://catalog.gmu.edu/student-services/military-services/</w:t>
        </w:r>
      </w:hyperlink>
      <w:r w:rsidRPr="00DF59F0">
        <w:rPr>
          <w:lang w:val="en"/>
        </w:rPr>
        <w:t>.</w:t>
      </w:r>
    </w:p>
    <w:p w14:paraId="6F8716B1" w14:textId="77777777" w:rsidR="007F7DBB" w:rsidRPr="00DF59F0" w:rsidRDefault="007F7DBB" w:rsidP="00F17538">
      <w:pPr>
        <w:pStyle w:val="BodyText"/>
        <w:ind w:right="180"/>
      </w:pPr>
    </w:p>
    <w:p w14:paraId="4CCB41BA" w14:textId="77777777" w:rsidR="00E239AB" w:rsidRPr="00DF59F0" w:rsidRDefault="00E239AB">
      <w:pPr>
        <w:rPr>
          <w:rFonts w:ascii="Cambria" w:hAnsi="Cambria"/>
          <w:b/>
          <w:bCs/>
          <w:sz w:val="28"/>
          <w:szCs w:val="28"/>
        </w:rPr>
      </w:pPr>
      <w:r w:rsidRPr="00DF59F0">
        <w:rPr>
          <w:rFonts w:ascii="Cambria" w:hAnsi="Cambria"/>
        </w:rPr>
        <w:br w:type="page"/>
      </w:r>
    </w:p>
    <w:p w14:paraId="768C0C81" w14:textId="59439125" w:rsidR="0081767F" w:rsidRPr="00DF59F0" w:rsidRDefault="002474A8" w:rsidP="00A23CC7">
      <w:pPr>
        <w:pStyle w:val="Heading1"/>
        <w:ind w:left="0"/>
      </w:pPr>
      <w:r w:rsidRPr="00DF59F0">
        <w:lastRenderedPageBreak/>
        <w:t xml:space="preserve">Course </w:t>
      </w:r>
      <w:r w:rsidR="00A32785">
        <w:t>Sessions</w:t>
      </w:r>
    </w:p>
    <w:p w14:paraId="795AB415" w14:textId="0E0EBA49" w:rsidR="002F010C" w:rsidRPr="00DF59F0" w:rsidRDefault="002F010C" w:rsidP="00230C15">
      <w:pPr>
        <w:rPr>
          <w:rFonts w:ascii="Cambria" w:hAnsi="Cambria"/>
        </w:rPr>
      </w:pPr>
    </w:p>
    <w:p w14:paraId="660D311F" w14:textId="48BECD27" w:rsidR="005A6525" w:rsidRPr="00DF59F0" w:rsidRDefault="008520A8" w:rsidP="00E0094B">
      <w:pPr>
        <w:rPr>
          <w:rFonts w:ascii="Cambria" w:hAnsi="Cambria"/>
          <w:i/>
          <w:iCs/>
        </w:rPr>
      </w:pPr>
      <w:r w:rsidRPr="00DF59F0">
        <w:rPr>
          <w:rFonts w:ascii="Cambria" w:hAnsi="Cambria"/>
          <w:i/>
          <w:iCs/>
        </w:rPr>
        <w:t xml:space="preserve">Wed </w:t>
      </w:r>
      <w:r w:rsidR="005A6525" w:rsidRPr="00DF59F0">
        <w:rPr>
          <w:rFonts w:ascii="Cambria" w:hAnsi="Cambria"/>
          <w:i/>
          <w:iCs/>
        </w:rPr>
        <w:t>June 2</w:t>
      </w:r>
      <w:r w:rsidR="00DD0221" w:rsidRPr="00DF59F0">
        <w:rPr>
          <w:rFonts w:ascii="Cambria" w:hAnsi="Cambria"/>
          <w:i/>
          <w:iCs/>
        </w:rPr>
        <w:t>: Introduction</w:t>
      </w:r>
      <w:r w:rsidR="00826A24" w:rsidRPr="00DF59F0">
        <w:rPr>
          <w:rFonts w:ascii="Cambria" w:hAnsi="Cambria"/>
          <w:i/>
          <w:iCs/>
        </w:rPr>
        <w:t xml:space="preserve"> to Course</w:t>
      </w:r>
    </w:p>
    <w:p w14:paraId="5AD13100" w14:textId="569A5082" w:rsidR="00AA10BE" w:rsidRPr="00DF59F0" w:rsidRDefault="00AA10BE" w:rsidP="00E0094B">
      <w:pPr>
        <w:rPr>
          <w:rFonts w:ascii="Cambria" w:hAnsi="Cambria"/>
        </w:rPr>
      </w:pPr>
      <w:r w:rsidRPr="00DF59F0">
        <w:rPr>
          <w:rFonts w:ascii="Cambria" w:hAnsi="Cambria"/>
        </w:rPr>
        <w:t>Readings</w:t>
      </w:r>
    </w:p>
    <w:p w14:paraId="30C361AF" w14:textId="19A0CC00" w:rsidR="00826A24" w:rsidRPr="00DF59F0" w:rsidRDefault="00826A24" w:rsidP="00C5273E">
      <w:pPr>
        <w:pStyle w:val="ListParagraph"/>
        <w:numPr>
          <w:ilvl w:val="0"/>
          <w:numId w:val="24"/>
        </w:numPr>
        <w:rPr>
          <w:sz w:val="24"/>
          <w:szCs w:val="24"/>
        </w:rPr>
      </w:pPr>
      <w:proofErr w:type="spellStart"/>
      <w:r w:rsidRPr="00DF59F0">
        <w:rPr>
          <w:sz w:val="24"/>
          <w:szCs w:val="24"/>
        </w:rPr>
        <w:t>Rittel</w:t>
      </w:r>
      <w:proofErr w:type="spellEnd"/>
      <w:r w:rsidRPr="00DF59F0">
        <w:rPr>
          <w:sz w:val="24"/>
          <w:szCs w:val="24"/>
        </w:rPr>
        <w:t>, Horst W. J., and Melvin M. Webber. 1973. “Dilemmas in a General Theory of Planning.” Policy Sciences 4 (2): 155–69.</w:t>
      </w:r>
    </w:p>
    <w:p w14:paraId="447C1C9B" w14:textId="77777777" w:rsidR="00E0094B" w:rsidRPr="00DF59F0" w:rsidRDefault="00E0094B" w:rsidP="00E0094B">
      <w:pPr>
        <w:rPr>
          <w:rFonts w:ascii="Cambria" w:hAnsi="Cambria"/>
        </w:rPr>
      </w:pPr>
    </w:p>
    <w:p w14:paraId="3F9A604E" w14:textId="790F6AAF" w:rsidR="005A6525" w:rsidRPr="00DF59F0" w:rsidRDefault="008520A8" w:rsidP="00E0094B">
      <w:pPr>
        <w:rPr>
          <w:rFonts w:ascii="Cambria" w:hAnsi="Cambria"/>
          <w:i/>
          <w:iCs/>
        </w:rPr>
      </w:pPr>
      <w:r w:rsidRPr="00DF59F0">
        <w:rPr>
          <w:rFonts w:ascii="Cambria" w:hAnsi="Cambria"/>
          <w:i/>
          <w:iCs/>
        </w:rPr>
        <w:t xml:space="preserve">Fri </w:t>
      </w:r>
      <w:r w:rsidR="005A6525" w:rsidRPr="00DF59F0">
        <w:rPr>
          <w:rFonts w:ascii="Cambria" w:hAnsi="Cambria"/>
          <w:i/>
          <w:iCs/>
        </w:rPr>
        <w:t>June 4</w:t>
      </w:r>
      <w:r w:rsidR="00DD0221" w:rsidRPr="00DF59F0">
        <w:rPr>
          <w:rFonts w:ascii="Cambria" w:hAnsi="Cambria"/>
          <w:i/>
          <w:iCs/>
        </w:rPr>
        <w:t>:</w:t>
      </w:r>
      <w:r w:rsidR="00826A24" w:rsidRPr="00DF59F0">
        <w:rPr>
          <w:rFonts w:ascii="Cambria" w:hAnsi="Cambria"/>
          <w:i/>
          <w:iCs/>
        </w:rPr>
        <w:t xml:space="preserve"> Introduction to Policy</w:t>
      </w:r>
    </w:p>
    <w:p w14:paraId="5F7CA526" w14:textId="16DAC473" w:rsidR="00AA10BE" w:rsidRPr="00DF59F0" w:rsidRDefault="00AA10BE" w:rsidP="00E0094B">
      <w:pPr>
        <w:rPr>
          <w:rFonts w:ascii="Cambria" w:hAnsi="Cambria"/>
        </w:rPr>
      </w:pPr>
      <w:r w:rsidRPr="00DF59F0">
        <w:rPr>
          <w:rFonts w:ascii="Cambria" w:hAnsi="Cambria"/>
        </w:rPr>
        <w:t>Readings</w:t>
      </w:r>
    </w:p>
    <w:p w14:paraId="013ABD13" w14:textId="7835C00B" w:rsidR="00826A24" w:rsidRPr="00DF59F0" w:rsidRDefault="00826A24" w:rsidP="00C5273E">
      <w:pPr>
        <w:pStyle w:val="ListParagraph"/>
        <w:numPr>
          <w:ilvl w:val="0"/>
          <w:numId w:val="24"/>
        </w:numPr>
        <w:rPr>
          <w:sz w:val="24"/>
          <w:szCs w:val="24"/>
        </w:rPr>
      </w:pPr>
      <w:r w:rsidRPr="00DF59F0">
        <w:rPr>
          <w:sz w:val="24"/>
          <w:szCs w:val="24"/>
        </w:rPr>
        <w:t xml:space="preserve">Morgan, Granger. 2017. Theory and Practice in Policy Analysis: Including Applications in Science and Technology. Cambridge, United </w:t>
      </w:r>
      <w:proofErr w:type="gramStart"/>
      <w:r w:rsidRPr="00DF59F0">
        <w:rPr>
          <w:sz w:val="24"/>
          <w:szCs w:val="24"/>
        </w:rPr>
        <w:t>Kingdom ;</w:t>
      </w:r>
      <w:proofErr w:type="gramEnd"/>
      <w:r w:rsidRPr="00DF59F0">
        <w:rPr>
          <w:sz w:val="24"/>
          <w:szCs w:val="24"/>
        </w:rPr>
        <w:t xml:space="preserve"> New York, NY: Cambridge University Press. Ch.1.</w:t>
      </w:r>
    </w:p>
    <w:p w14:paraId="41155FFB" w14:textId="5C1D064A" w:rsidR="00826A24" w:rsidRPr="00DF59F0" w:rsidRDefault="00826A24" w:rsidP="00C5273E">
      <w:pPr>
        <w:pStyle w:val="ListParagraph"/>
        <w:numPr>
          <w:ilvl w:val="0"/>
          <w:numId w:val="24"/>
        </w:numPr>
        <w:rPr>
          <w:sz w:val="24"/>
          <w:szCs w:val="24"/>
        </w:rPr>
      </w:pPr>
      <w:proofErr w:type="spellStart"/>
      <w:r w:rsidRPr="00DF59F0">
        <w:rPr>
          <w:sz w:val="24"/>
          <w:szCs w:val="24"/>
        </w:rPr>
        <w:t>Vedung</w:t>
      </w:r>
      <w:proofErr w:type="spellEnd"/>
      <w:r w:rsidRPr="00DF59F0">
        <w:rPr>
          <w:sz w:val="24"/>
          <w:szCs w:val="24"/>
        </w:rPr>
        <w:t>, Evert. 1998. “Policy Instruments: Typologies and Theories.” In Carrots, Sticks &amp; Sermons: Policy Instruments and Their Evaluation, edited by Marie-Louise Bemelmans-</w:t>
      </w:r>
      <w:proofErr w:type="spellStart"/>
      <w:r w:rsidRPr="00DF59F0">
        <w:rPr>
          <w:sz w:val="24"/>
          <w:szCs w:val="24"/>
        </w:rPr>
        <w:t>Videc</w:t>
      </w:r>
      <w:proofErr w:type="spellEnd"/>
      <w:r w:rsidRPr="00DF59F0">
        <w:rPr>
          <w:sz w:val="24"/>
          <w:szCs w:val="24"/>
        </w:rPr>
        <w:t xml:space="preserve">, Ray C. </w:t>
      </w:r>
      <w:proofErr w:type="spellStart"/>
      <w:r w:rsidRPr="00DF59F0">
        <w:rPr>
          <w:sz w:val="24"/>
          <w:szCs w:val="24"/>
        </w:rPr>
        <w:t>Rist</w:t>
      </w:r>
      <w:proofErr w:type="spellEnd"/>
      <w:r w:rsidRPr="00DF59F0">
        <w:rPr>
          <w:sz w:val="24"/>
          <w:szCs w:val="24"/>
        </w:rPr>
        <w:t xml:space="preserve">, and Evert </w:t>
      </w:r>
      <w:proofErr w:type="spellStart"/>
      <w:r w:rsidRPr="00DF59F0">
        <w:rPr>
          <w:sz w:val="24"/>
          <w:szCs w:val="24"/>
        </w:rPr>
        <w:t>Vedung</w:t>
      </w:r>
      <w:proofErr w:type="spellEnd"/>
      <w:r w:rsidRPr="00DF59F0">
        <w:rPr>
          <w:sz w:val="24"/>
          <w:szCs w:val="24"/>
        </w:rPr>
        <w:t>, 21–58. Comparative Policy Analysis Series. New Brunswick, NJ: Transaction Publishers.</w:t>
      </w:r>
    </w:p>
    <w:p w14:paraId="60871B46" w14:textId="77777777" w:rsidR="00E0094B" w:rsidRPr="00DF59F0" w:rsidRDefault="00E0094B" w:rsidP="00E0094B">
      <w:pPr>
        <w:rPr>
          <w:rFonts w:ascii="Cambria" w:hAnsi="Cambria"/>
        </w:rPr>
      </w:pPr>
    </w:p>
    <w:p w14:paraId="4E4AC085" w14:textId="61AF2B45" w:rsidR="005A6525" w:rsidRPr="00DF59F0" w:rsidRDefault="008520A8" w:rsidP="00E0094B">
      <w:pPr>
        <w:rPr>
          <w:rFonts w:ascii="Cambria" w:hAnsi="Cambria"/>
        </w:rPr>
      </w:pPr>
      <w:r w:rsidRPr="00DF59F0">
        <w:rPr>
          <w:rFonts w:ascii="Cambria" w:hAnsi="Cambria"/>
          <w:i/>
          <w:iCs/>
        </w:rPr>
        <w:t xml:space="preserve">Mon </w:t>
      </w:r>
      <w:r w:rsidR="005A6525" w:rsidRPr="00DF59F0">
        <w:rPr>
          <w:rFonts w:ascii="Cambria" w:hAnsi="Cambria"/>
          <w:i/>
          <w:iCs/>
        </w:rPr>
        <w:t>June 7</w:t>
      </w:r>
      <w:r w:rsidR="00DD0221" w:rsidRPr="00DF59F0">
        <w:rPr>
          <w:rFonts w:ascii="Cambria" w:hAnsi="Cambria"/>
          <w:i/>
          <w:iCs/>
        </w:rPr>
        <w:t>:</w:t>
      </w:r>
      <w:r w:rsidR="00826A24" w:rsidRPr="00DF59F0">
        <w:rPr>
          <w:rFonts w:ascii="Cambria" w:hAnsi="Cambria"/>
          <w:i/>
          <w:iCs/>
        </w:rPr>
        <w:t xml:space="preserve"> Introduction to Environmental Policy</w:t>
      </w:r>
    </w:p>
    <w:p w14:paraId="181BD873" w14:textId="6355A730" w:rsidR="00AA10BE" w:rsidRPr="00DF59F0" w:rsidRDefault="00AA10BE" w:rsidP="00E0094B">
      <w:pPr>
        <w:rPr>
          <w:rFonts w:ascii="Cambria" w:hAnsi="Cambria"/>
        </w:rPr>
      </w:pPr>
      <w:r w:rsidRPr="00DF59F0">
        <w:rPr>
          <w:rFonts w:ascii="Cambria" w:hAnsi="Cambria"/>
        </w:rPr>
        <w:t>Readings</w:t>
      </w:r>
    </w:p>
    <w:p w14:paraId="2D4AD211" w14:textId="32E7CC85" w:rsidR="00C5273E" w:rsidRPr="00DF59F0" w:rsidRDefault="00C5273E" w:rsidP="00C5273E">
      <w:pPr>
        <w:pStyle w:val="ListParagraph"/>
        <w:numPr>
          <w:ilvl w:val="0"/>
          <w:numId w:val="24"/>
        </w:numPr>
        <w:rPr>
          <w:sz w:val="28"/>
          <w:szCs w:val="28"/>
        </w:rPr>
      </w:pPr>
      <w:r w:rsidRPr="00DF59F0">
        <w:rPr>
          <w:sz w:val="24"/>
          <w:szCs w:val="24"/>
        </w:rPr>
        <w:t>Graff-</w:t>
      </w:r>
      <w:proofErr w:type="spellStart"/>
      <w:r w:rsidRPr="00DF59F0">
        <w:rPr>
          <w:sz w:val="24"/>
          <w:szCs w:val="24"/>
        </w:rPr>
        <w:t>Zivin</w:t>
      </w:r>
      <w:proofErr w:type="spellEnd"/>
      <w:r w:rsidRPr="00DF59F0">
        <w:rPr>
          <w:sz w:val="24"/>
          <w:szCs w:val="24"/>
        </w:rPr>
        <w:t xml:space="preserve">, Josh, and Sam </w:t>
      </w:r>
      <w:proofErr w:type="spellStart"/>
      <w:r w:rsidRPr="00DF59F0">
        <w:rPr>
          <w:sz w:val="24"/>
          <w:szCs w:val="24"/>
        </w:rPr>
        <w:t>Krumholz</w:t>
      </w:r>
      <w:proofErr w:type="spellEnd"/>
      <w:r w:rsidRPr="00DF59F0">
        <w:rPr>
          <w:sz w:val="24"/>
          <w:szCs w:val="24"/>
        </w:rPr>
        <w:t>. 2018. “Environmental Policy-Making- Theory and Practice.” Oxford, UK: Rockefeller Foundation Economic Council on Planetary Health at the Oxford Martin School.</w:t>
      </w:r>
    </w:p>
    <w:p w14:paraId="09F00C31" w14:textId="265DD135" w:rsidR="00FA21B4" w:rsidRPr="00DF59F0" w:rsidRDefault="00FA21B4" w:rsidP="00FA21B4">
      <w:pPr>
        <w:pStyle w:val="ListParagraph"/>
        <w:numPr>
          <w:ilvl w:val="0"/>
          <w:numId w:val="24"/>
        </w:numPr>
        <w:rPr>
          <w:sz w:val="24"/>
          <w:szCs w:val="24"/>
        </w:rPr>
      </w:pPr>
      <w:proofErr w:type="spellStart"/>
      <w:r w:rsidRPr="00DF59F0">
        <w:rPr>
          <w:sz w:val="24"/>
          <w:szCs w:val="24"/>
        </w:rPr>
        <w:t>Cocklin</w:t>
      </w:r>
      <w:proofErr w:type="spellEnd"/>
      <w:r w:rsidRPr="00DF59F0">
        <w:rPr>
          <w:sz w:val="24"/>
          <w:szCs w:val="24"/>
        </w:rPr>
        <w:t xml:space="preserve">, Chris, and Katie Moon. 2020. “Environmental Policy.” In </w:t>
      </w:r>
      <w:r w:rsidRPr="00DF59F0">
        <w:rPr>
          <w:i/>
          <w:iCs/>
          <w:sz w:val="24"/>
          <w:szCs w:val="24"/>
        </w:rPr>
        <w:t>International Encyclopedia of Human Geography (Second Edition)</w:t>
      </w:r>
      <w:r w:rsidRPr="00DF59F0">
        <w:rPr>
          <w:sz w:val="24"/>
          <w:szCs w:val="24"/>
        </w:rPr>
        <w:t>, edited by Audrey Kobayashi, 227–33. Oxford: Elsevier.</w:t>
      </w:r>
    </w:p>
    <w:p w14:paraId="782FB71E" w14:textId="77777777" w:rsidR="00E0094B" w:rsidRPr="00DF59F0" w:rsidRDefault="00E0094B" w:rsidP="00E0094B">
      <w:pPr>
        <w:rPr>
          <w:rFonts w:ascii="Cambria" w:hAnsi="Cambria"/>
        </w:rPr>
      </w:pPr>
    </w:p>
    <w:p w14:paraId="2C7D0D14" w14:textId="67FBC975" w:rsidR="005A6525" w:rsidRPr="00DF59F0" w:rsidRDefault="008520A8" w:rsidP="00E0094B">
      <w:pPr>
        <w:rPr>
          <w:rFonts w:ascii="Cambria" w:hAnsi="Cambria"/>
          <w:i/>
          <w:iCs/>
        </w:rPr>
      </w:pPr>
      <w:r w:rsidRPr="00DF59F0">
        <w:rPr>
          <w:rFonts w:ascii="Cambria" w:hAnsi="Cambria"/>
          <w:i/>
          <w:iCs/>
        </w:rPr>
        <w:t xml:space="preserve">Wed </w:t>
      </w:r>
      <w:r w:rsidR="005A6525" w:rsidRPr="00DF59F0">
        <w:rPr>
          <w:rFonts w:ascii="Cambria" w:hAnsi="Cambria"/>
          <w:i/>
          <w:iCs/>
        </w:rPr>
        <w:t>June 9</w:t>
      </w:r>
      <w:r w:rsidR="00DD0221" w:rsidRPr="00DF59F0">
        <w:rPr>
          <w:rFonts w:ascii="Cambria" w:hAnsi="Cambria"/>
          <w:i/>
          <w:iCs/>
        </w:rPr>
        <w:t>:</w:t>
      </w:r>
      <w:r w:rsidR="00487E60" w:rsidRPr="00DF59F0">
        <w:rPr>
          <w:rFonts w:ascii="Cambria" w:hAnsi="Cambria"/>
          <w:i/>
          <w:iCs/>
        </w:rPr>
        <w:t xml:space="preserve"> Environmental Policy in the US and EU</w:t>
      </w:r>
    </w:p>
    <w:p w14:paraId="416C725C" w14:textId="5229620E" w:rsidR="00AA10BE" w:rsidRPr="00DF59F0" w:rsidRDefault="00AA10BE" w:rsidP="00E0094B">
      <w:pPr>
        <w:rPr>
          <w:rFonts w:ascii="Cambria" w:hAnsi="Cambria"/>
        </w:rPr>
      </w:pPr>
      <w:r w:rsidRPr="00DF59F0">
        <w:rPr>
          <w:rFonts w:ascii="Cambria" w:hAnsi="Cambria"/>
        </w:rPr>
        <w:t>Readings</w:t>
      </w:r>
    </w:p>
    <w:p w14:paraId="7DD4D6C2" w14:textId="6870CC5D" w:rsidR="00A822B5" w:rsidRPr="00DF59F0" w:rsidRDefault="00A822B5" w:rsidP="00A822B5">
      <w:pPr>
        <w:pStyle w:val="ListParagraph"/>
        <w:numPr>
          <w:ilvl w:val="0"/>
          <w:numId w:val="26"/>
        </w:numPr>
        <w:rPr>
          <w:bCs/>
          <w:sz w:val="24"/>
          <w:szCs w:val="24"/>
        </w:rPr>
      </w:pPr>
      <w:r w:rsidRPr="00DF59F0">
        <w:rPr>
          <w:bCs/>
          <w:sz w:val="24"/>
          <w:szCs w:val="24"/>
        </w:rPr>
        <w:t xml:space="preserve">CEQ. 2021. “A Citizen’s Guide to NEPA: Having Your Voice Heard.” </w:t>
      </w:r>
      <w:proofErr w:type="gramStart"/>
      <w:r w:rsidRPr="00DF59F0">
        <w:rPr>
          <w:bCs/>
          <w:sz w:val="24"/>
          <w:szCs w:val="24"/>
        </w:rPr>
        <w:t>Washington,  DC</w:t>
      </w:r>
      <w:proofErr w:type="gramEnd"/>
      <w:r w:rsidRPr="00DF59F0">
        <w:rPr>
          <w:bCs/>
          <w:sz w:val="24"/>
          <w:szCs w:val="24"/>
        </w:rPr>
        <w:t>: Council on Environmental Quality, Executive Office of the President.</w:t>
      </w:r>
      <w:r w:rsidR="00E80360" w:rsidRPr="00DF59F0">
        <w:rPr>
          <w:bCs/>
          <w:sz w:val="24"/>
          <w:szCs w:val="24"/>
        </w:rPr>
        <w:t xml:space="preserve"> (</w:t>
      </w:r>
      <w:proofErr w:type="gramStart"/>
      <w:r w:rsidR="00E80360" w:rsidRPr="00DF59F0">
        <w:rPr>
          <w:bCs/>
          <w:sz w:val="24"/>
          <w:szCs w:val="24"/>
        </w:rPr>
        <w:t>focus</w:t>
      </w:r>
      <w:proofErr w:type="gramEnd"/>
      <w:r w:rsidR="00E80360" w:rsidRPr="00DF59F0">
        <w:rPr>
          <w:bCs/>
          <w:sz w:val="24"/>
          <w:szCs w:val="24"/>
        </w:rPr>
        <w:t xml:space="preserve"> on pp.1-17 and 28-34)</w:t>
      </w:r>
    </w:p>
    <w:p w14:paraId="0693CCAF" w14:textId="1EF85F7A" w:rsidR="000D7769" w:rsidRPr="00DF59F0" w:rsidRDefault="000D7769" w:rsidP="000D7769">
      <w:pPr>
        <w:pStyle w:val="BodyText"/>
        <w:numPr>
          <w:ilvl w:val="0"/>
          <w:numId w:val="26"/>
        </w:numPr>
        <w:rPr>
          <w:bCs/>
          <w:szCs w:val="21"/>
        </w:rPr>
      </w:pPr>
      <w:r w:rsidRPr="00DF59F0">
        <w:rPr>
          <w:bCs/>
          <w:szCs w:val="21"/>
        </w:rPr>
        <w:t>US Laws and Regulations related to the Environment (</w:t>
      </w:r>
      <w:hyperlink r:id="rId49" w:history="1">
        <w:r w:rsidRPr="00DF59F0">
          <w:rPr>
            <w:rStyle w:val="Hyperlink"/>
            <w:bCs/>
            <w:szCs w:val="21"/>
          </w:rPr>
          <w:t>https://www.epa.gov/laws-regulations</w:t>
        </w:r>
      </w:hyperlink>
      <w:r w:rsidRPr="00DF59F0">
        <w:rPr>
          <w:bCs/>
          <w:szCs w:val="21"/>
        </w:rPr>
        <w:t>)</w:t>
      </w:r>
      <w:r w:rsidR="00E80360" w:rsidRPr="00DF59F0">
        <w:rPr>
          <w:bCs/>
          <w:szCs w:val="21"/>
        </w:rPr>
        <w:t xml:space="preserve"> (look at summary of key laws)</w:t>
      </w:r>
    </w:p>
    <w:p w14:paraId="2BCB5350" w14:textId="35775C45" w:rsidR="008A7C00" w:rsidRPr="00DF59F0" w:rsidRDefault="008A7C00" w:rsidP="008A7C00">
      <w:pPr>
        <w:pStyle w:val="ListParagraph"/>
        <w:numPr>
          <w:ilvl w:val="0"/>
          <w:numId w:val="26"/>
        </w:numPr>
        <w:rPr>
          <w:sz w:val="24"/>
          <w:szCs w:val="24"/>
        </w:rPr>
      </w:pPr>
      <w:r w:rsidRPr="00DF59F0">
        <w:rPr>
          <w:bCs/>
          <w:sz w:val="24"/>
          <w:szCs w:val="24"/>
        </w:rPr>
        <w:t>Fact Sheets on the European Union – Environmental Policy (</w:t>
      </w:r>
      <w:hyperlink r:id="rId50" w:history="1">
        <w:r w:rsidRPr="00DF59F0">
          <w:rPr>
            <w:rStyle w:val="Hyperlink"/>
            <w:bCs/>
            <w:sz w:val="24"/>
            <w:szCs w:val="24"/>
          </w:rPr>
          <w:t>https://www.europarl.europa.eu/factsheets/en/section/193/environment-policy</w:t>
        </w:r>
      </w:hyperlink>
      <w:r w:rsidRPr="00DF59F0">
        <w:rPr>
          <w:bCs/>
          <w:sz w:val="24"/>
          <w:szCs w:val="24"/>
        </w:rPr>
        <w:t>)</w:t>
      </w:r>
    </w:p>
    <w:p w14:paraId="36B372F5" w14:textId="323B04C4" w:rsidR="000D7769" w:rsidRPr="00DF59F0" w:rsidRDefault="0051507C" w:rsidP="000D7769">
      <w:pPr>
        <w:pStyle w:val="BodyText"/>
        <w:numPr>
          <w:ilvl w:val="0"/>
          <w:numId w:val="26"/>
        </w:numPr>
        <w:rPr>
          <w:bCs/>
          <w:szCs w:val="21"/>
        </w:rPr>
      </w:pPr>
      <w:r w:rsidRPr="00DF59F0">
        <w:rPr>
          <w:bCs/>
          <w:szCs w:val="21"/>
        </w:rPr>
        <w:t xml:space="preserve">Proposal for </w:t>
      </w:r>
      <w:r w:rsidR="000D7769" w:rsidRPr="00DF59F0">
        <w:rPr>
          <w:bCs/>
          <w:szCs w:val="21"/>
        </w:rPr>
        <w:t>EU Environment Action Plan to 2030 (</w:t>
      </w:r>
      <w:hyperlink r:id="rId51" w:history="1">
        <w:r w:rsidR="000D7769" w:rsidRPr="00DF59F0">
          <w:rPr>
            <w:rStyle w:val="Hyperlink"/>
            <w:bCs/>
            <w:szCs w:val="21"/>
          </w:rPr>
          <w:t>https://ec.europa.eu/environment/strategy/environment-action-programme-2030_en</w:t>
        </w:r>
      </w:hyperlink>
      <w:r w:rsidR="000D7769" w:rsidRPr="00DF59F0">
        <w:rPr>
          <w:bCs/>
          <w:szCs w:val="21"/>
        </w:rPr>
        <w:t>)</w:t>
      </w:r>
    </w:p>
    <w:p w14:paraId="3F1B98EF" w14:textId="77777777" w:rsidR="00E0094B" w:rsidRPr="00DF59F0" w:rsidRDefault="00E0094B" w:rsidP="000D7769">
      <w:pPr>
        <w:rPr>
          <w:rStyle w:val="Hyperlink"/>
          <w:rFonts w:ascii="Cambria" w:hAnsi="Cambria"/>
          <w:color w:val="auto"/>
          <w:u w:val="none"/>
        </w:rPr>
      </w:pPr>
    </w:p>
    <w:p w14:paraId="13998242" w14:textId="4592C7EB" w:rsidR="00AA10BE" w:rsidRPr="00DF59F0" w:rsidRDefault="008520A8" w:rsidP="00AA10BE">
      <w:pPr>
        <w:rPr>
          <w:rFonts w:ascii="Cambria" w:hAnsi="Cambria"/>
        </w:rPr>
      </w:pPr>
      <w:r w:rsidRPr="00DF59F0">
        <w:rPr>
          <w:rFonts w:ascii="Cambria" w:hAnsi="Cambria"/>
          <w:i/>
          <w:iCs/>
        </w:rPr>
        <w:t xml:space="preserve">Fri </w:t>
      </w:r>
      <w:r w:rsidR="005A6525" w:rsidRPr="00DF59F0">
        <w:rPr>
          <w:rFonts w:ascii="Cambria" w:hAnsi="Cambria"/>
          <w:i/>
          <w:iCs/>
        </w:rPr>
        <w:t>June 11</w:t>
      </w:r>
      <w:r w:rsidR="00DD0221" w:rsidRPr="00DF59F0">
        <w:rPr>
          <w:rFonts w:ascii="Cambria" w:hAnsi="Cambria"/>
          <w:i/>
          <w:iCs/>
        </w:rPr>
        <w:t>:</w:t>
      </w:r>
      <w:r w:rsidR="00487E60" w:rsidRPr="00DF59F0">
        <w:rPr>
          <w:rFonts w:ascii="Cambria" w:hAnsi="Cambria"/>
          <w:i/>
          <w:iCs/>
        </w:rPr>
        <w:t xml:space="preserve"> Use of Models for Environmental Pol</w:t>
      </w:r>
      <w:r w:rsidR="002C0DE9" w:rsidRPr="00DF59F0">
        <w:rPr>
          <w:rFonts w:ascii="Cambria" w:hAnsi="Cambria"/>
          <w:i/>
          <w:iCs/>
        </w:rPr>
        <w:t>icy</w:t>
      </w:r>
      <w:r w:rsidR="00AA10BE" w:rsidRPr="00DF59F0">
        <w:rPr>
          <w:rFonts w:ascii="Cambria" w:hAnsi="Cambria"/>
          <w:i/>
          <w:iCs/>
        </w:rPr>
        <w:t xml:space="preserve"> in the US and EU</w:t>
      </w:r>
    </w:p>
    <w:p w14:paraId="5AA3EB90" w14:textId="2538EAEE" w:rsidR="00AA10BE" w:rsidRPr="00DF59F0" w:rsidRDefault="00AA10BE" w:rsidP="00AA10BE">
      <w:pPr>
        <w:rPr>
          <w:rFonts w:ascii="Cambria" w:hAnsi="Cambria"/>
        </w:rPr>
      </w:pPr>
      <w:r w:rsidRPr="00DF59F0">
        <w:rPr>
          <w:rFonts w:ascii="Cambria" w:hAnsi="Cambria"/>
        </w:rPr>
        <w:t>Readings</w:t>
      </w:r>
    </w:p>
    <w:p w14:paraId="6A436A9B" w14:textId="08C9ADA7" w:rsidR="000D7769" w:rsidRPr="00DF59F0" w:rsidRDefault="000D7769" w:rsidP="000D7769">
      <w:pPr>
        <w:pStyle w:val="BodyText"/>
        <w:numPr>
          <w:ilvl w:val="0"/>
          <w:numId w:val="26"/>
        </w:numPr>
        <w:rPr>
          <w:bCs/>
          <w:szCs w:val="21"/>
        </w:rPr>
      </w:pPr>
      <w:r w:rsidRPr="00DF59F0">
        <w:rPr>
          <w:bCs/>
          <w:szCs w:val="21"/>
        </w:rPr>
        <w:t xml:space="preserve">Köhler, J, S </w:t>
      </w:r>
      <w:proofErr w:type="spellStart"/>
      <w:r w:rsidRPr="00DF59F0">
        <w:rPr>
          <w:bCs/>
          <w:szCs w:val="21"/>
        </w:rPr>
        <w:t>Glöser</w:t>
      </w:r>
      <w:proofErr w:type="spellEnd"/>
      <w:r w:rsidRPr="00DF59F0">
        <w:rPr>
          <w:bCs/>
          <w:szCs w:val="21"/>
        </w:rPr>
        <w:t xml:space="preserve">, M Pfaff, M Corbin, D Hogg, Michael Munk </w:t>
      </w:r>
      <w:proofErr w:type="spellStart"/>
      <w:r w:rsidRPr="00DF59F0">
        <w:rPr>
          <w:bCs/>
          <w:szCs w:val="21"/>
        </w:rPr>
        <w:t>Sørensen</w:t>
      </w:r>
      <w:proofErr w:type="spellEnd"/>
      <w:r w:rsidRPr="00DF59F0">
        <w:rPr>
          <w:bCs/>
          <w:szCs w:val="21"/>
        </w:rPr>
        <w:t xml:space="preserve">, A </w:t>
      </w:r>
      <w:proofErr w:type="spellStart"/>
      <w:r w:rsidRPr="00DF59F0">
        <w:rPr>
          <w:bCs/>
          <w:szCs w:val="21"/>
        </w:rPr>
        <w:t>Maratou</w:t>
      </w:r>
      <w:proofErr w:type="spellEnd"/>
      <w:r w:rsidRPr="00DF59F0">
        <w:rPr>
          <w:bCs/>
          <w:szCs w:val="21"/>
        </w:rPr>
        <w:t>, et al. 2016. Scoping Study on Modelling of EU Environment Policy: Final Report. Luxembourg: Publications Office.</w:t>
      </w:r>
    </w:p>
    <w:p w14:paraId="5917F767" w14:textId="77777777" w:rsidR="008520A8" w:rsidRPr="00DF59F0" w:rsidRDefault="008520A8" w:rsidP="000D7769">
      <w:pPr>
        <w:pStyle w:val="BodyText"/>
        <w:numPr>
          <w:ilvl w:val="0"/>
          <w:numId w:val="26"/>
        </w:numPr>
        <w:rPr>
          <w:bCs/>
          <w:szCs w:val="21"/>
        </w:rPr>
      </w:pPr>
      <w:r w:rsidRPr="00DF59F0">
        <w:t xml:space="preserve">National Research Council (U.S.), ed. 2007. </w:t>
      </w:r>
      <w:r w:rsidRPr="00DF59F0">
        <w:rPr>
          <w:i/>
          <w:iCs/>
        </w:rPr>
        <w:t xml:space="preserve">Models in Environmental Regulatory </w:t>
      </w:r>
      <w:r w:rsidRPr="00DF59F0">
        <w:rPr>
          <w:i/>
          <w:iCs/>
        </w:rPr>
        <w:lastRenderedPageBreak/>
        <w:t>Decision Making</w:t>
      </w:r>
      <w:r w:rsidRPr="00DF59F0">
        <w:t xml:space="preserve">. Washington, D.C: National Academies Press. </w:t>
      </w:r>
    </w:p>
    <w:p w14:paraId="3C179997" w14:textId="6EC00F4D" w:rsidR="000D7769" w:rsidRPr="00DF59F0" w:rsidRDefault="000D7769" w:rsidP="000D7769">
      <w:pPr>
        <w:pStyle w:val="BodyText"/>
        <w:numPr>
          <w:ilvl w:val="0"/>
          <w:numId w:val="26"/>
        </w:numPr>
        <w:rPr>
          <w:bCs/>
          <w:szCs w:val="21"/>
        </w:rPr>
      </w:pPr>
      <w:r w:rsidRPr="00DF59F0">
        <w:t>US EPA. 2009. “Guidance on the Development, Evaluation, and Application of Environmental Models.” EPA/100/K-09/003. Washington, DC: US EPA Council for Regulatory Environmental Modeling.</w:t>
      </w:r>
    </w:p>
    <w:p w14:paraId="7EA7C322" w14:textId="77777777" w:rsidR="00E0094B" w:rsidRPr="00DF59F0" w:rsidRDefault="00E0094B" w:rsidP="00E0094B">
      <w:pPr>
        <w:rPr>
          <w:rFonts w:ascii="Cambria" w:hAnsi="Cambria"/>
        </w:rPr>
      </w:pPr>
    </w:p>
    <w:p w14:paraId="73AD81A1" w14:textId="71687223" w:rsidR="005A6525" w:rsidRPr="00DF59F0" w:rsidRDefault="008520A8" w:rsidP="00E0094B">
      <w:pPr>
        <w:rPr>
          <w:rFonts w:ascii="Cambria" w:hAnsi="Cambria"/>
          <w:i/>
          <w:iCs/>
        </w:rPr>
      </w:pPr>
      <w:r w:rsidRPr="00DF59F0">
        <w:rPr>
          <w:rFonts w:ascii="Cambria" w:hAnsi="Cambria"/>
          <w:i/>
          <w:iCs/>
        </w:rPr>
        <w:t xml:space="preserve">Mon </w:t>
      </w:r>
      <w:r w:rsidR="005A6525" w:rsidRPr="00DF59F0">
        <w:rPr>
          <w:rFonts w:ascii="Cambria" w:hAnsi="Cambria"/>
          <w:i/>
          <w:iCs/>
        </w:rPr>
        <w:t>June</w:t>
      </w:r>
      <w:r w:rsidR="00487E60" w:rsidRPr="00DF59F0">
        <w:rPr>
          <w:rFonts w:ascii="Cambria" w:hAnsi="Cambria"/>
          <w:i/>
          <w:iCs/>
        </w:rPr>
        <w:t xml:space="preserve"> </w:t>
      </w:r>
      <w:r w:rsidR="005A6525" w:rsidRPr="00DF59F0">
        <w:rPr>
          <w:rFonts w:ascii="Cambria" w:hAnsi="Cambria"/>
          <w:i/>
          <w:iCs/>
        </w:rPr>
        <w:t>14</w:t>
      </w:r>
      <w:r w:rsidR="00DD0221" w:rsidRPr="00DF59F0">
        <w:rPr>
          <w:rFonts w:ascii="Cambria" w:hAnsi="Cambria"/>
          <w:i/>
          <w:iCs/>
        </w:rPr>
        <w:t>:</w:t>
      </w:r>
      <w:r w:rsidR="000D7769" w:rsidRPr="00DF59F0">
        <w:rPr>
          <w:rFonts w:ascii="Cambria" w:hAnsi="Cambria"/>
          <w:i/>
          <w:iCs/>
        </w:rPr>
        <w:t xml:space="preserve"> </w:t>
      </w:r>
      <w:r w:rsidR="00A32785">
        <w:rPr>
          <w:rFonts w:ascii="Cambria" w:hAnsi="Cambria"/>
          <w:i/>
          <w:iCs/>
        </w:rPr>
        <w:t>Initial Choice of Models/Issues</w:t>
      </w:r>
    </w:p>
    <w:p w14:paraId="5E12D211" w14:textId="3E759365" w:rsidR="00A32785" w:rsidRPr="00A32785" w:rsidRDefault="00A32785" w:rsidP="00A32785">
      <w:pPr>
        <w:pStyle w:val="ListParagraph"/>
        <w:numPr>
          <w:ilvl w:val="0"/>
          <w:numId w:val="31"/>
        </w:numPr>
      </w:pPr>
      <w:r w:rsidRPr="00A32785">
        <w:rPr>
          <w:color w:val="111111"/>
          <w:shd w:val="clear" w:color="auto" w:fill="F4F4F4"/>
        </w:rPr>
        <w:t>Please come to class ready to discuss, in pairs, the initial model/issue you have chosen to explore.</w:t>
      </w:r>
    </w:p>
    <w:p w14:paraId="031E823D" w14:textId="199D67B2" w:rsidR="00AA10BE" w:rsidRPr="00DF59F0" w:rsidRDefault="00AA10BE" w:rsidP="00E0094B">
      <w:pPr>
        <w:rPr>
          <w:rFonts w:ascii="Cambria" w:hAnsi="Cambria"/>
        </w:rPr>
      </w:pPr>
      <w:r w:rsidRPr="00DF59F0">
        <w:rPr>
          <w:rFonts w:ascii="Cambria" w:hAnsi="Cambria"/>
        </w:rPr>
        <w:t>Readings</w:t>
      </w:r>
    </w:p>
    <w:p w14:paraId="34A2C01D" w14:textId="63D4EE72" w:rsidR="0051507C" w:rsidRPr="00DF59F0" w:rsidRDefault="0051507C" w:rsidP="00687F12">
      <w:pPr>
        <w:pStyle w:val="BodyText"/>
        <w:numPr>
          <w:ilvl w:val="0"/>
          <w:numId w:val="26"/>
        </w:numPr>
      </w:pPr>
      <w:r w:rsidRPr="00DF59F0">
        <w:t>Module 1 - Environmental Modeling 101 (</w:t>
      </w:r>
      <w:hyperlink r:id="rId52" w:history="1">
        <w:r w:rsidRPr="00DF59F0">
          <w:t>https://archive.epa.gov/epa/measurements-modeling/environmental-modeling-101-training-module.html</w:t>
        </w:r>
      </w:hyperlink>
      <w:r w:rsidRPr="00DF59F0">
        <w:t>)</w:t>
      </w:r>
    </w:p>
    <w:p w14:paraId="62B0DEE4" w14:textId="77777777" w:rsidR="0051507C" w:rsidRPr="00DF59F0" w:rsidRDefault="0051507C" w:rsidP="0051507C">
      <w:pPr>
        <w:pStyle w:val="BodyText"/>
        <w:numPr>
          <w:ilvl w:val="0"/>
          <w:numId w:val="26"/>
        </w:numPr>
        <w:rPr>
          <w:bCs/>
          <w:szCs w:val="21"/>
        </w:rPr>
      </w:pPr>
      <w:r w:rsidRPr="00DF59F0">
        <w:t>Module 2 The Modeling Life-cycle (</w:t>
      </w:r>
      <w:hyperlink r:id="rId53" w:history="1">
        <w:r w:rsidRPr="00DF59F0">
          <w:t>https://archive.epa.gov/epa/measurements-modeling/model-life-cycle-training-module.html</w:t>
        </w:r>
      </w:hyperlink>
      <w:r w:rsidRPr="00DF59F0">
        <w:rPr>
          <w:bCs/>
          <w:szCs w:val="21"/>
        </w:rPr>
        <w:t>)</w:t>
      </w:r>
    </w:p>
    <w:p w14:paraId="6AD9E1FC" w14:textId="77777777" w:rsidR="00E0094B" w:rsidRPr="00DF59F0" w:rsidRDefault="00E0094B" w:rsidP="00E0094B">
      <w:pPr>
        <w:rPr>
          <w:rFonts w:ascii="Cambria" w:hAnsi="Cambria"/>
        </w:rPr>
      </w:pPr>
    </w:p>
    <w:p w14:paraId="590570AB" w14:textId="7D4374AB" w:rsidR="00E0094B" w:rsidRPr="00DF59F0" w:rsidRDefault="008520A8" w:rsidP="00E0094B">
      <w:pPr>
        <w:rPr>
          <w:rFonts w:ascii="Cambria" w:hAnsi="Cambria"/>
          <w:i/>
          <w:iCs/>
        </w:rPr>
      </w:pPr>
      <w:r w:rsidRPr="00DF59F0">
        <w:rPr>
          <w:rFonts w:ascii="Cambria" w:hAnsi="Cambria"/>
          <w:i/>
          <w:iCs/>
        </w:rPr>
        <w:t xml:space="preserve">Wed </w:t>
      </w:r>
      <w:r w:rsidR="005A6525" w:rsidRPr="00DF59F0">
        <w:rPr>
          <w:rFonts w:ascii="Cambria" w:hAnsi="Cambria"/>
          <w:i/>
          <w:iCs/>
        </w:rPr>
        <w:t>June 16</w:t>
      </w:r>
      <w:r w:rsidR="00DD0221" w:rsidRPr="00DF59F0">
        <w:rPr>
          <w:rFonts w:ascii="Cambria" w:hAnsi="Cambria"/>
          <w:i/>
          <w:iCs/>
        </w:rPr>
        <w:t>:</w:t>
      </w:r>
      <w:r w:rsidR="00AA10BE" w:rsidRPr="00DF59F0">
        <w:rPr>
          <w:rFonts w:ascii="Cambria" w:hAnsi="Cambria"/>
          <w:i/>
          <w:iCs/>
        </w:rPr>
        <w:t xml:space="preserve"> One-on-One Project Meetings with Students</w:t>
      </w:r>
    </w:p>
    <w:p w14:paraId="224B53A3" w14:textId="77777777" w:rsidR="00E0094B" w:rsidRPr="00DF59F0" w:rsidRDefault="00E0094B" w:rsidP="00E0094B">
      <w:pPr>
        <w:rPr>
          <w:rFonts w:ascii="Cambria" w:hAnsi="Cambria"/>
        </w:rPr>
      </w:pPr>
    </w:p>
    <w:p w14:paraId="0393FC83" w14:textId="7A6E8A52" w:rsidR="005A6525" w:rsidRPr="00DF59F0" w:rsidRDefault="008520A8" w:rsidP="00E0094B">
      <w:pPr>
        <w:rPr>
          <w:rFonts w:ascii="Cambria" w:hAnsi="Cambria"/>
          <w:i/>
          <w:iCs/>
        </w:rPr>
      </w:pPr>
      <w:r w:rsidRPr="00DF59F0">
        <w:rPr>
          <w:rFonts w:ascii="Cambria" w:hAnsi="Cambria"/>
          <w:i/>
          <w:iCs/>
        </w:rPr>
        <w:t xml:space="preserve">Fri </w:t>
      </w:r>
      <w:r w:rsidR="005A6525" w:rsidRPr="00DF59F0">
        <w:rPr>
          <w:rFonts w:ascii="Cambria" w:hAnsi="Cambria"/>
          <w:i/>
          <w:iCs/>
        </w:rPr>
        <w:t>June 18</w:t>
      </w:r>
      <w:r w:rsidR="00DD0221" w:rsidRPr="00DF59F0">
        <w:rPr>
          <w:rFonts w:ascii="Cambria" w:hAnsi="Cambria"/>
          <w:i/>
          <w:iCs/>
        </w:rPr>
        <w:t>:</w:t>
      </w:r>
      <w:r w:rsidR="002D5B73" w:rsidRPr="00DF59F0">
        <w:rPr>
          <w:rFonts w:ascii="Cambria" w:hAnsi="Cambria"/>
          <w:i/>
          <w:iCs/>
        </w:rPr>
        <w:t xml:space="preserve"> </w:t>
      </w:r>
      <w:r w:rsidR="00AA10BE" w:rsidRPr="00DF59F0">
        <w:rPr>
          <w:rFonts w:ascii="Cambria" w:hAnsi="Cambria"/>
          <w:i/>
          <w:iCs/>
        </w:rPr>
        <w:t>Discussion of Projects and Documentation</w:t>
      </w:r>
    </w:p>
    <w:p w14:paraId="2EA03360" w14:textId="154D5BEA" w:rsidR="00E0094B" w:rsidRPr="00DF59F0" w:rsidRDefault="00AA10BE" w:rsidP="00E0094B">
      <w:pPr>
        <w:rPr>
          <w:rFonts w:ascii="Cambria" w:hAnsi="Cambria"/>
        </w:rPr>
      </w:pPr>
      <w:r w:rsidRPr="00DF59F0">
        <w:rPr>
          <w:rFonts w:ascii="Cambria" w:hAnsi="Cambria"/>
        </w:rPr>
        <w:t>Readings</w:t>
      </w:r>
    </w:p>
    <w:p w14:paraId="17A5897F" w14:textId="77777777" w:rsidR="00AA10BE" w:rsidRPr="00AA10BE" w:rsidRDefault="00AA10BE" w:rsidP="00205A97">
      <w:pPr>
        <w:pStyle w:val="BodyText"/>
        <w:numPr>
          <w:ilvl w:val="0"/>
          <w:numId w:val="26"/>
        </w:numPr>
        <w:rPr>
          <w:bCs/>
          <w:szCs w:val="21"/>
        </w:rPr>
      </w:pPr>
      <w:proofErr w:type="spellStart"/>
      <w:r w:rsidRPr="00AA10BE">
        <w:rPr>
          <w:bCs/>
          <w:szCs w:val="21"/>
        </w:rPr>
        <w:t>Ayllón</w:t>
      </w:r>
      <w:proofErr w:type="spellEnd"/>
      <w:r w:rsidRPr="00AA10BE">
        <w:rPr>
          <w:bCs/>
          <w:szCs w:val="21"/>
        </w:rPr>
        <w:t xml:space="preserve">, Daniel, Steven F. Railsback, Cara Gallagher, Jacqueline </w:t>
      </w:r>
      <w:proofErr w:type="spellStart"/>
      <w:r w:rsidRPr="00AA10BE">
        <w:rPr>
          <w:bCs/>
          <w:szCs w:val="21"/>
        </w:rPr>
        <w:t>Augusiak</w:t>
      </w:r>
      <w:proofErr w:type="spellEnd"/>
      <w:r w:rsidRPr="00AA10BE">
        <w:rPr>
          <w:bCs/>
          <w:szCs w:val="21"/>
        </w:rPr>
        <w:t xml:space="preserve">, Hans </w:t>
      </w:r>
      <w:proofErr w:type="spellStart"/>
      <w:r w:rsidRPr="00AA10BE">
        <w:rPr>
          <w:bCs/>
          <w:szCs w:val="21"/>
        </w:rPr>
        <w:t>Baveco</w:t>
      </w:r>
      <w:proofErr w:type="spellEnd"/>
      <w:r w:rsidRPr="00AA10BE">
        <w:rPr>
          <w:bCs/>
          <w:szCs w:val="21"/>
        </w:rPr>
        <w:t xml:space="preserve">, Uta Berger, Sandrine Charles, et al. 2021. “Keeping Modelling Notebooks with Trace: Good for You and Good for Environmental Research and Management Support.” Environmental Modelling &amp; </w:t>
      </w:r>
      <w:proofErr w:type="gramStart"/>
      <w:r w:rsidRPr="00AA10BE">
        <w:rPr>
          <w:bCs/>
          <w:szCs w:val="21"/>
        </w:rPr>
        <w:t>Software :</w:t>
      </w:r>
      <w:proofErr w:type="gramEnd"/>
      <w:r w:rsidRPr="00AA10BE">
        <w:rPr>
          <w:bCs/>
          <w:szCs w:val="21"/>
        </w:rPr>
        <w:t xml:space="preserve"> With Environment Data News 136: 104932-. </w:t>
      </w:r>
      <w:hyperlink r:id="rId54" w:history="1">
        <w:r w:rsidRPr="00AA10BE">
          <w:rPr>
            <w:bCs/>
            <w:szCs w:val="21"/>
          </w:rPr>
          <w:t>https://doi.org/10.1016/j.envsoft.2020.104932</w:t>
        </w:r>
      </w:hyperlink>
      <w:r w:rsidRPr="00AA10BE">
        <w:rPr>
          <w:bCs/>
          <w:szCs w:val="21"/>
        </w:rPr>
        <w:t>.</w:t>
      </w:r>
    </w:p>
    <w:p w14:paraId="44989811" w14:textId="77777777" w:rsidR="00AA10BE" w:rsidRPr="00AA10BE" w:rsidRDefault="00AA10BE" w:rsidP="00205A97">
      <w:pPr>
        <w:pStyle w:val="BodyText"/>
        <w:numPr>
          <w:ilvl w:val="0"/>
          <w:numId w:val="26"/>
        </w:numPr>
        <w:rPr>
          <w:bCs/>
          <w:szCs w:val="21"/>
        </w:rPr>
      </w:pPr>
      <w:proofErr w:type="spellStart"/>
      <w:r w:rsidRPr="00AA10BE">
        <w:rPr>
          <w:bCs/>
          <w:szCs w:val="21"/>
        </w:rPr>
        <w:t>Schmolke</w:t>
      </w:r>
      <w:proofErr w:type="spellEnd"/>
      <w:r w:rsidRPr="00AA10BE">
        <w:rPr>
          <w:bCs/>
          <w:szCs w:val="21"/>
        </w:rPr>
        <w:t xml:space="preserve">, Amelie, Pernille </w:t>
      </w:r>
      <w:proofErr w:type="spellStart"/>
      <w:r w:rsidRPr="00AA10BE">
        <w:rPr>
          <w:bCs/>
          <w:szCs w:val="21"/>
        </w:rPr>
        <w:t>Thorbek</w:t>
      </w:r>
      <w:proofErr w:type="spellEnd"/>
      <w:r w:rsidRPr="00AA10BE">
        <w:rPr>
          <w:bCs/>
          <w:szCs w:val="21"/>
        </w:rPr>
        <w:t xml:space="preserve">, Donald L. DeAngelis, and Volker Grimm. 2010. “Ecological Models Supporting Environmental Decision Making: A Strategy for the Future.” Trends in Ecology &amp; Evolution (Amsterdam) 25 (8): 479–86. </w:t>
      </w:r>
      <w:hyperlink r:id="rId55" w:history="1">
        <w:r w:rsidRPr="00AA10BE">
          <w:rPr>
            <w:bCs/>
            <w:szCs w:val="21"/>
          </w:rPr>
          <w:t>https://doi.org/10.1016/j.tree.2010.05.001</w:t>
        </w:r>
      </w:hyperlink>
      <w:r w:rsidRPr="00AA10BE">
        <w:rPr>
          <w:bCs/>
          <w:szCs w:val="21"/>
        </w:rPr>
        <w:t>.</w:t>
      </w:r>
    </w:p>
    <w:p w14:paraId="2A13D0A7" w14:textId="77777777" w:rsidR="00AA10BE" w:rsidRPr="00DF59F0" w:rsidRDefault="00AA10BE" w:rsidP="00205A97">
      <w:pPr>
        <w:pStyle w:val="BodyText"/>
        <w:numPr>
          <w:ilvl w:val="0"/>
          <w:numId w:val="26"/>
        </w:numPr>
        <w:rPr>
          <w:bCs/>
          <w:szCs w:val="21"/>
        </w:rPr>
      </w:pPr>
      <w:proofErr w:type="spellStart"/>
      <w:r w:rsidRPr="00DF59F0">
        <w:rPr>
          <w:bCs/>
          <w:szCs w:val="21"/>
        </w:rPr>
        <w:t>Augusiak</w:t>
      </w:r>
      <w:proofErr w:type="spellEnd"/>
      <w:r w:rsidRPr="00DF59F0">
        <w:rPr>
          <w:bCs/>
          <w:szCs w:val="21"/>
        </w:rPr>
        <w:t>, Jacqueline, Paul J. Van den Brink, and Volker Grimm. 2014. “Merging Validation and Evaluation of Ecological Models to ‘</w:t>
      </w:r>
      <w:proofErr w:type="spellStart"/>
      <w:r w:rsidRPr="00DF59F0">
        <w:rPr>
          <w:bCs/>
          <w:szCs w:val="21"/>
        </w:rPr>
        <w:t>Evaludation</w:t>
      </w:r>
      <w:proofErr w:type="spellEnd"/>
      <w:r w:rsidRPr="00DF59F0">
        <w:rPr>
          <w:bCs/>
          <w:szCs w:val="21"/>
        </w:rPr>
        <w:t xml:space="preserve">’: A Review of Terminology and a Practical Approach.” Ecological Modelling, Population Models for Ecological Risk Assessment of Chemicals, 280 (May): 117–28. </w:t>
      </w:r>
      <w:hyperlink r:id="rId56" w:history="1">
        <w:r w:rsidRPr="00DF59F0">
          <w:rPr>
            <w:bCs/>
            <w:szCs w:val="21"/>
          </w:rPr>
          <w:t>https://doi.org/10.1016/j.ecolmodel.2013.11.009</w:t>
        </w:r>
      </w:hyperlink>
      <w:r w:rsidRPr="00DF59F0">
        <w:rPr>
          <w:bCs/>
          <w:szCs w:val="21"/>
        </w:rPr>
        <w:t>.</w:t>
      </w:r>
    </w:p>
    <w:p w14:paraId="5538730E" w14:textId="77777777" w:rsidR="00AA10BE" w:rsidRPr="00DF59F0" w:rsidRDefault="00AA10BE" w:rsidP="00205A97">
      <w:pPr>
        <w:pStyle w:val="BodyText"/>
        <w:numPr>
          <w:ilvl w:val="0"/>
          <w:numId w:val="26"/>
        </w:numPr>
        <w:rPr>
          <w:bCs/>
          <w:szCs w:val="21"/>
        </w:rPr>
      </w:pPr>
      <w:r w:rsidRPr="00DF59F0">
        <w:rPr>
          <w:bCs/>
          <w:szCs w:val="21"/>
        </w:rPr>
        <w:t xml:space="preserve">Grimm, Volker, Jacqueline </w:t>
      </w:r>
      <w:proofErr w:type="spellStart"/>
      <w:r w:rsidRPr="00DF59F0">
        <w:rPr>
          <w:bCs/>
          <w:szCs w:val="21"/>
        </w:rPr>
        <w:t>Augusiak</w:t>
      </w:r>
      <w:proofErr w:type="spellEnd"/>
      <w:r w:rsidRPr="00DF59F0">
        <w:rPr>
          <w:bCs/>
          <w:szCs w:val="21"/>
        </w:rPr>
        <w:t xml:space="preserve">, Andreas </w:t>
      </w:r>
      <w:proofErr w:type="spellStart"/>
      <w:r w:rsidRPr="00DF59F0">
        <w:rPr>
          <w:bCs/>
          <w:szCs w:val="21"/>
        </w:rPr>
        <w:t>Focks</w:t>
      </w:r>
      <w:proofErr w:type="spellEnd"/>
      <w:r w:rsidRPr="00DF59F0">
        <w:rPr>
          <w:bCs/>
          <w:szCs w:val="21"/>
        </w:rPr>
        <w:t xml:space="preserve">, </w:t>
      </w:r>
      <w:proofErr w:type="spellStart"/>
      <w:r w:rsidRPr="00DF59F0">
        <w:rPr>
          <w:bCs/>
          <w:szCs w:val="21"/>
        </w:rPr>
        <w:t>Béatrice</w:t>
      </w:r>
      <w:proofErr w:type="spellEnd"/>
      <w:r w:rsidRPr="00DF59F0">
        <w:rPr>
          <w:bCs/>
          <w:szCs w:val="21"/>
        </w:rPr>
        <w:t xml:space="preserve"> M. Frank, </w:t>
      </w:r>
      <w:proofErr w:type="spellStart"/>
      <w:r w:rsidRPr="00DF59F0">
        <w:rPr>
          <w:bCs/>
          <w:szCs w:val="21"/>
        </w:rPr>
        <w:t>Faten</w:t>
      </w:r>
      <w:proofErr w:type="spellEnd"/>
      <w:r w:rsidRPr="00DF59F0">
        <w:rPr>
          <w:bCs/>
          <w:szCs w:val="21"/>
        </w:rPr>
        <w:t xml:space="preserve"> </w:t>
      </w:r>
      <w:proofErr w:type="spellStart"/>
      <w:r w:rsidRPr="00DF59F0">
        <w:rPr>
          <w:bCs/>
          <w:szCs w:val="21"/>
        </w:rPr>
        <w:t>Gabsi</w:t>
      </w:r>
      <w:proofErr w:type="spellEnd"/>
      <w:r w:rsidRPr="00DF59F0">
        <w:rPr>
          <w:bCs/>
          <w:szCs w:val="21"/>
        </w:rPr>
        <w:t xml:space="preserve">, Alice SA Johnston, Chun Liu, et al. 2014. “Towards Better Modelling and Decision Support: Documenting Model Development, Testing, and Analysis Using TRACE.” Ecological Modelling 280: 129–39. </w:t>
      </w:r>
      <w:hyperlink r:id="rId57" w:history="1">
        <w:r w:rsidRPr="00DF59F0">
          <w:rPr>
            <w:bCs/>
            <w:szCs w:val="21"/>
          </w:rPr>
          <w:t>https://doi.org/10.1016/j.ecolmodel.2014.01.018</w:t>
        </w:r>
      </w:hyperlink>
      <w:r w:rsidRPr="00DF59F0">
        <w:rPr>
          <w:bCs/>
          <w:szCs w:val="21"/>
        </w:rPr>
        <w:t>.</w:t>
      </w:r>
    </w:p>
    <w:p w14:paraId="48617D0D" w14:textId="77777777" w:rsidR="00AA10BE" w:rsidRPr="00DF59F0" w:rsidRDefault="00AA10BE" w:rsidP="00205A97">
      <w:pPr>
        <w:pStyle w:val="BodyText"/>
        <w:numPr>
          <w:ilvl w:val="0"/>
          <w:numId w:val="26"/>
        </w:numPr>
        <w:rPr>
          <w:bCs/>
          <w:szCs w:val="21"/>
        </w:rPr>
      </w:pPr>
      <w:r w:rsidRPr="00DF59F0">
        <w:rPr>
          <w:bCs/>
          <w:szCs w:val="21"/>
        </w:rPr>
        <w:t xml:space="preserve">Grimm, Volker, Steven F. Railsback, Christian E. </w:t>
      </w:r>
      <w:proofErr w:type="spellStart"/>
      <w:r w:rsidRPr="00DF59F0">
        <w:rPr>
          <w:bCs/>
          <w:szCs w:val="21"/>
        </w:rPr>
        <w:t>Vincenot</w:t>
      </w:r>
      <w:proofErr w:type="spellEnd"/>
      <w:r w:rsidRPr="00DF59F0">
        <w:rPr>
          <w:bCs/>
          <w:szCs w:val="21"/>
        </w:rPr>
        <w:t xml:space="preserve">, Uta Berger, Cara Gallagher, Donald L. DeAngelis, Bruce Edmonds, et al. 2020. “The ODD Protocol for Describing Agent-Based and Other Simulation Models: A Second Update to Improve Clarity, Replication, and Structural Realism.” Journal of Artificial Societies and Social Simulation 23 (2): 7. </w:t>
      </w:r>
      <w:hyperlink r:id="rId58" w:history="1">
        <w:r w:rsidRPr="00DF59F0">
          <w:rPr>
            <w:bCs/>
            <w:szCs w:val="21"/>
          </w:rPr>
          <w:t>https://doi.org/10.18564/jasss.4259</w:t>
        </w:r>
      </w:hyperlink>
      <w:r w:rsidRPr="00DF59F0">
        <w:rPr>
          <w:bCs/>
          <w:szCs w:val="21"/>
        </w:rPr>
        <w:t>.</w:t>
      </w:r>
    </w:p>
    <w:p w14:paraId="749D9721" w14:textId="77777777" w:rsidR="00E0094B" w:rsidRPr="00DF59F0" w:rsidRDefault="00E0094B" w:rsidP="00E0094B">
      <w:pPr>
        <w:rPr>
          <w:rFonts w:ascii="Cambria" w:hAnsi="Cambria"/>
        </w:rPr>
      </w:pPr>
    </w:p>
    <w:p w14:paraId="3C715138" w14:textId="3655AB10" w:rsidR="005A6525" w:rsidRDefault="008520A8" w:rsidP="00E0094B">
      <w:pPr>
        <w:rPr>
          <w:rFonts w:ascii="Cambria" w:hAnsi="Cambria"/>
          <w:i/>
          <w:iCs/>
        </w:rPr>
      </w:pPr>
      <w:r w:rsidRPr="00DF59F0">
        <w:rPr>
          <w:rFonts w:ascii="Cambria" w:hAnsi="Cambria"/>
          <w:i/>
          <w:iCs/>
        </w:rPr>
        <w:t xml:space="preserve">Mon </w:t>
      </w:r>
      <w:r w:rsidR="005A6525" w:rsidRPr="00DF59F0">
        <w:rPr>
          <w:rFonts w:ascii="Cambria" w:hAnsi="Cambria"/>
          <w:i/>
          <w:iCs/>
        </w:rPr>
        <w:t>June 21</w:t>
      </w:r>
      <w:r w:rsidR="00DD0221" w:rsidRPr="00DF59F0">
        <w:rPr>
          <w:rFonts w:ascii="Cambria" w:hAnsi="Cambria"/>
          <w:i/>
          <w:iCs/>
        </w:rPr>
        <w:t>:</w:t>
      </w:r>
      <w:r w:rsidR="00A32785">
        <w:rPr>
          <w:rFonts w:ascii="Cambria" w:hAnsi="Cambria"/>
          <w:i/>
          <w:iCs/>
        </w:rPr>
        <w:t xml:space="preserve"> Course Review and Update</w:t>
      </w:r>
    </w:p>
    <w:p w14:paraId="0F905D88" w14:textId="4BB20680" w:rsidR="00A32785" w:rsidRPr="00A32785" w:rsidRDefault="00A32785" w:rsidP="00A32785">
      <w:pPr>
        <w:pStyle w:val="ListParagraph"/>
        <w:numPr>
          <w:ilvl w:val="0"/>
          <w:numId w:val="33"/>
        </w:numPr>
      </w:pPr>
      <w:r>
        <w:lastRenderedPageBreak/>
        <w:t xml:space="preserve">Also watch </w:t>
      </w:r>
      <w:r w:rsidRPr="00A32785">
        <w:t xml:space="preserve">Kendall lecture </w:t>
      </w:r>
      <w:hyperlink r:id="rId59" w:history="1">
        <w:r w:rsidRPr="00A32785">
          <w:rPr>
            <w:rStyle w:val="Hyperlink"/>
          </w:rPr>
          <w:t>https://www.youtube.com/watch?v=qzpSu-4JXiY</w:t>
        </w:r>
      </w:hyperlink>
      <w:r w:rsidRPr="00A32785">
        <w:t xml:space="preserve"> </w:t>
      </w:r>
    </w:p>
    <w:p w14:paraId="29461ECC" w14:textId="77777777" w:rsidR="00E0094B" w:rsidRPr="00DF59F0" w:rsidRDefault="00E0094B" w:rsidP="00E0094B">
      <w:pPr>
        <w:rPr>
          <w:rFonts w:ascii="Cambria" w:hAnsi="Cambria"/>
        </w:rPr>
      </w:pPr>
    </w:p>
    <w:p w14:paraId="63E65076" w14:textId="77777777" w:rsidR="00AA10BE" w:rsidRPr="00DF59F0" w:rsidRDefault="008520A8" w:rsidP="00AA10BE">
      <w:pPr>
        <w:rPr>
          <w:rFonts w:ascii="Cambria" w:hAnsi="Cambria"/>
          <w:i/>
          <w:iCs/>
        </w:rPr>
      </w:pPr>
      <w:r w:rsidRPr="00DF59F0">
        <w:rPr>
          <w:rFonts w:ascii="Cambria" w:hAnsi="Cambria"/>
          <w:i/>
          <w:iCs/>
        </w:rPr>
        <w:t xml:space="preserve">Wed </w:t>
      </w:r>
      <w:r w:rsidR="005A6525" w:rsidRPr="00DF59F0">
        <w:rPr>
          <w:rFonts w:ascii="Cambria" w:hAnsi="Cambria"/>
          <w:i/>
          <w:iCs/>
        </w:rPr>
        <w:t>June 23</w:t>
      </w:r>
      <w:r w:rsidR="00DD0221" w:rsidRPr="00DF59F0">
        <w:rPr>
          <w:rFonts w:ascii="Cambria" w:hAnsi="Cambria"/>
          <w:i/>
          <w:iCs/>
        </w:rPr>
        <w:t>:</w:t>
      </w:r>
      <w:r w:rsidR="00AA10BE" w:rsidRPr="00DF59F0">
        <w:rPr>
          <w:rFonts w:ascii="Cambria" w:hAnsi="Cambria"/>
          <w:i/>
          <w:iCs/>
        </w:rPr>
        <w:t xml:space="preserve"> One-on-One Project Meetings with Students</w:t>
      </w:r>
    </w:p>
    <w:p w14:paraId="7740E926" w14:textId="77777777" w:rsidR="00E0094B" w:rsidRPr="00DF59F0" w:rsidRDefault="00E0094B" w:rsidP="00E0094B">
      <w:pPr>
        <w:rPr>
          <w:rFonts w:ascii="Cambria" w:hAnsi="Cambria"/>
        </w:rPr>
      </w:pPr>
    </w:p>
    <w:p w14:paraId="75A7105C" w14:textId="6AC07BDF" w:rsidR="005A6525" w:rsidRPr="00DF59F0" w:rsidRDefault="008520A8" w:rsidP="00E0094B">
      <w:pPr>
        <w:rPr>
          <w:rFonts w:ascii="Cambria" w:hAnsi="Cambria"/>
          <w:i/>
          <w:iCs/>
        </w:rPr>
      </w:pPr>
      <w:r w:rsidRPr="00DF59F0">
        <w:rPr>
          <w:rFonts w:ascii="Cambria" w:hAnsi="Cambria"/>
          <w:i/>
          <w:iCs/>
        </w:rPr>
        <w:t xml:space="preserve">Fri </w:t>
      </w:r>
      <w:r w:rsidR="005A6525" w:rsidRPr="00DF59F0">
        <w:rPr>
          <w:rFonts w:ascii="Cambria" w:hAnsi="Cambria"/>
          <w:i/>
          <w:iCs/>
        </w:rPr>
        <w:t>June 25</w:t>
      </w:r>
      <w:r w:rsidR="00DD0221" w:rsidRPr="00DF59F0">
        <w:rPr>
          <w:rFonts w:ascii="Cambria" w:hAnsi="Cambria"/>
          <w:i/>
          <w:iCs/>
        </w:rPr>
        <w:t>:</w:t>
      </w:r>
      <w:r w:rsidR="002D5B73" w:rsidRPr="00DF59F0">
        <w:rPr>
          <w:rFonts w:ascii="Cambria" w:hAnsi="Cambria"/>
          <w:i/>
          <w:iCs/>
        </w:rPr>
        <w:t xml:space="preserve"> </w:t>
      </w:r>
      <w:r w:rsidR="00AA10BE" w:rsidRPr="00DF59F0">
        <w:rPr>
          <w:rFonts w:ascii="Cambria" w:hAnsi="Cambria"/>
          <w:i/>
          <w:iCs/>
        </w:rPr>
        <w:t xml:space="preserve">Implications of Complexity for </w:t>
      </w:r>
      <w:proofErr w:type="spellStart"/>
      <w:r w:rsidR="00AA10BE" w:rsidRPr="00DF59F0">
        <w:rPr>
          <w:rFonts w:ascii="Cambria" w:hAnsi="Cambria"/>
          <w:i/>
          <w:iCs/>
        </w:rPr>
        <w:t>Decisionmaking</w:t>
      </w:r>
      <w:proofErr w:type="spellEnd"/>
    </w:p>
    <w:p w14:paraId="40462B0D" w14:textId="79A273B8" w:rsidR="00E0094B" w:rsidRPr="00DF59F0" w:rsidRDefault="00AA10BE" w:rsidP="00E0094B">
      <w:pPr>
        <w:rPr>
          <w:rFonts w:ascii="Cambria" w:hAnsi="Cambria"/>
        </w:rPr>
      </w:pPr>
      <w:r w:rsidRPr="00DF59F0">
        <w:rPr>
          <w:rFonts w:ascii="Cambria" w:hAnsi="Cambria"/>
        </w:rPr>
        <w:t>Readings</w:t>
      </w:r>
    </w:p>
    <w:p w14:paraId="5CCC6EDE" w14:textId="77777777" w:rsidR="00AA10BE" w:rsidRPr="00DF59F0" w:rsidRDefault="00AA10BE" w:rsidP="00205A97">
      <w:pPr>
        <w:pStyle w:val="BodyText"/>
        <w:numPr>
          <w:ilvl w:val="0"/>
          <w:numId w:val="26"/>
        </w:numPr>
        <w:rPr>
          <w:bCs/>
          <w:szCs w:val="21"/>
        </w:rPr>
      </w:pPr>
      <w:proofErr w:type="spellStart"/>
      <w:r w:rsidRPr="00DF59F0">
        <w:rPr>
          <w:bCs/>
          <w:szCs w:val="21"/>
        </w:rPr>
        <w:t>Funtowicz</w:t>
      </w:r>
      <w:proofErr w:type="spellEnd"/>
      <w:r w:rsidRPr="00DF59F0">
        <w:rPr>
          <w:bCs/>
          <w:szCs w:val="21"/>
        </w:rPr>
        <w:t>, Silvio O., Joan Martinez-</w:t>
      </w:r>
      <w:proofErr w:type="spellStart"/>
      <w:r w:rsidRPr="00DF59F0">
        <w:rPr>
          <w:bCs/>
          <w:szCs w:val="21"/>
        </w:rPr>
        <w:t>Alier</w:t>
      </w:r>
      <w:proofErr w:type="spellEnd"/>
      <w:r w:rsidRPr="00DF59F0">
        <w:rPr>
          <w:bCs/>
          <w:szCs w:val="21"/>
        </w:rPr>
        <w:t xml:space="preserve">, </w:t>
      </w:r>
      <w:proofErr w:type="spellStart"/>
      <w:r w:rsidRPr="00DF59F0">
        <w:rPr>
          <w:bCs/>
          <w:szCs w:val="21"/>
        </w:rPr>
        <w:t>Guissepe</w:t>
      </w:r>
      <w:proofErr w:type="spellEnd"/>
      <w:r w:rsidRPr="00DF59F0">
        <w:rPr>
          <w:bCs/>
          <w:szCs w:val="21"/>
        </w:rPr>
        <w:t xml:space="preserve"> Munda, and Jerome R. </w:t>
      </w:r>
      <w:proofErr w:type="spellStart"/>
      <w:r w:rsidRPr="00DF59F0">
        <w:rPr>
          <w:bCs/>
          <w:szCs w:val="21"/>
        </w:rPr>
        <w:t>Ravetz</w:t>
      </w:r>
      <w:proofErr w:type="spellEnd"/>
      <w:r w:rsidRPr="00DF59F0">
        <w:rPr>
          <w:bCs/>
          <w:szCs w:val="21"/>
        </w:rPr>
        <w:t xml:space="preserve">. 1999. Information Tools for Environmental Policy Under Conditions of Complexity. Environmental Issue Series, No. 9. Copenhagen, Denmark: European Environment Agency. </w:t>
      </w:r>
      <w:hyperlink r:id="rId60" w:history="1">
        <w:r w:rsidRPr="00DF59F0">
          <w:rPr>
            <w:bCs/>
            <w:szCs w:val="21"/>
          </w:rPr>
          <w:t>https://www.eea.europa.eu/publications/ISSUE09/file</w:t>
        </w:r>
      </w:hyperlink>
      <w:r w:rsidRPr="00DF59F0">
        <w:rPr>
          <w:bCs/>
          <w:szCs w:val="21"/>
        </w:rPr>
        <w:t>.</w:t>
      </w:r>
    </w:p>
    <w:p w14:paraId="29C63575" w14:textId="77777777" w:rsidR="00AA10BE" w:rsidRPr="00DF59F0" w:rsidRDefault="00AA10BE" w:rsidP="00205A97">
      <w:pPr>
        <w:pStyle w:val="BodyText"/>
        <w:numPr>
          <w:ilvl w:val="0"/>
          <w:numId w:val="26"/>
        </w:numPr>
        <w:rPr>
          <w:bCs/>
          <w:szCs w:val="21"/>
        </w:rPr>
      </w:pPr>
      <w:proofErr w:type="spellStart"/>
      <w:r w:rsidRPr="00DF59F0">
        <w:rPr>
          <w:bCs/>
          <w:szCs w:val="21"/>
        </w:rPr>
        <w:t>Funtowicz</w:t>
      </w:r>
      <w:proofErr w:type="spellEnd"/>
      <w:r w:rsidRPr="00DF59F0">
        <w:rPr>
          <w:bCs/>
          <w:szCs w:val="21"/>
        </w:rPr>
        <w:t xml:space="preserve">, Silvio O., and Jerome R. </w:t>
      </w:r>
      <w:proofErr w:type="spellStart"/>
      <w:r w:rsidRPr="00DF59F0">
        <w:rPr>
          <w:bCs/>
          <w:szCs w:val="21"/>
        </w:rPr>
        <w:t>Ravetz</w:t>
      </w:r>
      <w:proofErr w:type="spellEnd"/>
      <w:r w:rsidRPr="00DF59F0">
        <w:rPr>
          <w:bCs/>
          <w:szCs w:val="21"/>
        </w:rPr>
        <w:t xml:space="preserve">. 1985. “Three Types of Risk Assessment: A Methodological Analysis.” In Risk Analysis in the Private Sector, edited by Chris Whipple and Vincent T. </w:t>
      </w:r>
      <w:proofErr w:type="spellStart"/>
      <w:r w:rsidRPr="00DF59F0">
        <w:rPr>
          <w:bCs/>
          <w:szCs w:val="21"/>
        </w:rPr>
        <w:t>Covello</w:t>
      </w:r>
      <w:proofErr w:type="spellEnd"/>
      <w:r w:rsidRPr="00DF59F0">
        <w:rPr>
          <w:bCs/>
          <w:szCs w:val="21"/>
        </w:rPr>
        <w:t xml:space="preserve">, 217–31. Advances in Risk Analysis. Boston, MA: Springer US. </w:t>
      </w:r>
      <w:hyperlink r:id="rId61" w:history="1">
        <w:r w:rsidRPr="00DF59F0">
          <w:rPr>
            <w:bCs/>
            <w:szCs w:val="21"/>
          </w:rPr>
          <w:t>https://doi.org/10.1007/978-1-4613-2465-2_18</w:t>
        </w:r>
      </w:hyperlink>
      <w:r w:rsidRPr="00DF59F0">
        <w:rPr>
          <w:bCs/>
          <w:szCs w:val="21"/>
        </w:rPr>
        <w:t>.</w:t>
      </w:r>
    </w:p>
    <w:p w14:paraId="6ED4B693" w14:textId="77777777" w:rsidR="00AA10BE" w:rsidRPr="00DF59F0" w:rsidRDefault="00AA10BE" w:rsidP="00205A97">
      <w:pPr>
        <w:pStyle w:val="BodyText"/>
        <w:numPr>
          <w:ilvl w:val="0"/>
          <w:numId w:val="26"/>
        </w:numPr>
        <w:rPr>
          <w:bCs/>
          <w:szCs w:val="21"/>
        </w:rPr>
      </w:pPr>
      <w:r w:rsidRPr="00DF59F0">
        <w:rPr>
          <w:bCs/>
          <w:szCs w:val="21"/>
        </w:rPr>
        <w:t xml:space="preserve">Lane, David A., and Martin Down. 2010. “The Art of Managing for the Future: Leadership of Turbulence.” Edited by David Lamond. Management Decision 48 (4): 512–27. </w:t>
      </w:r>
      <w:hyperlink r:id="rId62" w:history="1">
        <w:r w:rsidRPr="00DF59F0">
          <w:rPr>
            <w:bCs/>
            <w:szCs w:val="21"/>
          </w:rPr>
          <w:t>https://doi.org/10.1108/00251741011041328</w:t>
        </w:r>
      </w:hyperlink>
      <w:r w:rsidRPr="00DF59F0">
        <w:rPr>
          <w:bCs/>
          <w:szCs w:val="21"/>
        </w:rPr>
        <w:t>.</w:t>
      </w:r>
    </w:p>
    <w:p w14:paraId="1ABBC1F0" w14:textId="77777777" w:rsidR="00E0094B" w:rsidRPr="00DF59F0" w:rsidRDefault="00E0094B" w:rsidP="00E0094B">
      <w:pPr>
        <w:rPr>
          <w:rFonts w:ascii="Cambria" w:hAnsi="Cambria"/>
        </w:rPr>
      </w:pPr>
    </w:p>
    <w:p w14:paraId="38DB9D74" w14:textId="643055CA" w:rsidR="005A6525" w:rsidRPr="00DF59F0" w:rsidRDefault="008520A8" w:rsidP="00E0094B">
      <w:pPr>
        <w:rPr>
          <w:rFonts w:ascii="Cambria" w:hAnsi="Cambria"/>
          <w:i/>
          <w:iCs/>
        </w:rPr>
      </w:pPr>
      <w:r w:rsidRPr="00DF59F0">
        <w:rPr>
          <w:rFonts w:ascii="Cambria" w:hAnsi="Cambria"/>
          <w:i/>
          <w:iCs/>
        </w:rPr>
        <w:t xml:space="preserve">Mon </w:t>
      </w:r>
      <w:r w:rsidR="005A6525" w:rsidRPr="00DF59F0">
        <w:rPr>
          <w:rFonts w:ascii="Cambria" w:hAnsi="Cambria"/>
          <w:i/>
          <w:iCs/>
        </w:rPr>
        <w:t>June 28</w:t>
      </w:r>
      <w:r w:rsidR="00DD0221" w:rsidRPr="00DF59F0">
        <w:rPr>
          <w:rFonts w:ascii="Cambria" w:hAnsi="Cambria"/>
          <w:i/>
          <w:iCs/>
        </w:rPr>
        <w:t>:</w:t>
      </w:r>
      <w:r w:rsidR="00AA10BE" w:rsidRPr="00DF59F0">
        <w:rPr>
          <w:rFonts w:ascii="Cambria" w:hAnsi="Cambria"/>
          <w:i/>
          <w:iCs/>
        </w:rPr>
        <w:t xml:space="preserve"> </w:t>
      </w:r>
      <w:proofErr w:type="spellStart"/>
      <w:r w:rsidR="00AA10BE" w:rsidRPr="00DF59F0">
        <w:rPr>
          <w:rFonts w:ascii="Cambria" w:hAnsi="Cambria"/>
          <w:i/>
          <w:iCs/>
        </w:rPr>
        <w:t>En</w:t>
      </w:r>
      <w:proofErr w:type="spellEnd"/>
      <w:r w:rsidR="00AA10BE" w:rsidRPr="00DF59F0">
        <w:rPr>
          <w:rFonts w:ascii="Cambria" w:hAnsi="Cambria"/>
          <w:i/>
          <w:iCs/>
        </w:rPr>
        <w:t>-ROADS - A Model for Energy and Climate Policy</w:t>
      </w:r>
    </w:p>
    <w:p w14:paraId="7C6E2E3F" w14:textId="1F4E0A07" w:rsidR="00007DDA" w:rsidRPr="00007DDA" w:rsidRDefault="00007DDA" w:rsidP="00007DDA">
      <w:pPr>
        <w:pStyle w:val="ListParagraph"/>
        <w:numPr>
          <w:ilvl w:val="0"/>
          <w:numId w:val="34"/>
        </w:numPr>
      </w:pPr>
      <w:r>
        <w:t>Presentation of work by Climate Interactive (</w:t>
      </w:r>
      <w:hyperlink r:id="rId63" w:history="1">
        <w:r w:rsidRPr="00146080">
          <w:rPr>
            <w:rStyle w:val="Hyperlink"/>
          </w:rPr>
          <w:t>https://www.climateinteractive.org/</w:t>
        </w:r>
      </w:hyperlink>
      <w:r>
        <w:t xml:space="preserve">), with a focus on the </w:t>
      </w:r>
      <w:proofErr w:type="spellStart"/>
      <w:r>
        <w:t>En</w:t>
      </w:r>
      <w:proofErr w:type="spellEnd"/>
      <w:r>
        <w:t>-ROADS model.</w:t>
      </w:r>
    </w:p>
    <w:p w14:paraId="32DF3FE2" w14:textId="571930B3" w:rsidR="00E0094B" w:rsidRPr="00DF59F0" w:rsidRDefault="00AA10BE" w:rsidP="00E0094B">
      <w:pPr>
        <w:rPr>
          <w:rFonts w:ascii="Cambria" w:hAnsi="Cambria"/>
        </w:rPr>
      </w:pPr>
      <w:r w:rsidRPr="00DF59F0">
        <w:rPr>
          <w:rFonts w:ascii="Cambria" w:hAnsi="Cambria"/>
        </w:rPr>
        <w:t>Readings</w:t>
      </w:r>
    </w:p>
    <w:p w14:paraId="2E90EA68" w14:textId="77777777" w:rsidR="00AA10BE" w:rsidRPr="00DF59F0" w:rsidRDefault="00AA10BE" w:rsidP="00A32785">
      <w:pPr>
        <w:pStyle w:val="tyr86d"/>
        <w:numPr>
          <w:ilvl w:val="0"/>
          <w:numId w:val="29"/>
        </w:numPr>
        <w:spacing w:before="0" w:beforeAutospacing="0" w:after="0" w:afterAutospacing="0"/>
        <w:rPr>
          <w:rFonts w:ascii="Cambria" w:hAnsi="Cambria"/>
        </w:rPr>
      </w:pPr>
      <w:proofErr w:type="spellStart"/>
      <w:r w:rsidRPr="00DF59F0">
        <w:rPr>
          <w:rFonts w:ascii="Cambria" w:hAnsi="Cambria"/>
        </w:rPr>
        <w:t>En</w:t>
      </w:r>
      <w:proofErr w:type="spellEnd"/>
      <w:r w:rsidRPr="00DF59F0">
        <w:rPr>
          <w:rFonts w:ascii="Cambria" w:hAnsi="Cambria"/>
        </w:rPr>
        <w:t>-ROADS User Guide (attached) up through section 1.5</w:t>
      </w:r>
    </w:p>
    <w:p w14:paraId="087D69C2" w14:textId="77777777" w:rsidR="00AA10BE" w:rsidRPr="00DF59F0" w:rsidRDefault="00AA10BE" w:rsidP="00A32785">
      <w:pPr>
        <w:pStyle w:val="tyr86d"/>
        <w:numPr>
          <w:ilvl w:val="0"/>
          <w:numId w:val="29"/>
        </w:numPr>
        <w:spacing w:before="0" w:beforeAutospacing="0" w:after="0" w:afterAutospacing="0"/>
        <w:rPr>
          <w:rFonts w:ascii="Cambria" w:hAnsi="Cambria"/>
        </w:rPr>
      </w:pPr>
      <w:proofErr w:type="spellStart"/>
      <w:r w:rsidRPr="00DF59F0">
        <w:rPr>
          <w:rFonts w:ascii="Cambria" w:hAnsi="Cambria"/>
        </w:rPr>
        <w:t>En</w:t>
      </w:r>
      <w:proofErr w:type="spellEnd"/>
      <w:r w:rsidRPr="00DF59F0">
        <w:rPr>
          <w:rFonts w:ascii="Cambria" w:hAnsi="Cambria"/>
        </w:rPr>
        <w:t>-ROADS One Page Guide to Control Panel (attached)</w:t>
      </w:r>
    </w:p>
    <w:p w14:paraId="51789997" w14:textId="77777777" w:rsidR="00E0094B" w:rsidRPr="00DF59F0" w:rsidRDefault="00E0094B" w:rsidP="00E0094B">
      <w:pPr>
        <w:rPr>
          <w:rFonts w:ascii="Cambria" w:hAnsi="Cambria"/>
        </w:rPr>
      </w:pPr>
    </w:p>
    <w:p w14:paraId="2654296D" w14:textId="77777777" w:rsidR="00AA10BE" w:rsidRPr="00DF59F0" w:rsidRDefault="008520A8" w:rsidP="00AA10BE">
      <w:pPr>
        <w:rPr>
          <w:rFonts w:ascii="Cambria" w:hAnsi="Cambria"/>
          <w:i/>
          <w:iCs/>
        </w:rPr>
      </w:pPr>
      <w:r w:rsidRPr="00DF59F0">
        <w:rPr>
          <w:rFonts w:ascii="Cambria" w:hAnsi="Cambria"/>
          <w:i/>
          <w:iCs/>
        </w:rPr>
        <w:t xml:space="preserve">Wed </w:t>
      </w:r>
      <w:r w:rsidR="005A6525" w:rsidRPr="00DF59F0">
        <w:rPr>
          <w:rFonts w:ascii="Cambria" w:hAnsi="Cambria"/>
          <w:i/>
          <w:iCs/>
        </w:rPr>
        <w:t>June 30</w:t>
      </w:r>
      <w:r w:rsidR="00DD0221" w:rsidRPr="00DF59F0">
        <w:rPr>
          <w:rFonts w:ascii="Cambria" w:hAnsi="Cambria"/>
          <w:i/>
          <w:iCs/>
        </w:rPr>
        <w:t>:</w:t>
      </w:r>
      <w:r w:rsidR="00AA10BE" w:rsidRPr="00DF59F0">
        <w:rPr>
          <w:rFonts w:ascii="Cambria" w:hAnsi="Cambria"/>
          <w:i/>
          <w:iCs/>
        </w:rPr>
        <w:t xml:space="preserve"> One-on-One Project Meetings with Students</w:t>
      </w:r>
    </w:p>
    <w:p w14:paraId="62FCCF23" w14:textId="77777777" w:rsidR="00E0094B" w:rsidRPr="00DF59F0" w:rsidRDefault="00E0094B" w:rsidP="00E0094B">
      <w:pPr>
        <w:rPr>
          <w:rFonts w:ascii="Cambria" w:hAnsi="Cambria"/>
        </w:rPr>
      </w:pPr>
    </w:p>
    <w:p w14:paraId="46653A73" w14:textId="16BBA63C" w:rsidR="005A6525" w:rsidRPr="00DF59F0" w:rsidRDefault="008520A8" w:rsidP="00E0094B">
      <w:pPr>
        <w:rPr>
          <w:rFonts w:ascii="Cambria" w:hAnsi="Cambria"/>
          <w:i/>
          <w:iCs/>
        </w:rPr>
      </w:pPr>
      <w:r w:rsidRPr="00DF59F0">
        <w:rPr>
          <w:rFonts w:ascii="Cambria" w:hAnsi="Cambria"/>
          <w:i/>
          <w:iCs/>
        </w:rPr>
        <w:t xml:space="preserve">Fri </w:t>
      </w:r>
      <w:r w:rsidR="005A6525" w:rsidRPr="00DF59F0">
        <w:rPr>
          <w:rFonts w:ascii="Cambria" w:hAnsi="Cambria"/>
          <w:i/>
          <w:iCs/>
        </w:rPr>
        <w:t>July 2</w:t>
      </w:r>
      <w:r w:rsidR="00DD0221" w:rsidRPr="00DF59F0">
        <w:rPr>
          <w:rFonts w:ascii="Cambria" w:hAnsi="Cambria"/>
          <w:i/>
          <w:iCs/>
        </w:rPr>
        <w:t>:</w:t>
      </w:r>
      <w:r w:rsidR="002D5B73" w:rsidRPr="00DF59F0">
        <w:rPr>
          <w:rFonts w:ascii="Cambria" w:hAnsi="Cambria"/>
          <w:i/>
          <w:iCs/>
        </w:rPr>
        <w:t xml:space="preserve"> </w:t>
      </w:r>
      <w:r w:rsidR="00205A97" w:rsidRPr="00DF59F0">
        <w:rPr>
          <w:rFonts w:ascii="Cambria" w:hAnsi="Cambria"/>
          <w:i/>
          <w:iCs/>
        </w:rPr>
        <w:t>Review of Sensitivity, Scenario, and Policy Analysis</w:t>
      </w:r>
    </w:p>
    <w:p w14:paraId="64E3CA13" w14:textId="2F7FEA9D" w:rsidR="00E0094B" w:rsidRPr="00DF59F0" w:rsidRDefault="00205A97" w:rsidP="00E0094B">
      <w:pPr>
        <w:rPr>
          <w:rFonts w:ascii="Cambria" w:hAnsi="Cambria"/>
        </w:rPr>
      </w:pPr>
      <w:r w:rsidRPr="00DF59F0">
        <w:rPr>
          <w:rFonts w:ascii="Cambria" w:hAnsi="Cambria"/>
        </w:rPr>
        <w:t>Reading</w:t>
      </w:r>
    </w:p>
    <w:p w14:paraId="595857A2" w14:textId="3B5199BA" w:rsidR="00205A97" w:rsidRPr="00DF59F0" w:rsidRDefault="00205A97" w:rsidP="00205A97">
      <w:pPr>
        <w:pStyle w:val="ListParagraph"/>
        <w:numPr>
          <w:ilvl w:val="0"/>
          <w:numId w:val="30"/>
        </w:numPr>
      </w:pPr>
      <w:proofErr w:type="spellStart"/>
      <w:r w:rsidRPr="00DF59F0">
        <w:t>BehaviorSpace</w:t>
      </w:r>
      <w:proofErr w:type="spellEnd"/>
      <w:r w:rsidRPr="00DF59F0">
        <w:t xml:space="preserve"> guide in </w:t>
      </w:r>
      <w:proofErr w:type="spellStart"/>
      <w:r w:rsidRPr="00DF59F0">
        <w:t>NetLogo</w:t>
      </w:r>
      <w:proofErr w:type="spellEnd"/>
    </w:p>
    <w:p w14:paraId="6F84ED85" w14:textId="310C899E" w:rsidR="00E0094B" w:rsidRDefault="00E0094B" w:rsidP="00E0094B">
      <w:pPr>
        <w:rPr>
          <w:rFonts w:ascii="Cambria" w:hAnsi="Cambria"/>
        </w:rPr>
      </w:pPr>
    </w:p>
    <w:p w14:paraId="49083A68" w14:textId="3B4F6151" w:rsidR="00A32785" w:rsidRPr="00A32785" w:rsidRDefault="00A32785" w:rsidP="00E0094B">
      <w:pPr>
        <w:rPr>
          <w:rFonts w:ascii="Cambria" w:hAnsi="Cambria"/>
          <w:i/>
          <w:iCs/>
        </w:rPr>
      </w:pPr>
      <w:r>
        <w:rPr>
          <w:rFonts w:ascii="Cambria" w:hAnsi="Cambria"/>
          <w:i/>
          <w:iCs/>
        </w:rPr>
        <w:t>Mon July 5: No Class – 4</w:t>
      </w:r>
      <w:r w:rsidRPr="00A32785">
        <w:rPr>
          <w:rFonts w:ascii="Cambria" w:hAnsi="Cambria"/>
          <w:i/>
          <w:iCs/>
          <w:vertAlign w:val="superscript"/>
        </w:rPr>
        <w:t>th</w:t>
      </w:r>
      <w:r>
        <w:rPr>
          <w:rFonts w:ascii="Cambria" w:hAnsi="Cambria"/>
          <w:i/>
          <w:iCs/>
        </w:rPr>
        <w:t xml:space="preserve"> of July observed</w:t>
      </w:r>
    </w:p>
    <w:p w14:paraId="5AADFFCA" w14:textId="77777777" w:rsidR="00A32785" w:rsidRPr="00DF59F0" w:rsidRDefault="00A32785" w:rsidP="00E0094B">
      <w:pPr>
        <w:rPr>
          <w:rFonts w:ascii="Cambria" w:hAnsi="Cambria"/>
        </w:rPr>
      </w:pPr>
    </w:p>
    <w:p w14:paraId="1AF99F23" w14:textId="77777777" w:rsidR="00AA10BE" w:rsidRPr="00DF59F0" w:rsidRDefault="008520A8" w:rsidP="00AA10BE">
      <w:pPr>
        <w:rPr>
          <w:rFonts w:ascii="Cambria" w:hAnsi="Cambria"/>
          <w:i/>
          <w:iCs/>
        </w:rPr>
      </w:pPr>
      <w:r w:rsidRPr="00DF59F0">
        <w:rPr>
          <w:rFonts w:ascii="Cambria" w:hAnsi="Cambria"/>
          <w:i/>
          <w:iCs/>
        </w:rPr>
        <w:t xml:space="preserve">Wed </w:t>
      </w:r>
      <w:r w:rsidR="005A6525" w:rsidRPr="00DF59F0">
        <w:rPr>
          <w:rFonts w:ascii="Cambria" w:hAnsi="Cambria"/>
          <w:i/>
          <w:iCs/>
        </w:rPr>
        <w:t>July 7</w:t>
      </w:r>
      <w:r w:rsidR="00DD0221" w:rsidRPr="00DF59F0">
        <w:rPr>
          <w:rFonts w:ascii="Cambria" w:hAnsi="Cambria"/>
          <w:i/>
          <w:iCs/>
        </w:rPr>
        <w:t>:</w:t>
      </w:r>
      <w:r w:rsidR="00AA10BE" w:rsidRPr="00DF59F0">
        <w:rPr>
          <w:rFonts w:ascii="Cambria" w:hAnsi="Cambria"/>
          <w:i/>
          <w:iCs/>
        </w:rPr>
        <w:t xml:space="preserve"> One-on-One Project Meetings with Students</w:t>
      </w:r>
    </w:p>
    <w:p w14:paraId="0ECADF9F" w14:textId="59990A4A" w:rsidR="00E0094B" w:rsidRPr="00DF59F0" w:rsidRDefault="00E0094B" w:rsidP="00E0094B">
      <w:pPr>
        <w:rPr>
          <w:rFonts w:ascii="Cambria" w:hAnsi="Cambria"/>
        </w:rPr>
      </w:pPr>
    </w:p>
    <w:p w14:paraId="3655C5EC" w14:textId="058C627F" w:rsidR="005A6525" w:rsidRPr="00DF59F0" w:rsidRDefault="008520A8" w:rsidP="00E0094B">
      <w:pPr>
        <w:rPr>
          <w:rFonts w:ascii="Cambria" w:hAnsi="Cambria"/>
          <w:i/>
          <w:iCs/>
        </w:rPr>
      </w:pPr>
      <w:r w:rsidRPr="00DF59F0">
        <w:rPr>
          <w:rFonts w:ascii="Cambria" w:hAnsi="Cambria"/>
          <w:i/>
          <w:iCs/>
        </w:rPr>
        <w:t xml:space="preserve">Fri </w:t>
      </w:r>
      <w:r w:rsidR="005A6525" w:rsidRPr="00DF59F0">
        <w:rPr>
          <w:rFonts w:ascii="Cambria" w:hAnsi="Cambria"/>
          <w:i/>
          <w:iCs/>
        </w:rPr>
        <w:t>July 9</w:t>
      </w:r>
      <w:r w:rsidR="00DD0221" w:rsidRPr="00DF59F0">
        <w:rPr>
          <w:rFonts w:ascii="Cambria" w:hAnsi="Cambria"/>
          <w:i/>
          <w:iCs/>
        </w:rPr>
        <w:t>:</w:t>
      </w:r>
      <w:r w:rsidR="002D5B73" w:rsidRPr="00DF59F0">
        <w:rPr>
          <w:rFonts w:ascii="Cambria" w:hAnsi="Cambria"/>
          <w:i/>
          <w:iCs/>
        </w:rPr>
        <w:t xml:space="preserve"> </w:t>
      </w:r>
      <w:r w:rsidR="00A32785">
        <w:rPr>
          <w:rFonts w:ascii="Cambria" w:hAnsi="Cambria"/>
          <w:i/>
          <w:iCs/>
        </w:rPr>
        <w:t>Course Review and General Discussion on Projects</w:t>
      </w:r>
    </w:p>
    <w:p w14:paraId="5E8B7DDE" w14:textId="4EF0F341" w:rsidR="00E0094B" w:rsidRPr="00DF59F0" w:rsidRDefault="00E0094B" w:rsidP="00E0094B">
      <w:pPr>
        <w:rPr>
          <w:rFonts w:ascii="Cambria" w:hAnsi="Cambria"/>
        </w:rPr>
      </w:pPr>
    </w:p>
    <w:p w14:paraId="0C50284E" w14:textId="7CB72E90" w:rsidR="005A6525" w:rsidRPr="00DF59F0" w:rsidRDefault="008520A8" w:rsidP="00E0094B">
      <w:pPr>
        <w:rPr>
          <w:rFonts w:ascii="Cambria" w:hAnsi="Cambria"/>
          <w:i/>
          <w:iCs/>
        </w:rPr>
      </w:pPr>
      <w:r w:rsidRPr="00DF59F0">
        <w:rPr>
          <w:rFonts w:ascii="Cambria" w:hAnsi="Cambria"/>
          <w:i/>
          <w:iCs/>
        </w:rPr>
        <w:t xml:space="preserve">Mon </w:t>
      </w:r>
      <w:r w:rsidR="005A6525" w:rsidRPr="00DF59F0">
        <w:rPr>
          <w:rFonts w:ascii="Cambria" w:hAnsi="Cambria"/>
          <w:i/>
          <w:iCs/>
        </w:rPr>
        <w:t>July 12</w:t>
      </w:r>
      <w:r w:rsidR="00DD0221" w:rsidRPr="00DF59F0">
        <w:rPr>
          <w:rFonts w:ascii="Cambria" w:hAnsi="Cambria"/>
          <w:i/>
          <w:iCs/>
        </w:rPr>
        <w:t>:</w:t>
      </w:r>
      <w:r w:rsidR="00205A97" w:rsidRPr="00DF59F0">
        <w:rPr>
          <w:rFonts w:ascii="Cambria" w:hAnsi="Cambria"/>
          <w:i/>
          <w:iCs/>
        </w:rPr>
        <w:t xml:space="preserve"> Modeling Small-Scale Fisheries</w:t>
      </w:r>
    </w:p>
    <w:p w14:paraId="37EF3B57" w14:textId="68391CDF" w:rsidR="00205A97" w:rsidRPr="00DF59F0" w:rsidRDefault="00205A97" w:rsidP="00205A97">
      <w:pPr>
        <w:pStyle w:val="ListParagraph"/>
        <w:numPr>
          <w:ilvl w:val="0"/>
          <w:numId w:val="30"/>
        </w:numPr>
        <w:rPr>
          <w:sz w:val="24"/>
          <w:szCs w:val="24"/>
        </w:rPr>
      </w:pPr>
      <w:r w:rsidRPr="00DF59F0">
        <w:t>The SES-LINK group at Stockholm Resilience Centre, Stockholm University (</w:t>
      </w:r>
      <w:hyperlink r:id="rId64" w:history="1">
        <w:r w:rsidRPr="00DF59F0">
          <w:rPr>
            <w:rStyle w:val="Hyperlink"/>
          </w:rPr>
          <w:t>https://www.seslink.org/</w:t>
        </w:r>
      </w:hyperlink>
      <w:r w:rsidRPr="00DF59F0">
        <w:t xml:space="preserve">) has produced a series of models related to small-scale fisheries. The first of these is named SMILI - Small-scale fisheries: Institutions and Local Interactions. Please find attached the </w:t>
      </w:r>
      <w:proofErr w:type="spellStart"/>
      <w:r w:rsidRPr="00DF59F0">
        <w:t>NetLogo</w:t>
      </w:r>
      <w:proofErr w:type="spellEnd"/>
      <w:r w:rsidRPr="00DF59F0">
        <w:t xml:space="preserve"> model (downloaded from </w:t>
      </w:r>
      <w:proofErr w:type="spellStart"/>
      <w:r w:rsidRPr="00DF59F0">
        <w:t>ComSES</w:t>
      </w:r>
      <w:proofErr w:type="spellEnd"/>
      <w:r w:rsidRPr="00DF59F0">
        <w:t xml:space="preserve">) and a published </w:t>
      </w:r>
      <w:proofErr w:type="spellStart"/>
      <w:r w:rsidRPr="00DF59F0">
        <w:t>artlicle</w:t>
      </w:r>
      <w:proofErr w:type="spellEnd"/>
      <w:r w:rsidRPr="00DF59F0">
        <w:t xml:space="preserve"> based upon this model. The supplemental material to the latter includes </w:t>
      </w:r>
      <w:proofErr w:type="spellStart"/>
      <w:r w:rsidRPr="00DF59F0">
        <w:t>and</w:t>
      </w:r>
      <w:proofErr w:type="spellEnd"/>
      <w:r w:rsidRPr="00DF59F0">
        <w:t xml:space="preserve"> ODD and other descriptive material related to this model. I will present and discuss this model. If time permits, I will also discuss some </w:t>
      </w:r>
      <w:r w:rsidR="00007DDA">
        <w:t>of</w:t>
      </w:r>
      <w:r w:rsidRPr="00DF59F0">
        <w:t xml:space="preserve"> their </w:t>
      </w:r>
      <w:r w:rsidRPr="00DF59F0">
        <w:lastRenderedPageBreak/>
        <w:t>other models related to issues surrounding small-scale fisheries.</w:t>
      </w:r>
    </w:p>
    <w:p w14:paraId="09BB42AD" w14:textId="77777777" w:rsidR="00E0094B" w:rsidRPr="00DF59F0" w:rsidRDefault="00E0094B" w:rsidP="00E0094B">
      <w:pPr>
        <w:rPr>
          <w:rFonts w:ascii="Cambria" w:hAnsi="Cambria"/>
        </w:rPr>
      </w:pPr>
    </w:p>
    <w:p w14:paraId="37894092" w14:textId="77777777" w:rsidR="00AA10BE" w:rsidRPr="00DF59F0" w:rsidRDefault="008520A8" w:rsidP="00AA10BE">
      <w:pPr>
        <w:rPr>
          <w:rFonts w:ascii="Cambria" w:hAnsi="Cambria"/>
          <w:i/>
          <w:iCs/>
        </w:rPr>
      </w:pPr>
      <w:r w:rsidRPr="00DF59F0">
        <w:rPr>
          <w:rFonts w:ascii="Cambria" w:hAnsi="Cambria"/>
          <w:i/>
          <w:iCs/>
        </w:rPr>
        <w:t xml:space="preserve">Wed </w:t>
      </w:r>
      <w:r w:rsidR="005A6525" w:rsidRPr="00DF59F0">
        <w:rPr>
          <w:rFonts w:ascii="Cambria" w:hAnsi="Cambria"/>
          <w:i/>
          <w:iCs/>
        </w:rPr>
        <w:t>July 14</w:t>
      </w:r>
      <w:r w:rsidR="00DD0221" w:rsidRPr="00DF59F0">
        <w:rPr>
          <w:rFonts w:ascii="Cambria" w:hAnsi="Cambria"/>
          <w:i/>
          <w:iCs/>
        </w:rPr>
        <w:t>:</w:t>
      </w:r>
      <w:r w:rsidR="00AA10BE" w:rsidRPr="00DF59F0">
        <w:rPr>
          <w:rFonts w:ascii="Cambria" w:hAnsi="Cambria"/>
          <w:i/>
          <w:iCs/>
        </w:rPr>
        <w:t xml:space="preserve"> One-on-One Project Meetings with Students</w:t>
      </w:r>
    </w:p>
    <w:p w14:paraId="5596B457" w14:textId="77777777" w:rsidR="00E0094B" w:rsidRPr="00DF59F0" w:rsidRDefault="00E0094B" w:rsidP="00E0094B">
      <w:pPr>
        <w:rPr>
          <w:rFonts w:ascii="Cambria" w:hAnsi="Cambria"/>
        </w:rPr>
      </w:pPr>
    </w:p>
    <w:p w14:paraId="4B2B82BB" w14:textId="713C999B" w:rsidR="005A6525" w:rsidRPr="00DF59F0" w:rsidRDefault="008520A8" w:rsidP="00E0094B">
      <w:pPr>
        <w:rPr>
          <w:rFonts w:ascii="Cambria" w:hAnsi="Cambria"/>
          <w:i/>
          <w:iCs/>
        </w:rPr>
      </w:pPr>
      <w:r w:rsidRPr="00DF59F0">
        <w:rPr>
          <w:rFonts w:ascii="Cambria" w:hAnsi="Cambria"/>
          <w:i/>
          <w:iCs/>
        </w:rPr>
        <w:t xml:space="preserve">Fri </w:t>
      </w:r>
      <w:r w:rsidR="005A6525" w:rsidRPr="00DF59F0">
        <w:rPr>
          <w:rFonts w:ascii="Cambria" w:hAnsi="Cambria"/>
          <w:i/>
          <w:iCs/>
        </w:rPr>
        <w:t>July 16</w:t>
      </w:r>
      <w:r w:rsidR="00DD0221" w:rsidRPr="00DF59F0">
        <w:rPr>
          <w:rFonts w:ascii="Cambria" w:hAnsi="Cambria"/>
          <w:i/>
          <w:iCs/>
        </w:rPr>
        <w:t>:</w:t>
      </w:r>
      <w:r w:rsidR="002D5B73" w:rsidRPr="00DF59F0">
        <w:rPr>
          <w:rFonts w:ascii="Cambria" w:hAnsi="Cambria"/>
          <w:i/>
          <w:iCs/>
        </w:rPr>
        <w:t xml:space="preserve"> </w:t>
      </w:r>
      <w:r w:rsidR="00205A97" w:rsidRPr="00DF59F0">
        <w:rPr>
          <w:rFonts w:ascii="Cambria" w:hAnsi="Cambria"/>
          <w:i/>
          <w:iCs/>
        </w:rPr>
        <w:t>Enhancing the Use of Modeling for Environmental Policy</w:t>
      </w:r>
    </w:p>
    <w:p w14:paraId="3CAAECFB" w14:textId="7061FFC0" w:rsidR="00E0094B" w:rsidRPr="00DF59F0" w:rsidRDefault="00205A97" w:rsidP="00E0094B">
      <w:pPr>
        <w:rPr>
          <w:rFonts w:ascii="Cambria" w:hAnsi="Cambria"/>
        </w:rPr>
      </w:pPr>
      <w:r w:rsidRPr="00DF59F0">
        <w:rPr>
          <w:rFonts w:ascii="Cambria" w:hAnsi="Cambria"/>
        </w:rPr>
        <w:t>Readings</w:t>
      </w:r>
    </w:p>
    <w:p w14:paraId="6AA41C42" w14:textId="77777777" w:rsidR="00205A97" w:rsidRPr="00DF59F0" w:rsidRDefault="00205A97" w:rsidP="00205A97">
      <w:pPr>
        <w:pStyle w:val="BodyText"/>
        <w:numPr>
          <w:ilvl w:val="0"/>
          <w:numId w:val="26"/>
        </w:numPr>
        <w:rPr>
          <w:bCs/>
          <w:szCs w:val="21"/>
        </w:rPr>
      </w:pPr>
      <w:r w:rsidRPr="00DF59F0">
        <w:rPr>
          <w:bCs/>
          <w:szCs w:val="21"/>
        </w:rPr>
        <w:t xml:space="preserve">Grimm, Volker, Alice S. A. Johnston, H.-H. </w:t>
      </w:r>
      <w:proofErr w:type="spellStart"/>
      <w:r w:rsidRPr="00DF59F0">
        <w:rPr>
          <w:bCs/>
          <w:szCs w:val="21"/>
        </w:rPr>
        <w:t>Thulke</w:t>
      </w:r>
      <w:proofErr w:type="spellEnd"/>
      <w:r w:rsidRPr="00DF59F0">
        <w:rPr>
          <w:bCs/>
          <w:szCs w:val="21"/>
        </w:rPr>
        <w:t xml:space="preserve">, V. E. Forbes, and P. </w:t>
      </w:r>
      <w:proofErr w:type="spellStart"/>
      <w:r w:rsidRPr="00DF59F0">
        <w:rPr>
          <w:bCs/>
          <w:szCs w:val="21"/>
        </w:rPr>
        <w:t>Thorbek</w:t>
      </w:r>
      <w:proofErr w:type="spellEnd"/>
      <w:r w:rsidRPr="00DF59F0">
        <w:rPr>
          <w:bCs/>
          <w:szCs w:val="21"/>
        </w:rPr>
        <w:t xml:space="preserve">. 2020. “Three Questions to Ask Before Using Model Outputs for Decision Support.” Nature Communications 11 (1): 4959–4959. </w:t>
      </w:r>
      <w:hyperlink r:id="rId65" w:history="1">
        <w:r w:rsidRPr="00DF59F0">
          <w:rPr>
            <w:bCs/>
            <w:szCs w:val="21"/>
          </w:rPr>
          <w:t>https://doi.org/10.1038/s41467-020-17785-2</w:t>
        </w:r>
      </w:hyperlink>
      <w:r w:rsidRPr="00DF59F0">
        <w:rPr>
          <w:bCs/>
          <w:szCs w:val="21"/>
        </w:rPr>
        <w:t>.</w:t>
      </w:r>
    </w:p>
    <w:p w14:paraId="60EDB55B" w14:textId="77777777" w:rsidR="00205A97" w:rsidRPr="00DF59F0" w:rsidRDefault="00205A97" w:rsidP="00205A97">
      <w:pPr>
        <w:pStyle w:val="BodyText"/>
        <w:numPr>
          <w:ilvl w:val="0"/>
          <w:numId w:val="26"/>
        </w:numPr>
        <w:rPr>
          <w:bCs/>
          <w:szCs w:val="21"/>
        </w:rPr>
      </w:pPr>
      <w:proofErr w:type="spellStart"/>
      <w:r w:rsidRPr="00DF59F0">
        <w:rPr>
          <w:bCs/>
          <w:szCs w:val="21"/>
        </w:rPr>
        <w:t>Saltelli</w:t>
      </w:r>
      <w:proofErr w:type="spellEnd"/>
      <w:r w:rsidRPr="00DF59F0">
        <w:rPr>
          <w:bCs/>
          <w:szCs w:val="21"/>
        </w:rPr>
        <w:t xml:space="preserve">, Andrea, Gabriele </w:t>
      </w:r>
      <w:proofErr w:type="spellStart"/>
      <w:r w:rsidRPr="00DF59F0">
        <w:rPr>
          <w:bCs/>
          <w:szCs w:val="21"/>
        </w:rPr>
        <w:t>Bammer</w:t>
      </w:r>
      <w:proofErr w:type="spellEnd"/>
      <w:r w:rsidRPr="00DF59F0">
        <w:rPr>
          <w:bCs/>
          <w:szCs w:val="21"/>
        </w:rPr>
        <w:t xml:space="preserve">, Isabelle Bruno, Erica Charters, Monica Di Fiore, Emmanuel Didier, Wendy Nelson </w:t>
      </w:r>
      <w:proofErr w:type="spellStart"/>
      <w:r w:rsidRPr="00DF59F0">
        <w:rPr>
          <w:bCs/>
          <w:szCs w:val="21"/>
        </w:rPr>
        <w:t>Espeland</w:t>
      </w:r>
      <w:proofErr w:type="spellEnd"/>
      <w:r w:rsidRPr="00DF59F0">
        <w:rPr>
          <w:bCs/>
          <w:szCs w:val="21"/>
        </w:rPr>
        <w:t xml:space="preserve">, et al. 2020. “Five Ways to Ensure That Models Serve Society: A Manifesto.” Nature 582 (7813): 482–84. </w:t>
      </w:r>
      <w:hyperlink r:id="rId66" w:history="1">
        <w:r w:rsidRPr="00DF59F0">
          <w:rPr>
            <w:bCs/>
            <w:szCs w:val="21"/>
          </w:rPr>
          <w:t>https://doi.org/10.1038/d41586-020-01812-9</w:t>
        </w:r>
      </w:hyperlink>
      <w:r w:rsidRPr="00DF59F0">
        <w:rPr>
          <w:bCs/>
          <w:szCs w:val="21"/>
        </w:rPr>
        <w:t>.</w:t>
      </w:r>
    </w:p>
    <w:p w14:paraId="73AD9073" w14:textId="77777777" w:rsidR="00205A97" w:rsidRPr="00DF59F0" w:rsidRDefault="00205A97" w:rsidP="00205A97">
      <w:pPr>
        <w:pStyle w:val="BodyText"/>
        <w:numPr>
          <w:ilvl w:val="0"/>
          <w:numId w:val="26"/>
        </w:numPr>
        <w:rPr>
          <w:bCs/>
          <w:szCs w:val="21"/>
        </w:rPr>
      </w:pPr>
      <w:proofErr w:type="spellStart"/>
      <w:r w:rsidRPr="00DF59F0">
        <w:rPr>
          <w:bCs/>
          <w:szCs w:val="21"/>
        </w:rPr>
        <w:t>Voorn</w:t>
      </w:r>
      <w:proofErr w:type="spellEnd"/>
      <w:r w:rsidRPr="00DF59F0">
        <w:rPr>
          <w:bCs/>
          <w:szCs w:val="21"/>
        </w:rPr>
        <w:t xml:space="preserve">, G. A. K. van, R. W. </w:t>
      </w:r>
      <w:proofErr w:type="spellStart"/>
      <w:r w:rsidRPr="00DF59F0">
        <w:rPr>
          <w:bCs/>
          <w:szCs w:val="21"/>
        </w:rPr>
        <w:t>Verburg</w:t>
      </w:r>
      <w:proofErr w:type="spellEnd"/>
      <w:r w:rsidRPr="00DF59F0">
        <w:rPr>
          <w:bCs/>
          <w:szCs w:val="21"/>
        </w:rPr>
        <w:t xml:space="preserve">, E. -M. </w:t>
      </w:r>
      <w:proofErr w:type="spellStart"/>
      <w:r w:rsidRPr="00DF59F0">
        <w:rPr>
          <w:bCs/>
          <w:szCs w:val="21"/>
        </w:rPr>
        <w:t>Kunseler</w:t>
      </w:r>
      <w:proofErr w:type="spellEnd"/>
      <w:r w:rsidRPr="00DF59F0">
        <w:rPr>
          <w:bCs/>
          <w:szCs w:val="21"/>
        </w:rPr>
        <w:t xml:space="preserve">, J. Vader, and P. H. M. Janssen. 2016. “A Checklist for Model Credibility, Salience, and Legitimacy to Improve Information Transfer in Environmental Policy Assessments.” Environmental Modelling &amp; Software 83 (September): 224–36. </w:t>
      </w:r>
      <w:hyperlink r:id="rId67" w:history="1">
        <w:r w:rsidRPr="00DF59F0">
          <w:rPr>
            <w:bCs/>
            <w:szCs w:val="21"/>
          </w:rPr>
          <w:t>https://doi.org/10.1016/j.envsoft.2016.06.003</w:t>
        </w:r>
      </w:hyperlink>
      <w:r w:rsidRPr="00DF59F0">
        <w:rPr>
          <w:bCs/>
          <w:szCs w:val="21"/>
        </w:rPr>
        <w:t>.</w:t>
      </w:r>
    </w:p>
    <w:p w14:paraId="0FDB9628" w14:textId="77777777" w:rsidR="00E0094B" w:rsidRPr="00DF59F0" w:rsidRDefault="00E0094B" w:rsidP="00E0094B">
      <w:pPr>
        <w:rPr>
          <w:rFonts w:ascii="Cambria" w:hAnsi="Cambria"/>
        </w:rPr>
      </w:pPr>
    </w:p>
    <w:p w14:paraId="4E7F4EFF" w14:textId="77777777" w:rsidR="00AA10BE" w:rsidRPr="00DF59F0" w:rsidRDefault="008520A8" w:rsidP="00AA10BE">
      <w:pPr>
        <w:rPr>
          <w:rFonts w:ascii="Cambria" w:hAnsi="Cambria"/>
          <w:i/>
          <w:iCs/>
        </w:rPr>
      </w:pPr>
      <w:r w:rsidRPr="00DF59F0">
        <w:rPr>
          <w:rFonts w:ascii="Cambria" w:hAnsi="Cambria"/>
          <w:i/>
          <w:iCs/>
        </w:rPr>
        <w:t xml:space="preserve">Mon </w:t>
      </w:r>
      <w:r w:rsidR="005A6525" w:rsidRPr="00DF59F0">
        <w:rPr>
          <w:rFonts w:ascii="Cambria" w:hAnsi="Cambria"/>
          <w:i/>
          <w:iCs/>
        </w:rPr>
        <w:t>July 19</w:t>
      </w:r>
      <w:r w:rsidR="00DD0221" w:rsidRPr="00DF59F0">
        <w:rPr>
          <w:rFonts w:ascii="Cambria" w:hAnsi="Cambria"/>
          <w:i/>
          <w:iCs/>
        </w:rPr>
        <w:t>:</w:t>
      </w:r>
      <w:r w:rsidR="00AA10BE" w:rsidRPr="00DF59F0">
        <w:rPr>
          <w:rFonts w:ascii="Cambria" w:hAnsi="Cambria"/>
          <w:i/>
          <w:iCs/>
        </w:rPr>
        <w:t xml:space="preserve"> One-on-One Project Meetings with Students</w:t>
      </w:r>
    </w:p>
    <w:p w14:paraId="312E5CA0" w14:textId="77777777" w:rsidR="00E0094B" w:rsidRPr="00DF59F0" w:rsidRDefault="00E0094B" w:rsidP="00E0094B">
      <w:pPr>
        <w:rPr>
          <w:rFonts w:ascii="Cambria" w:hAnsi="Cambria"/>
        </w:rPr>
      </w:pPr>
    </w:p>
    <w:p w14:paraId="1AED24C4" w14:textId="7AEAF2C5" w:rsidR="005A6525" w:rsidRPr="00DF59F0" w:rsidRDefault="008520A8" w:rsidP="00E0094B">
      <w:pPr>
        <w:rPr>
          <w:rFonts w:ascii="Cambria" w:hAnsi="Cambria"/>
          <w:i/>
          <w:iCs/>
        </w:rPr>
      </w:pPr>
      <w:r w:rsidRPr="00DF59F0">
        <w:rPr>
          <w:rFonts w:ascii="Cambria" w:hAnsi="Cambria"/>
          <w:i/>
          <w:iCs/>
        </w:rPr>
        <w:t xml:space="preserve">Wed </w:t>
      </w:r>
      <w:r w:rsidR="005A6525" w:rsidRPr="00DF59F0">
        <w:rPr>
          <w:rFonts w:ascii="Cambria" w:hAnsi="Cambria"/>
          <w:i/>
          <w:iCs/>
        </w:rPr>
        <w:t>July 21</w:t>
      </w:r>
      <w:r w:rsidR="00205A97" w:rsidRPr="00DF59F0">
        <w:rPr>
          <w:rFonts w:ascii="Cambria" w:hAnsi="Cambria"/>
          <w:i/>
          <w:iCs/>
        </w:rPr>
        <w:t>: Project Presentations</w:t>
      </w:r>
    </w:p>
    <w:p w14:paraId="69174555" w14:textId="77777777" w:rsidR="00E0094B" w:rsidRPr="00DF59F0" w:rsidRDefault="00E0094B" w:rsidP="00E0094B">
      <w:pPr>
        <w:rPr>
          <w:rFonts w:ascii="Cambria" w:hAnsi="Cambria"/>
        </w:rPr>
      </w:pPr>
    </w:p>
    <w:p w14:paraId="7CF5E67A" w14:textId="36DFF8B2" w:rsidR="005A6525" w:rsidRPr="00DF59F0" w:rsidRDefault="008520A8" w:rsidP="00E0094B">
      <w:pPr>
        <w:rPr>
          <w:rFonts w:ascii="Cambria" w:hAnsi="Cambria"/>
          <w:i/>
          <w:iCs/>
        </w:rPr>
      </w:pPr>
      <w:r w:rsidRPr="00DF59F0">
        <w:rPr>
          <w:rFonts w:ascii="Cambria" w:hAnsi="Cambria"/>
          <w:i/>
          <w:iCs/>
        </w:rPr>
        <w:t xml:space="preserve">Fri </w:t>
      </w:r>
      <w:r w:rsidR="005A6525" w:rsidRPr="00DF59F0">
        <w:rPr>
          <w:rFonts w:ascii="Cambria" w:hAnsi="Cambria"/>
          <w:i/>
          <w:iCs/>
        </w:rPr>
        <w:t>July 23</w:t>
      </w:r>
      <w:r w:rsidR="00205A97" w:rsidRPr="00DF59F0">
        <w:rPr>
          <w:rFonts w:ascii="Cambria" w:hAnsi="Cambria"/>
          <w:i/>
          <w:iCs/>
        </w:rPr>
        <w:t>: Project Presentations</w:t>
      </w:r>
    </w:p>
    <w:p w14:paraId="11E6D624" w14:textId="5FB1CE16" w:rsidR="00B50951" w:rsidRPr="00DF59F0" w:rsidRDefault="00B50951" w:rsidP="00230C15">
      <w:pPr>
        <w:rPr>
          <w:rFonts w:ascii="Cambria" w:hAnsi="Cambria"/>
        </w:rPr>
      </w:pPr>
    </w:p>
    <w:sectPr w:rsidR="00B50951" w:rsidRPr="00DF59F0" w:rsidSect="00F17538">
      <w:footerReference w:type="even" r:id="rId68"/>
      <w:footerReference w:type="default" r:id="rId69"/>
      <w:pgSz w:w="12240" w:h="15840"/>
      <w:pgMar w:top="1360" w:right="1700" w:bottom="28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CFAB2" w14:textId="77777777" w:rsidR="00355B85" w:rsidRDefault="00355B85" w:rsidP="008D02A1">
      <w:r>
        <w:separator/>
      </w:r>
    </w:p>
  </w:endnote>
  <w:endnote w:type="continuationSeparator" w:id="0">
    <w:p w14:paraId="2093EF05" w14:textId="77777777" w:rsidR="00355B85" w:rsidRDefault="00355B85" w:rsidP="008D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4717423"/>
      <w:docPartObj>
        <w:docPartGallery w:val="Page Numbers (Bottom of Page)"/>
        <w:docPartUnique/>
      </w:docPartObj>
    </w:sdtPr>
    <w:sdtEndPr>
      <w:rPr>
        <w:rStyle w:val="PageNumber"/>
      </w:rPr>
    </w:sdtEndPr>
    <w:sdtContent>
      <w:p w14:paraId="51BAB5CD" w14:textId="77777777" w:rsidR="008214B0" w:rsidRDefault="008214B0" w:rsidP="008214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DD62E7" w14:textId="77777777" w:rsidR="008214B0" w:rsidRDefault="00821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175524"/>
      <w:docPartObj>
        <w:docPartGallery w:val="Page Numbers (Bottom of Page)"/>
        <w:docPartUnique/>
      </w:docPartObj>
    </w:sdtPr>
    <w:sdtEndPr>
      <w:rPr>
        <w:rStyle w:val="PageNumber"/>
      </w:rPr>
    </w:sdtEndPr>
    <w:sdtContent>
      <w:p w14:paraId="4E030FF2" w14:textId="77777777" w:rsidR="008214B0" w:rsidRDefault="008214B0" w:rsidP="008214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879D56" w14:textId="77777777" w:rsidR="008214B0" w:rsidRDefault="00821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92E57" w14:textId="77777777" w:rsidR="00355B85" w:rsidRDefault="00355B85" w:rsidP="008D02A1">
      <w:r>
        <w:separator/>
      </w:r>
    </w:p>
  </w:footnote>
  <w:footnote w:type="continuationSeparator" w:id="0">
    <w:p w14:paraId="4A8BF359" w14:textId="77777777" w:rsidR="00355B85" w:rsidRDefault="00355B85" w:rsidP="008D02A1">
      <w:r>
        <w:continuationSeparator/>
      </w:r>
    </w:p>
  </w:footnote>
  <w:footnote w:id="1">
    <w:p w14:paraId="659E8330" w14:textId="39D62752" w:rsidR="008214B0" w:rsidRPr="008D02A1" w:rsidRDefault="008214B0" w:rsidP="003A74C0">
      <w:pPr>
        <w:pStyle w:val="FootnoteText"/>
        <w:rPr>
          <w:sz w:val="24"/>
          <w:szCs w:val="24"/>
        </w:rPr>
      </w:pPr>
      <w:r w:rsidRPr="008D02A1">
        <w:rPr>
          <w:rStyle w:val="FootnoteReference"/>
          <w:sz w:val="24"/>
          <w:szCs w:val="24"/>
        </w:rPr>
        <w:footnoteRef/>
      </w:r>
      <w:r w:rsidRPr="008D02A1">
        <w:rPr>
          <w:sz w:val="24"/>
          <w:szCs w:val="24"/>
        </w:rPr>
        <w:t xml:space="preserve"> </w:t>
      </w:r>
      <w:r w:rsidR="00E32BFF">
        <w:rPr>
          <w:sz w:val="24"/>
          <w:szCs w:val="24"/>
        </w:rPr>
        <w:t>Zoom links for, and r</w:t>
      </w:r>
      <w:r>
        <w:rPr>
          <w:sz w:val="24"/>
          <w:szCs w:val="24"/>
        </w:rPr>
        <w:t>ecordings of</w:t>
      </w:r>
      <w:r w:rsidR="00E32BFF">
        <w:rPr>
          <w:sz w:val="24"/>
          <w:szCs w:val="24"/>
        </w:rPr>
        <w:t>,</w:t>
      </w:r>
      <w:r>
        <w:rPr>
          <w:sz w:val="24"/>
          <w:szCs w:val="24"/>
        </w:rPr>
        <w:t xml:space="preserve"> these sessions will be made available on Blackboard.</w:t>
      </w:r>
    </w:p>
  </w:footnote>
  <w:footnote w:id="2">
    <w:p w14:paraId="6ACC2165" w14:textId="5B4420E5" w:rsidR="006477AB" w:rsidRPr="008A467D" w:rsidRDefault="006477AB" w:rsidP="008A467D">
      <w:pPr>
        <w:rPr>
          <w:rFonts w:asciiTheme="majorHAnsi" w:eastAsia="Roboto" w:hAnsiTheme="majorHAnsi"/>
        </w:rPr>
      </w:pPr>
      <w:r w:rsidRPr="008A467D">
        <w:rPr>
          <w:rFonts w:asciiTheme="majorHAnsi" w:hAnsiTheme="majorHAnsi"/>
          <w:vertAlign w:val="superscript"/>
        </w:rPr>
        <w:footnoteRef/>
      </w:r>
      <w:r w:rsidRPr="008A467D">
        <w:rPr>
          <w:rFonts w:asciiTheme="majorHAnsi" w:eastAsia="Roboto" w:hAnsiTheme="majorHAnsi"/>
        </w:rPr>
        <w:t xml:space="preserve"> Exceptions to this rule are determined on a case-by-case basis. For example, I </w:t>
      </w:r>
      <w:r w:rsidR="00C10253">
        <w:rPr>
          <w:rFonts w:asciiTheme="majorHAnsi" w:eastAsia="Roboto" w:hAnsiTheme="majorHAnsi"/>
        </w:rPr>
        <w:t>do plan</w:t>
      </w:r>
      <w:r w:rsidRPr="008A467D">
        <w:rPr>
          <w:rFonts w:asciiTheme="majorHAnsi" w:eastAsia="Roboto" w:hAnsiTheme="majorHAnsi"/>
        </w:rPr>
        <w:t xml:space="preserve"> to respond when there are unexpected technical glitches.</w:t>
      </w:r>
    </w:p>
  </w:footnote>
  <w:footnote w:id="3">
    <w:p w14:paraId="79759191" w14:textId="77777777" w:rsidR="00251DC4" w:rsidRPr="006958D5" w:rsidRDefault="00251DC4" w:rsidP="00251DC4">
      <w:pPr>
        <w:pStyle w:val="FootnoteText"/>
        <w:rPr>
          <w:sz w:val="22"/>
          <w:szCs w:val="22"/>
        </w:rPr>
      </w:pPr>
      <w:r w:rsidRPr="006958D5">
        <w:rPr>
          <w:rStyle w:val="FootnoteReference"/>
          <w:sz w:val="22"/>
          <w:szCs w:val="22"/>
        </w:rPr>
        <w:footnoteRef/>
      </w:r>
      <w:r w:rsidRPr="006958D5">
        <w:rPr>
          <w:sz w:val="22"/>
          <w:szCs w:val="22"/>
        </w:rPr>
        <w:t xml:space="preserve"> </w:t>
      </w:r>
      <w:r w:rsidRPr="0037566C">
        <w:rPr>
          <w:sz w:val="22"/>
          <w:szCs w:val="22"/>
        </w:rPr>
        <w:t xml:space="preserve">If code is used that is not your </w:t>
      </w:r>
      <w:proofErr w:type="gramStart"/>
      <w:r w:rsidRPr="0037566C">
        <w:rPr>
          <w:sz w:val="22"/>
          <w:szCs w:val="22"/>
        </w:rPr>
        <w:t>own</w:t>
      </w:r>
      <w:proofErr w:type="gramEnd"/>
      <w:r w:rsidRPr="0037566C">
        <w:rPr>
          <w:sz w:val="22"/>
          <w:szCs w:val="22"/>
        </w:rPr>
        <w:t xml:space="preserve"> please cite it accordingly and provide </w:t>
      </w:r>
      <w:r>
        <w:rPr>
          <w:sz w:val="22"/>
          <w:szCs w:val="22"/>
        </w:rPr>
        <w:t xml:space="preserve">a </w:t>
      </w:r>
      <w:r w:rsidRPr="0037566C">
        <w:rPr>
          <w:sz w:val="22"/>
          <w:szCs w:val="22"/>
        </w:rPr>
        <w:t>link to the code</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6043"/>
    <w:multiLevelType w:val="hybridMultilevel"/>
    <w:tmpl w:val="51C085EE"/>
    <w:lvl w:ilvl="0" w:tplc="6C6CC864">
      <w:start w:val="1"/>
      <w:numFmt w:val="bullet"/>
      <w:lvlText w:val="•"/>
      <w:lvlJc w:val="left"/>
      <w:pPr>
        <w:tabs>
          <w:tab w:val="num" w:pos="720"/>
        </w:tabs>
        <w:ind w:left="720" w:hanging="360"/>
      </w:pPr>
      <w:rPr>
        <w:rFonts w:ascii="Arial" w:hAnsi="Arial" w:hint="default"/>
      </w:rPr>
    </w:lvl>
    <w:lvl w:ilvl="1" w:tplc="54105988">
      <w:start w:val="1"/>
      <w:numFmt w:val="bullet"/>
      <w:lvlText w:val="•"/>
      <w:lvlJc w:val="left"/>
      <w:pPr>
        <w:tabs>
          <w:tab w:val="num" w:pos="1440"/>
        </w:tabs>
        <w:ind w:left="1440" w:hanging="360"/>
      </w:pPr>
      <w:rPr>
        <w:rFonts w:ascii="Arial" w:hAnsi="Arial" w:hint="default"/>
      </w:rPr>
    </w:lvl>
    <w:lvl w:ilvl="2" w:tplc="165E639E" w:tentative="1">
      <w:start w:val="1"/>
      <w:numFmt w:val="bullet"/>
      <w:lvlText w:val="•"/>
      <w:lvlJc w:val="left"/>
      <w:pPr>
        <w:tabs>
          <w:tab w:val="num" w:pos="2160"/>
        </w:tabs>
        <w:ind w:left="2160" w:hanging="360"/>
      </w:pPr>
      <w:rPr>
        <w:rFonts w:ascii="Arial" w:hAnsi="Arial" w:hint="default"/>
      </w:rPr>
    </w:lvl>
    <w:lvl w:ilvl="3" w:tplc="336E8072" w:tentative="1">
      <w:start w:val="1"/>
      <w:numFmt w:val="bullet"/>
      <w:lvlText w:val="•"/>
      <w:lvlJc w:val="left"/>
      <w:pPr>
        <w:tabs>
          <w:tab w:val="num" w:pos="2880"/>
        </w:tabs>
        <w:ind w:left="2880" w:hanging="360"/>
      </w:pPr>
      <w:rPr>
        <w:rFonts w:ascii="Arial" w:hAnsi="Arial" w:hint="default"/>
      </w:rPr>
    </w:lvl>
    <w:lvl w:ilvl="4" w:tplc="053C19A0" w:tentative="1">
      <w:start w:val="1"/>
      <w:numFmt w:val="bullet"/>
      <w:lvlText w:val="•"/>
      <w:lvlJc w:val="left"/>
      <w:pPr>
        <w:tabs>
          <w:tab w:val="num" w:pos="3600"/>
        </w:tabs>
        <w:ind w:left="3600" w:hanging="360"/>
      </w:pPr>
      <w:rPr>
        <w:rFonts w:ascii="Arial" w:hAnsi="Arial" w:hint="default"/>
      </w:rPr>
    </w:lvl>
    <w:lvl w:ilvl="5" w:tplc="916A0F22" w:tentative="1">
      <w:start w:val="1"/>
      <w:numFmt w:val="bullet"/>
      <w:lvlText w:val="•"/>
      <w:lvlJc w:val="left"/>
      <w:pPr>
        <w:tabs>
          <w:tab w:val="num" w:pos="4320"/>
        </w:tabs>
        <w:ind w:left="4320" w:hanging="360"/>
      </w:pPr>
      <w:rPr>
        <w:rFonts w:ascii="Arial" w:hAnsi="Arial" w:hint="default"/>
      </w:rPr>
    </w:lvl>
    <w:lvl w:ilvl="6" w:tplc="DF8CB902" w:tentative="1">
      <w:start w:val="1"/>
      <w:numFmt w:val="bullet"/>
      <w:lvlText w:val="•"/>
      <w:lvlJc w:val="left"/>
      <w:pPr>
        <w:tabs>
          <w:tab w:val="num" w:pos="5040"/>
        </w:tabs>
        <w:ind w:left="5040" w:hanging="360"/>
      </w:pPr>
      <w:rPr>
        <w:rFonts w:ascii="Arial" w:hAnsi="Arial" w:hint="default"/>
      </w:rPr>
    </w:lvl>
    <w:lvl w:ilvl="7" w:tplc="3B14DADC" w:tentative="1">
      <w:start w:val="1"/>
      <w:numFmt w:val="bullet"/>
      <w:lvlText w:val="•"/>
      <w:lvlJc w:val="left"/>
      <w:pPr>
        <w:tabs>
          <w:tab w:val="num" w:pos="5760"/>
        </w:tabs>
        <w:ind w:left="5760" w:hanging="360"/>
      </w:pPr>
      <w:rPr>
        <w:rFonts w:ascii="Arial" w:hAnsi="Arial" w:hint="default"/>
      </w:rPr>
    </w:lvl>
    <w:lvl w:ilvl="8" w:tplc="A64408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4416EA"/>
    <w:multiLevelType w:val="hybridMultilevel"/>
    <w:tmpl w:val="0A7A2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00FBF"/>
    <w:multiLevelType w:val="hybridMultilevel"/>
    <w:tmpl w:val="79A2B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3601C"/>
    <w:multiLevelType w:val="hybridMultilevel"/>
    <w:tmpl w:val="D004C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560C5"/>
    <w:multiLevelType w:val="hybridMultilevel"/>
    <w:tmpl w:val="407C67E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19216B"/>
    <w:multiLevelType w:val="hybridMultilevel"/>
    <w:tmpl w:val="3042B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52DA1"/>
    <w:multiLevelType w:val="multilevel"/>
    <w:tmpl w:val="4754F5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3C2A28"/>
    <w:multiLevelType w:val="hybridMultilevel"/>
    <w:tmpl w:val="1B4CA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95B32"/>
    <w:multiLevelType w:val="hybridMultilevel"/>
    <w:tmpl w:val="9AD8EE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1CB179A5"/>
    <w:multiLevelType w:val="multilevel"/>
    <w:tmpl w:val="FE84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513AE5"/>
    <w:multiLevelType w:val="hybridMultilevel"/>
    <w:tmpl w:val="5ACC996C"/>
    <w:lvl w:ilvl="0" w:tplc="04090001">
      <w:start w:val="1"/>
      <w:numFmt w:val="bullet"/>
      <w:lvlText w:val=""/>
      <w:lvlJc w:val="left"/>
      <w:pPr>
        <w:ind w:left="240" w:hanging="360"/>
      </w:pPr>
      <w:rPr>
        <w:rFonts w:ascii="Symbol" w:hAnsi="Symbol"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11" w15:restartNumberingAfterBreak="0">
    <w:nsid w:val="291F39F2"/>
    <w:multiLevelType w:val="hybridMultilevel"/>
    <w:tmpl w:val="79BA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0230A"/>
    <w:multiLevelType w:val="hybridMultilevel"/>
    <w:tmpl w:val="F610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9A4887"/>
    <w:multiLevelType w:val="multilevel"/>
    <w:tmpl w:val="5DBC73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264516"/>
    <w:multiLevelType w:val="hybridMultilevel"/>
    <w:tmpl w:val="C952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57250F"/>
    <w:multiLevelType w:val="hybridMultilevel"/>
    <w:tmpl w:val="F24CF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600F88"/>
    <w:multiLevelType w:val="hybridMultilevel"/>
    <w:tmpl w:val="283A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32196"/>
    <w:multiLevelType w:val="hybridMultilevel"/>
    <w:tmpl w:val="4ADC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CA4866"/>
    <w:multiLevelType w:val="hybridMultilevel"/>
    <w:tmpl w:val="58263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016A6C"/>
    <w:multiLevelType w:val="hybridMultilevel"/>
    <w:tmpl w:val="8246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07782B"/>
    <w:multiLevelType w:val="hybridMultilevel"/>
    <w:tmpl w:val="9732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74168"/>
    <w:multiLevelType w:val="hybridMultilevel"/>
    <w:tmpl w:val="10748A5A"/>
    <w:lvl w:ilvl="0" w:tplc="93A00236">
      <w:numFmt w:val="bullet"/>
      <w:lvlText w:val="•"/>
      <w:lvlJc w:val="left"/>
      <w:pPr>
        <w:ind w:left="1007" w:hanging="689"/>
      </w:pPr>
      <w:rPr>
        <w:rFonts w:ascii="Symbol" w:eastAsia="Symbol" w:hAnsi="Symbol" w:cs="Symbol" w:hint="default"/>
        <w:w w:val="100"/>
        <w:sz w:val="24"/>
        <w:szCs w:val="24"/>
      </w:rPr>
    </w:lvl>
    <w:lvl w:ilvl="1" w:tplc="240648EC">
      <w:numFmt w:val="bullet"/>
      <w:lvlText w:val="•"/>
      <w:lvlJc w:val="left"/>
      <w:pPr>
        <w:ind w:left="820" w:hanging="360"/>
      </w:pPr>
      <w:rPr>
        <w:rFonts w:ascii="Symbol" w:eastAsia="Symbol" w:hAnsi="Symbol" w:cs="Symbol" w:hint="default"/>
        <w:w w:val="100"/>
        <w:sz w:val="24"/>
        <w:szCs w:val="24"/>
      </w:rPr>
    </w:lvl>
    <w:lvl w:ilvl="2" w:tplc="0AA84F94">
      <w:numFmt w:val="bullet"/>
      <w:lvlText w:val="•"/>
      <w:lvlJc w:val="left"/>
      <w:pPr>
        <w:ind w:left="1871" w:hanging="360"/>
      </w:pPr>
      <w:rPr>
        <w:rFonts w:hint="default"/>
      </w:rPr>
    </w:lvl>
    <w:lvl w:ilvl="3" w:tplc="4B5460D4">
      <w:numFmt w:val="bullet"/>
      <w:lvlText w:val="•"/>
      <w:lvlJc w:val="left"/>
      <w:pPr>
        <w:ind w:left="2742" w:hanging="360"/>
      </w:pPr>
      <w:rPr>
        <w:rFonts w:hint="default"/>
      </w:rPr>
    </w:lvl>
    <w:lvl w:ilvl="4" w:tplc="372ACCD0">
      <w:numFmt w:val="bullet"/>
      <w:lvlText w:val="•"/>
      <w:lvlJc w:val="left"/>
      <w:pPr>
        <w:ind w:left="3613" w:hanging="360"/>
      </w:pPr>
      <w:rPr>
        <w:rFonts w:hint="default"/>
      </w:rPr>
    </w:lvl>
    <w:lvl w:ilvl="5" w:tplc="C5ACD124">
      <w:numFmt w:val="bullet"/>
      <w:lvlText w:val="•"/>
      <w:lvlJc w:val="left"/>
      <w:pPr>
        <w:ind w:left="4484" w:hanging="360"/>
      </w:pPr>
      <w:rPr>
        <w:rFonts w:hint="default"/>
      </w:rPr>
    </w:lvl>
    <w:lvl w:ilvl="6" w:tplc="074A20A0">
      <w:numFmt w:val="bullet"/>
      <w:lvlText w:val="•"/>
      <w:lvlJc w:val="left"/>
      <w:pPr>
        <w:ind w:left="5355" w:hanging="360"/>
      </w:pPr>
      <w:rPr>
        <w:rFonts w:hint="default"/>
      </w:rPr>
    </w:lvl>
    <w:lvl w:ilvl="7" w:tplc="1FA07E86">
      <w:numFmt w:val="bullet"/>
      <w:lvlText w:val="•"/>
      <w:lvlJc w:val="left"/>
      <w:pPr>
        <w:ind w:left="6226" w:hanging="360"/>
      </w:pPr>
      <w:rPr>
        <w:rFonts w:hint="default"/>
      </w:rPr>
    </w:lvl>
    <w:lvl w:ilvl="8" w:tplc="4F8E6D04">
      <w:numFmt w:val="bullet"/>
      <w:lvlText w:val="•"/>
      <w:lvlJc w:val="left"/>
      <w:pPr>
        <w:ind w:left="7097" w:hanging="360"/>
      </w:pPr>
      <w:rPr>
        <w:rFonts w:hint="default"/>
      </w:rPr>
    </w:lvl>
  </w:abstractNum>
  <w:abstractNum w:abstractNumId="22" w15:restartNumberingAfterBreak="0">
    <w:nsid w:val="578C6A81"/>
    <w:multiLevelType w:val="hybridMultilevel"/>
    <w:tmpl w:val="405EE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E690C"/>
    <w:multiLevelType w:val="hybridMultilevel"/>
    <w:tmpl w:val="E228B0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8C098B"/>
    <w:multiLevelType w:val="hybridMultilevel"/>
    <w:tmpl w:val="7684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CB0340"/>
    <w:multiLevelType w:val="hybridMultilevel"/>
    <w:tmpl w:val="D35645F0"/>
    <w:lvl w:ilvl="0" w:tplc="0409000F">
      <w:start w:val="1"/>
      <w:numFmt w:val="decimal"/>
      <w:lvlText w:val="%1."/>
      <w:lvlJc w:val="left"/>
      <w:pPr>
        <w:ind w:left="108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8CF2417"/>
    <w:multiLevelType w:val="hybridMultilevel"/>
    <w:tmpl w:val="8848D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5651E3"/>
    <w:multiLevelType w:val="hybridMultilevel"/>
    <w:tmpl w:val="91A27E8C"/>
    <w:lvl w:ilvl="0" w:tplc="1EDE74EA">
      <w:start w:val="1"/>
      <w:numFmt w:val="decimal"/>
      <w:lvlText w:val="%1."/>
      <w:lvlJc w:val="left"/>
      <w:pPr>
        <w:ind w:left="820" w:hanging="360"/>
      </w:pPr>
      <w:rPr>
        <w:rFonts w:ascii="Cambria" w:eastAsia="Cambria" w:hAnsi="Cambria" w:cs="Cambria" w:hint="default"/>
        <w:w w:val="100"/>
        <w:sz w:val="24"/>
        <w:szCs w:val="24"/>
      </w:rPr>
    </w:lvl>
    <w:lvl w:ilvl="1" w:tplc="9364FC36">
      <w:numFmt w:val="bullet"/>
      <w:lvlText w:val="•"/>
      <w:lvlJc w:val="left"/>
      <w:pPr>
        <w:ind w:left="1622" w:hanging="360"/>
      </w:pPr>
      <w:rPr>
        <w:rFonts w:hint="default"/>
      </w:rPr>
    </w:lvl>
    <w:lvl w:ilvl="2" w:tplc="58FAC2DC">
      <w:numFmt w:val="bullet"/>
      <w:lvlText w:val="•"/>
      <w:lvlJc w:val="left"/>
      <w:pPr>
        <w:ind w:left="2424" w:hanging="360"/>
      </w:pPr>
      <w:rPr>
        <w:rFonts w:hint="default"/>
      </w:rPr>
    </w:lvl>
    <w:lvl w:ilvl="3" w:tplc="17686790">
      <w:numFmt w:val="bullet"/>
      <w:lvlText w:val="•"/>
      <w:lvlJc w:val="left"/>
      <w:pPr>
        <w:ind w:left="3226" w:hanging="360"/>
      </w:pPr>
      <w:rPr>
        <w:rFonts w:hint="default"/>
      </w:rPr>
    </w:lvl>
    <w:lvl w:ilvl="4" w:tplc="837A55FA">
      <w:numFmt w:val="bullet"/>
      <w:lvlText w:val="•"/>
      <w:lvlJc w:val="left"/>
      <w:pPr>
        <w:ind w:left="4028" w:hanging="360"/>
      </w:pPr>
      <w:rPr>
        <w:rFonts w:hint="default"/>
      </w:rPr>
    </w:lvl>
    <w:lvl w:ilvl="5" w:tplc="E5684940">
      <w:numFmt w:val="bullet"/>
      <w:lvlText w:val="•"/>
      <w:lvlJc w:val="left"/>
      <w:pPr>
        <w:ind w:left="4830" w:hanging="360"/>
      </w:pPr>
      <w:rPr>
        <w:rFonts w:hint="default"/>
      </w:rPr>
    </w:lvl>
    <w:lvl w:ilvl="6" w:tplc="A4C481E8">
      <w:numFmt w:val="bullet"/>
      <w:lvlText w:val="•"/>
      <w:lvlJc w:val="left"/>
      <w:pPr>
        <w:ind w:left="5632" w:hanging="360"/>
      </w:pPr>
      <w:rPr>
        <w:rFonts w:hint="default"/>
      </w:rPr>
    </w:lvl>
    <w:lvl w:ilvl="7" w:tplc="050A95EA">
      <w:numFmt w:val="bullet"/>
      <w:lvlText w:val="•"/>
      <w:lvlJc w:val="left"/>
      <w:pPr>
        <w:ind w:left="6434" w:hanging="360"/>
      </w:pPr>
      <w:rPr>
        <w:rFonts w:hint="default"/>
      </w:rPr>
    </w:lvl>
    <w:lvl w:ilvl="8" w:tplc="A5D6AB2C">
      <w:numFmt w:val="bullet"/>
      <w:lvlText w:val="•"/>
      <w:lvlJc w:val="left"/>
      <w:pPr>
        <w:ind w:left="7236" w:hanging="360"/>
      </w:pPr>
      <w:rPr>
        <w:rFonts w:hint="default"/>
      </w:rPr>
    </w:lvl>
  </w:abstractNum>
  <w:abstractNum w:abstractNumId="28" w15:restartNumberingAfterBreak="0">
    <w:nsid w:val="6DB33031"/>
    <w:multiLevelType w:val="hybridMultilevel"/>
    <w:tmpl w:val="F90E0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BB2540"/>
    <w:multiLevelType w:val="multilevel"/>
    <w:tmpl w:val="9D927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5C26236"/>
    <w:multiLevelType w:val="hybridMultilevel"/>
    <w:tmpl w:val="182EF86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8E9676F"/>
    <w:multiLevelType w:val="hybridMultilevel"/>
    <w:tmpl w:val="C09A7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583DC2"/>
    <w:multiLevelType w:val="hybridMultilevel"/>
    <w:tmpl w:val="E0DA977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27"/>
  </w:num>
  <w:num w:numId="3">
    <w:abstractNumId w:val="3"/>
  </w:num>
  <w:num w:numId="4">
    <w:abstractNumId w:val="6"/>
  </w:num>
  <w:num w:numId="5">
    <w:abstractNumId w:val="29"/>
  </w:num>
  <w:num w:numId="6">
    <w:abstractNumId w:val="13"/>
  </w:num>
  <w:num w:numId="7">
    <w:abstractNumId w:val="13"/>
  </w:num>
  <w:num w:numId="8">
    <w:abstractNumId w:val="5"/>
  </w:num>
  <w:num w:numId="9">
    <w:abstractNumId w:val="22"/>
  </w:num>
  <w:num w:numId="10">
    <w:abstractNumId w:val="26"/>
  </w:num>
  <w:num w:numId="11">
    <w:abstractNumId w:val="32"/>
  </w:num>
  <w:num w:numId="12">
    <w:abstractNumId w:val="19"/>
  </w:num>
  <w:num w:numId="13">
    <w:abstractNumId w:val="7"/>
  </w:num>
  <w:num w:numId="14">
    <w:abstractNumId w:val="30"/>
  </w:num>
  <w:num w:numId="15">
    <w:abstractNumId w:val="4"/>
  </w:num>
  <w:num w:numId="16">
    <w:abstractNumId w:val="25"/>
  </w:num>
  <w:num w:numId="17">
    <w:abstractNumId w:val="20"/>
  </w:num>
  <w:num w:numId="18">
    <w:abstractNumId w:val="1"/>
  </w:num>
  <w:num w:numId="19">
    <w:abstractNumId w:val="18"/>
  </w:num>
  <w:num w:numId="20">
    <w:abstractNumId w:val="10"/>
  </w:num>
  <w:num w:numId="21">
    <w:abstractNumId w:val="8"/>
  </w:num>
  <w:num w:numId="22">
    <w:abstractNumId w:val="31"/>
  </w:num>
  <w:num w:numId="23">
    <w:abstractNumId w:val="28"/>
  </w:num>
  <w:num w:numId="24">
    <w:abstractNumId w:val="11"/>
  </w:num>
  <w:num w:numId="25">
    <w:abstractNumId w:val="24"/>
  </w:num>
  <w:num w:numId="26">
    <w:abstractNumId w:val="23"/>
  </w:num>
  <w:num w:numId="27">
    <w:abstractNumId w:val="15"/>
  </w:num>
  <w:num w:numId="28">
    <w:abstractNumId w:val="0"/>
  </w:num>
  <w:num w:numId="29">
    <w:abstractNumId w:val="9"/>
  </w:num>
  <w:num w:numId="30">
    <w:abstractNumId w:val="14"/>
  </w:num>
  <w:num w:numId="31">
    <w:abstractNumId w:val="17"/>
  </w:num>
  <w:num w:numId="32">
    <w:abstractNumId w:val="16"/>
  </w:num>
  <w:num w:numId="33">
    <w:abstractNumId w:val="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7F"/>
    <w:rsid w:val="00003F5C"/>
    <w:rsid w:val="00005759"/>
    <w:rsid w:val="00007DDA"/>
    <w:rsid w:val="00020FD9"/>
    <w:rsid w:val="00023DC0"/>
    <w:rsid w:val="00057F27"/>
    <w:rsid w:val="00072B7D"/>
    <w:rsid w:val="00082BA8"/>
    <w:rsid w:val="00092461"/>
    <w:rsid w:val="000A32C5"/>
    <w:rsid w:val="000B656F"/>
    <w:rsid w:val="000C3DDF"/>
    <w:rsid w:val="000D7769"/>
    <w:rsid w:val="000E2A97"/>
    <w:rsid w:val="000E542D"/>
    <w:rsid w:val="000E5A20"/>
    <w:rsid w:val="0011000B"/>
    <w:rsid w:val="001105F7"/>
    <w:rsid w:val="00110DE0"/>
    <w:rsid w:val="001346F7"/>
    <w:rsid w:val="0015082E"/>
    <w:rsid w:val="00184242"/>
    <w:rsid w:val="0019142D"/>
    <w:rsid w:val="00193205"/>
    <w:rsid w:val="001950A4"/>
    <w:rsid w:val="001C7857"/>
    <w:rsid w:val="001E7B9B"/>
    <w:rsid w:val="00202B13"/>
    <w:rsid w:val="00205090"/>
    <w:rsid w:val="00205A97"/>
    <w:rsid w:val="00212247"/>
    <w:rsid w:val="00227BD6"/>
    <w:rsid w:val="00230C15"/>
    <w:rsid w:val="002357F5"/>
    <w:rsid w:val="002416D3"/>
    <w:rsid w:val="002474A8"/>
    <w:rsid w:val="00251DC4"/>
    <w:rsid w:val="00256F72"/>
    <w:rsid w:val="00286E4C"/>
    <w:rsid w:val="0029359F"/>
    <w:rsid w:val="002C0DE9"/>
    <w:rsid w:val="002C209B"/>
    <w:rsid w:val="002D5B73"/>
    <w:rsid w:val="002E286C"/>
    <w:rsid w:val="002F010C"/>
    <w:rsid w:val="002F7454"/>
    <w:rsid w:val="00305B0B"/>
    <w:rsid w:val="00311989"/>
    <w:rsid w:val="0033724E"/>
    <w:rsid w:val="0034116E"/>
    <w:rsid w:val="003522D4"/>
    <w:rsid w:val="00355B85"/>
    <w:rsid w:val="00357D15"/>
    <w:rsid w:val="00361C9E"/>
    <w:rsid w:val="00364DC6"/>
    <w:rsid w:val="00371CB1"/>
    <w:rsid w:val="00386ACF"/>
    <w:rsid w:val="003A74C0"/>
    <w:rsid w:val="003A7874"/>
    <w:rsid w:val="003B39A7"/>
    <w:rsid w:val="003C3E99"/>
    <w:rsid w:val="003E3C0A"/>
    <w:rsid w:val="003F1099"/>
    <w:rsid w:val="004100EE"/>
    <w:rsid w:val="0042571E"/>
    <w:rsid w:val="00435808"/>
    <w:rsid w:val="004423C2"/>
    <w:rsid w:val="004620B0"/>
    <w:rsid w:val="004640E0"/>
    <w:rsid w:val="0047477F"/>
    <w:rsid w:val="004758BF"/>
    <w:rsid w:val="00487E60"/>
    <w:rsid w:val="004A4122"/>
    <w:rsid w:val="004B0CAA"/>
    <w:rsid w:val="004B3645"/>
    <w:rsid w:val="004B4B02"/>
    <w:rsid w:val="004C12E7"/>
    <w:rsid w:val="004E51DC"/>
    <w:rsid w:val="0051507C"/>
    <w:rsid w:val="00557573"/>
    <w:rsid w:val="005909C0"/>
    <w:rsid w:val="00590F2F"/>
    <w:rsid w:val="005A0919"/>
    <w:rsid w:val="005A6525"/>
    <w:rsid w:val="005B0823"/>
    <w:rsid w:val="005D1F7D"/>
    <w:rsid w:val="005E0694"/>
    <w:rsid w:val="005F549A"/>
    <w:rsid w:val="005F5B07"/>
    <w:rsid w:val="006342B8"/>
    <w:rsid w:val="00636964"/>
    <w:rsid w:val="006477AB"/>
    <w:rsid w:val="00661AB0"/>
    <w:rsid w:val="006671AD"/>
    <w:rsid w:val="00687F12"/>
    <w:rsid w:val="00692315"/>
    <w:rsid w:val="006A307E"/>
    <w:rsid w:val="006A366D"/>
    <w:rsid w:val="006B0735"/>
    <w:rsid w:val="006E5B98"/>
    <w:rsid w:val="006F34CA"/>
    <w:rsid w:val="0070575B"/>
    <w:rsid w:val="0074165B"/>
    <w:rsid w:val="00743F1C"/>
    <w:rsid w:val="007510C6"/>
    <w:rsid w:val="00760169"/>
    <w:rsid w:val="00782FCF"/>
    <w:rsid w:val="00783E33"/>
    <w:rsid w:val="007840E0"/>
    <w:rsid w:val="00790B50"/>
    <w:rsid w:val="007A68D5"/>
    <w:rsid w:val="007B3AC9"/>
    <w:rsid w:val="007C0EE6"/>
    <w:rsid w:val="007D78B8"/>
    <w:rsid w:val="007F7DBB"/>
    <w:rsid w:val="00815895"/>
    <w:rsid w:val="0081767F"/>
    <w:rsid w:val="008214B0"/>
    <w:rsid w:val="00821E27"/>
    <w:rsid w:val="00822FE2"/>
    <w:rsid w:val="00826A24"/>
    <w:rsid w:val="008520A8"/>
    <w:rsid w:val="00864C35"/>
    <w:rsid w:val="00882A12"/>
    <w:rsid w:val="008A467D"/>
    <w:rsid w:val="008A7C00"/>
    <w:rsid w:val="008B01D9"/>
    <w:rsid w:val="008D02A1"/>
    <w:rsid w:val="008D06E1"/>
    <w:rsid w:val="008D40FD"/>
    <w:rsid w:val="008E1218"/>
    <w:rsid w:val="0091383D"/>
    <w:rsid w:val="0092722C"/>
    <w:rsid w:val="00940369"/>
    <w:rsid w:val="00964265"/>
    <w:rsid w:val="0097424A"/>
    <w:rsid w:val="00974B05"/>
    <w:rsid w:val="00993C50"/>
    <w:rsid w:val="00997D01"/>
    <w:rsid w:val="009A2E54"/>
    <w:rsid w:val="009B63BB"/>
    <w:rsid w:val="009E4AE1"/>
    <w:rsid w:val="009F10BC"/>
    <w:rsid w:val="00A026B0"/>
    <w:rsid w:val="00A02A6D"/>
    <w:rsid w:val="00A23CC7"/>
    <w:rsid w:val="00A32785"/>
    <w:rsid w:val="00A40FBB"/>
    <w:rsid w:val="00A4172F"/>
    <w:rsid w:val="00A625D6"/>
    <w:rsid w:val="00A822B5"/>
    <w:rsid w:val="00AA0AD4"/>
    <w:rsid w:val="00AA10BE"/>
    <w:rsid w:val="00AA621C"/>
    <w:rsid w:val="00AC630F"/>
    <w:rsid w:val="00AF5826"/>
    <w:rsid w:val="00AF7E88"/>
    <w:rsid w:val="00B40D0B"/>
    <w:rsid w:val="00B46E3E"/>
    <w:rsid w:val="00B508A6"/>
    <w:rsid w:val="00B50951"/>
    <w:rsid w:val="00B546CF"/>
    <w:rsid w:val="00B6787E"/>
    <w:rsid w:val="00B70FD4"/>
    <w:rsid w:val="00B76318"/>
    <w:rsid w:val="00B9178F"/>
    <w:rsid w:val="00B94603"/>
    <w:rsid w:val="00BA331B"/>
    <w:rsid w:val="00BA55C8"/>
    <w:rsid w:val="00BC31DC"/>
    <w:rsid w:val="00BD5667"/>
    <w:rsid w:val="00BF0ECD"/>
    <w:rsid w:val="00C01010"/>
    <w:rsid w:val="00C076A0"/>
    <w:rsid w:val="00C10253"/>
    <w:rsid w:val="00C24CDE"/>
    <w:rsid w:val="00C25BC1"/>
    <w:rsid w:val="00C27782"/>
    <w:rsid w:val="00C33D70"/>
    <w:rsid w:val="00C377F3"/>
    <w:rsid w:val="00C5273E"/>
    <w:rsid w:val="00C5385A"/>
    <w:rsid w:val="00C54223"/>
    <w:rsid w:val="00C721D0"/>
    <w:rsid w:val="00C84215"/>
    <w:rsid w:val="00CE6225"/>
    <w:rsid w:val="00D05D9D"/>
    <w:rsid w:val="00D10A4B"/>
    <w:rsid w:val="00D142E6"/>
    <w:rsid w:val="00D21F45"/>
    <w:rsid w:val="00D23ABA"/>
    <w:rsid w:val="00D34511"/>
    <w:rsid w:val="00D424A6"/>
    <w:rsid w:val="00D47D2F"/>
    <w:rsid w:val="00D53A52"/>
    <w:rsid w:val="00D60C22"/>
    <w:rsid w:val="00D7673A"/>
    <w:rsid w:val="00D96360"/>
    <w:rsid w:val="00DA1BA9"/>
    <w:rsid w:val="00DA7A1B"/>
    <w:rsid w:val="00DB10CD"/>
    <w:rsid w:val="00DC312B"/>
    <w:rsid w:val="00DC7205"/>
    <w:rsid w:val="00DC72CC"/>
    <w:rsid w:val="00DD0221"/>
    <w:rsid w:val="00DD630E"/>
    <w:rsid w:val="00DE175B"/>
    <w:rsid w:val="00DF59F0"/>
    <w:rsid w:val="00E0094B"/>
    <w:rsid w:val="00E103CD"/>
    <w:rsid w:val="00E12422"/>
    <w:rsid w:val="00E13E54"/>
    <w:rsid w:val="00E239AB"/>
    <w:rsid w:val="00E27411"/>
    <w:rsid w:val="00E32BFF"/>
    <w:rsid w:val="00E35946"/>
    <w:rsid w:val="00E80360"/>
    <w:rsid w:val="00EA106C"/>
    <w:rsid w:val="00EB5525"/>
    <w:rsid w:val="00ED0EA9"/>
    <w:rsid w:val="00ED1B45"/>
    <w:rsid w:val="00EE0AB3"/>
    <w:rsid w:val="00EE38DC"/>
    <w:rsid w:val="00EE5708"/>
    <w:rsid w:val="00F02F97"/>
    <w:rsid w:val="00F17538"/>
    <w:rsid w:val="00F22F60"/>
    <w:rsid w:val="00F5230F"/>
    <w:rsid w:val="00F54070"/>
    <w:rsid w:val="00FA21B4"/>
    <w:rsid w:val="00FA25D0"/>
    <w:rsid w:val="00FA5173"/>
    <w:rsid w:val="00FC086C"/>
    <w:rsid w:val="00FD4D8F"/>
    <w:rsid w:val="00FD7438"/>
    <w:rsid w:val="00FF5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3778"/>
  <w15:docId w15:val="{98E09FDB-1077-4B4F-B174-9710D1FC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0BE"/>
    <w:pPr>
      <w:widowControl/>
      <w:autoSpaceDE/>
      <w:autoSpaceDN/>
    </w:pPr>
    <w:rPr>
      <w:rFonts w:ascii="Times New Roman" w:eastAsia="Times New Roman" w:hAnsi="Times New Roman" w:cs="Times New Roman"/>
      <w:sz w:val="24"/>
      <w:szCs w:val="24"/>
    </w:rPr>
  </w:style>
  <w:style w:type="paragraph" w:styleId="Heading1">
    <w:name w:val="heading 1"/>
    <w:basedOn w:val="Normal"/>
    <w:uiPriority w:val="9"/>
    <w:qFormat/>
    <w:pPr>
      <w:widowControl w:val="0"/>
      <w:autoSpaceDE w:val="0"/>
      <w:autoSpaceDN w:val="0"/>
      <w:ind w:left="100"/>
      <w:outlineLvl w:val="0"/>
    </w:pPr>
    <w:rPr>
      <w:rFonts w:ascii="Cambria" w:eastAsia="Cambria" w:hAnsi="Cambria" w:cs="Cambria"/>
      <w:b/>
      <w:bCs/>
      <w:sz w:val="28"/>
      <w:szCs w:val="28"/>
    </w:rPr>
  </w:style>
  <w:style w:type="paragraph" w:styleId="Heading2">
    <w:name w:val="heading 2"/>
    <w:basedOn w:val="Normal"/>
    <w:uiPriority w:val="9"/>
    <w:unhideWhenUsed/>
    <w:qFormat/>
    <w:pPr>
      <w:widowControl w:val="0"/>
      <w:autoSpaceDE w:val="0"/>
      <w:autoSpaceDN w:val="0"/>
      <w:spacing w:before="1"/>
      <w:ind w:left="258" w:right="259"/>
      <w:jc w:val="center"/>
      <w:outlineLvl w:val="1"/>
    </w:pPr>
    <w:rPr>
      <w:rFonts w:ascii="Cambria" w:eastAsia="Cambria" w:hAnsi="Cambria" w:cs="Cambria"/>
      <w:sz w:val="28"/>
      <w:szCs w:val="28"/>
    </w:rPr>
  </w:style>
  <w:style w:type="paragraph" w:styleId="Heading3">
    <w:name w:val="heading 3"/>
    <w:basedOn w:val="Normal"/>
    <w:uiPriority w:val="9"/>
    <w:unhideWhenUsed/>
    <w:qFormat/>
    <w:pPr>
      <w:widowControl w:val="0"/>
      <w:autoSpaceDE w:val="0"/>
      <w:autoSpaceDN w:val="0"/>
      <w:ind w:left="100"/>
      <w:outlineLvl w:val="2"/>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pPr>
    <w:rPr>
      <w:rFonts w:ascii="Cambria" w:eastAsia="Cambria" w:hAnsi="Cambria" w:cs="Cambria"/>
    </w:rPr>
  </w:style>
  <w:style w:type="paragraph" w:styleId="ListParagraph">
    <w:name w:val="List Paragraph"/>
    <w:basedOn w:val="Normal"/>
    <w:uiPriority w:val="1"/>
    <w:qFormat/>
    <w:pPr>
      <w:widowControl w:val="0"/>
      <w:autoSpaceDE w:val="0"/>
      <w:autoSpaceDN w:val="0"/>
      <w:spacing w:line="296" w:lineRule="exact"/>
      <w:ind w:left="820" w:hanging="360"/>
    </w:pPr>
    <w:rPr>
      <w:rFonts w:ascii="Cambria" w:eastAsia="Cambria" w:hAnsi="Cambria" w:cs="Cambria"/>
      <w:sz w:val="22"/>
      <w:szCs w:val="22"/>
    </w:rPr>
  </w:style>
  <w:style w:type="paragraph" w:customStyle="1" w:styleId="TableParagraph">
    <w:name w:val="Table Paragraph"/>
    <w:basedOn w:val="Normal"/>
    <w:uiPriority w:val="1"/>
    <w:qFormat/>
    <w:pPr>
      <w:widowControl w:val="0"/>
      <w:autoSpaceDE w:val="0"/>
      <w:autoSpaceDN w:val="0"/>
      <w:spacing w:line="261" w:lineRule="exact"/>
    </w:pPr>
    <w:rPr>
      <w:rFonts w:ascii="Cambria" w:eastAsia="Cambria" w:hAnsi="Cambria" w:cs="Cambria"/>
      <w:sz w:val="22"/>
      <w:szCs w:val="22"/>
    </w:rPr>
  </w:style>
  <w:style w:type="paragraph" w:styleId="FootnoteText">
    <w:name w:val="footnote text"/>
    <w:basedOn w:val="Normal"/>
    <w:link w:val="FootnoteTextChar"/>
    <w:uiPriority w:val="99"/>
    <w:semiHidden/>
    <w:unhideWhenUsed/>
    <w:rsid w:val="008D02A1"/>
    <w:pPr>
      <w:widowControl w:val="0"/>
      <w:autoSpaceDE w:val="0"/>
      <w:autoSpaceDN w:val="0"/>
    </w:pPr>
    <w:rPr>
      <w:rFonts w:ascii="Cambria" w:eastAsia="Cambria" w:hAnsi="Cambria" w:cs="Cambria"/>
      <w:sz w:val="20"/>
      <w:szCs w:val="20"/>
    </w:rPr>
  </w:style>
  <w:style w:type="character" w:customStyle="1" w:styleId="FootnoteTextChar">
    <w:name w:val="Footnote Text Char"/>
    <w:basedOn w:val="DefaultParagraphFont"/>
    <w:link w:val="FootnoteText"/>
    <w:uiPriority w:val="99"/>
    <w:semiHidden/>
    <w:rsid w:val="008D02A1"/>
    <w:rPr>
      <w:rFonts w:ascii="Cambria" w:eastAsia="Cambria" w:hAnsi="Cambria" w:cs="Cambria"/>
      <w:sz w:val="20"/>
      <w:szCs w:val="20"/>
    </w:rPr>
  </w:style>
  <w:style w:type="character" w:styleId="FootnoteReference">
    <w:name w:val="footnote reference"/>
    <w:basedOn w:val="DefaultParagraphFont"/>
    <w:uiPriority w:val="99"/>
    <w:semiHidden/>
    <w:unhideWhenUsed/>
    <w:rsid w:val="008D02A1"/>
    <w:rPr>
      <w:vertAlign w:val="superscript"/>
    </w:rPr>
  </w:style>
  <w:style w:type="paragraph" w:styleId="Footer">
    <w:name w:val="footer"/>
    <w:basedOn w:val="Normal"/>
    <w:link w:val="FooterChar"/>
    <w:uiPriority w:val="99"/>
    <w:unhideWhenUsed/>
    <w:rsid w:val="00F17538"/>
    <w:pPr>
      <w:widowControl w:val="0"/>
      <w:tabs>
        <w:tab w:val="center" w:pos="4680"/>
        <w:tab w:val="right" w:pos="9360"/>
      </w:tabs>
      <w:autoSpaceDE w:val="0"/>
      <w:autoSpaceDN w:val="0"/>
    </w:pPr>
    <w:rPr>
      <w:rFonts w:ascii="Cambria" w:eastAsia="Cambria" w:hAnsi="Cambria" w:cs="Cambria"/>
      <w:sz w:val="22"/>
      <w:szCs w:val="22"/>
    </w:rPr>
  </w:style>
  <w:style w:type="character" w:customStyle="1" w:styleId="FooterChar">
    <w:name w:val="Footer Char"/>
    <w:basedOn w:val="DefaultParagraphFont"/>
    <w:link w:val="Footer"/>
    <w:uiPriority w:val="99"/>
    <w:rsid w:val="00F17538"/>
    <w:rPr>
      <w:rFonts w:ascii="Cambria" w:eastAsia="Cambria" w:hAnsi="Cambria" w:cs="Cambria"/>
    </w:rPr>
  </w:style>
  <w:style w:type="character" w:styleId="PageNumber">
    <w:name w:val="page number"/>
    <w:basedOn w:val="DefaultParagraphFont"/>
    <w:uiPriority w:val="99"/>
    <w:semiHidden/>
    <w:unhideWhenUsed/>
    <w:rsid w:val="00F17538"/>
  </w:style>
  <w:style w:type="character" w:styleId="Hyperlink">
    <w:name w:val="Hyperlink"/>
    <w:basedOn w:val="DefaultParagraphFont"/>
    <w:uiPriority w:val="99"/>
    <w:unhideWhenUsed/>
    <w:rsid w:val="005909C0"/>
    <w:rPr>
      <w:color w:val="0000FF" w:themeColor="hyperlink"/>
      <w:u w:val="single"/>
    </w:rPr>
  </w:style>
  <w:style w:type="character" w:styleId="UnresolvedMention">
    <w:name w:val="Unresolved Mention"/>
    <w:basedOn w:val="DefaultParagraphFont"/>
    <w:uiPriority w:val="99"/>
    <w:semiHidden/>
    <w:unhideWhenUsed/>
    <w:rsid w:val="005909C0"/>
    <w:rPr>
      <w:color w:val="605E5C"/>
      <w:shd w:val="clear" w:color="auto" w:fill="E1DFDD"/>
    </w:rPr>
  </w:style>
  <w:style w:type="character" w:styleId="CommentReference">
    <w:name w:val="annotation reference"/>
    <w:basedOn w:val="DefaultParagraphFont"/>
    <w:uiPriority w:val="99"/>
    <w:semiHidden/>
    <w:unhideWhenUsed/>
    <w:rsid w:val="00C24CDE"/>
    <w:rPr>
      <w:sz w:val="16"/>
      <w:szCs w:val="16"/>
    </w:rPr>
  </w:style>
  <w:style w:type="paragraph" w:styleId="CommentText">
    <w:name w:val="annotation text"/>
    <w:basedOn w:val="Normal"/>
    <w:link w:val="CommentTextChar"/>
    <w:uiPriority w:val="99"/>
    <w:semiHidden/>
    <w:unhideWhenUsed/>
    <w:rsid w:val="00C24CDE"/>
    <w:rPr>
      <w:sz w:val="20"/>
      <w:szCs w:val="20"/>
    </w:rPr>
  </w:style>
  <w:style w:type="character" w:customStyle="1" w:styleId="CommentTextChar">
    <w:name w:val="Comment Text Char"/>
    <w:basedOn w:val="DefaultParagraphFont"/>
    <w:link w:val="CommentText"/>
    <w:uiPriority w:val="99"/>
    <w:semiHidden/>
    <w:rsid w:val="00C24CDE"/>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C24CDE"/>
    <w:rPr>
      <w:b/>
      <w:bCs/>
    </w:rPr>
  </w:style>
  <w:style w:type="character" w:customStyle="1" w:styleId="CommentSubjectChar">
    <w:name w:val="Comment Subject Char"/>
    <w:basedOn w:val="CommentTextChar"/>
    <w:link w:val="CommentSubject"/>
    <w:uiPriority w:val="99"/>
    <w:semiHidden/>
    <w:rsid w:val="00C24CDE"/>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C24CDE"/>
    <w:rPr>
      <w:sz w:val="18"/>
      <w:szCs w:val="18"/>
    </w:rPr>
  </w:style>
  <w:style w:type="character" w:customStyle="1" w:styleId="BalloonTextChar">
    <w:name w:val="Balloon Text Char"/>
    <w:basedOn w:val="DefaultParagraphFont"/>
    <w:link w:val="BalloonText"/>
    <w:uiPriority w:val="99"/>
    <w:semiHidden/>
    <w:rsid w:val="00C24CDE"/>
    <w:rPr>
      <w:rFonts w:ascii="Times New Roman" w:eastAsia="Cambria" w:hAnsi="Times New Roman" w:cs="Times New Roman"/>
      <w:sz w:val="18"/>
      <w:szCs w:val="18"/>
    </w:rPr>
  </w:style>
  <w:style w:type="character" w:customStyle="1" w:styleId="apple-converted-space">
    <w:name w:val="apple-converted-space"/>
    <w:basedOn w:val="DefaultParagraphFont"/>
    <w:rsid w:val="00FA5173"/>
  </w:style>
  <w:style w:type="character" w:styleId="FollowedHyperlink">
    <w:name w:val="FollowedHyperlink"/>
    <w:basedOn w:val="DefaultParagraphFont"/>
    <w:uiPriority w:val="99"/>
    <w:semiHidden/>
    <w:unhideWhenUsed/>
    <w:rsid w:val="00AF5826"/>
    <w:rPr>
      <w:color w:val="800080" w:themeColor="followedHyperlink"/>
      <w:u w:val="single"/>
    </w:rPr>
  </w:style>
  <w:style w:type="table" w:styleId="TableGrid">
    <w:name w:val="Table Grid"/>
    <w:basedOn w:val="TableNormal"/>
    <w:uiPriority w:val="39"/>
    <w:rsid w:val="00E00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r86d">
    <w:name w:val="tyr86d"/>
    <w:basedOn w:val="Normal"/>
    <w:rsid w:val="00AA10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7333">
      <w:bodyDiv w:val="1"/>
      <w:marLeft w:val="0"/>
      <w:marRight w:val="0"/>
      <w:marTop w:val="0"/>
      <w:marBottom w:val="0"/>
      <w:divBdr>
        <w:top w:val="none" w:sz="0" w:space="0" w:color="auto"/>
        <w:left w:val="none" w:sz="0" w:space="0" w:color="auto"/>
        <w:bottom w:val="none" w:sz="0" w:space="0" w:color="auto"/>
        <w:right w:val="none" w:sz="0" w:space="0" w:color="auto"/>
      </w:divBdr>
      <w:divsChild>
        <w:div w:id="1137525154">
          <w:marLeft w:val="480"/>
          <w:marRight w:val="0"/>
          <w:marTop w:val="0"/>
          <w:marBottom w:val="0"/>
          <w:divBdr>
            <w:top w:val="none" w:sz="0" w:space="0" w:color="auto"/>
            <w:left w:val="none" w:sz="0" w:space="0" w:color="auto"/>
            <w:bottom w:val="none" w:sz="0" w:space="0" w:color="auto"/>
            <w:right w:val="none" w:sz="0" w:space="0" w:color="auto"/>
          </w:divBdr>
          <w:divsChild>
            <w:div w:id="928461148">
              <w:marLeft w:val="0"/>
              <w:marRight w:val="0"/>
              <w:marTop w:val="0"/>
              <w:marBottom w:val="0"/>
              <w:divBdr>
                <w:top w:val="none" w:sz="0" w:space="0" w:color="auto"/>
                <w:left w:val="none" w:sz="0" w:space="0" w:color="auto"/>
                <w:bottom w:val="none" w:sz="0" w:space="0" w:color="auto"/>
                <w:right w:val="none" w:sz="0" w:space="0" w:color="auto"/>
              </w:divBdr>
            </w:div>
            <w:div w:id="7001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7823">
      <w:bodyDiv w:val="1"/>
      <w:marLeft w:val="0"/>
      <w:marRight w:val="0"/>
      <w:marTop w:val="0"/>
      <w:marBottom w:val="0"/>
      <w:divBdr>
        <w:top w:val="none" w:sz="0" w:space="0" w:color="auto"/>
        <w:left w:val="none" w:sz="0" w:space="0" w:color="auto"/>
        <w:bottom w:val="none" w:sz="0" w:space="0" w:color="auto"/>
        <w:right w:val="none" w:sz="0" w:space="0" w:color="auto"/>
      </w:divBdr>
      <w:divsChild>
        <w:div w:id="328365498">
          <w:marLeft w:val="480"/>
          <w:marRight w:val="0"/>
          <w:marTop w:val="0"/>
          <w:marBottom w:val="0"/>
          <w:divBdr>
            <w:top w:val="none" w:sz="0" w:space="0" w:color="auto"/>
            <w:left w:val="none" w:sz="0" w:space="0" w:color="auto"/>
            <w:bottom w:val="none" w:sz="0" w:space="0" w:color="auto"/>
            <w:right w:val="none" w:sz="0" w:space="0" w:color="auto"/>
          </w:divBdr>
          <w:divsChild>
            <w:div w:id="211867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8637">
      <w:bodyDiv w:val="1"/>
      <w:marLeft w:val="0"/>
      <w:marRight w:val="0"/>
      <w:marTop w:val="0"/>
      <w:marBottom w:val="0"/>
      <w:divBdr>
        <w:top w:val="none" w:sz="0" w:space="0" w:color="auto"/>
        <w:left w:val="none" w:sz="0" w:space="0" w:color="auto"/>
        <w:bottom w:val="none" w:sz="0" w:space="0" w:color="auto"/>
        <w:right w:val="none" w:sz="0" w:space="0" w:color="auto"/>
      </w:divBdr>
      <w:divsChild>
        <w:div w:id="1842700628">
          <w:marLeft w:val="480"/>
          <w:marRight w:val="0"/>
          <w:marTop w:val="0"/>
          <w:marBottom w:val="0"/>
          <w:divBdr>
            <w:top w:val="none" w:sz="0" w:space="0" w:color="auto"/>
            <w:left w:val="none" w:sz="0" w:space="0" w:color="auto"/>
            <w:bottom w:val="none" w:sz="0" w:space="0" w:color="auto"/>
            <w:right w:val="none" w:sz="0" w:space="0" w:color="auto"/>
          </w:divBdr>
          <w:divsChild>
            <w:div w:id="13467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1132">
      <w:bodyDiv w:val="1"/>
      <w:marLeft w:val="0"/>
      <w:marRight w:val="0"/>
      <w:marTop w:val="0"/>
      <w:marBottom w:val="0"/>
      <w:divBdr>
        <w:top w:val="none" w:sz="0" w:space="0" w:color="auto"/>
        <w:left w:val="none" w:sz="0" w:space="0" w:color="auto"/>
        <w:bottom w:val="none" w:sz="0" w:space="0" w:color="auto"/>
        <w:right w:val="none" w:sz="0" w:space="0" w:color="auto"/>
      </w:divBdr>
    </w:div>
    <w:div w:id="186917722">
      <w:bodyDiv w:val="1"/>
      <w:marLeft w:val="0"/>
      <w:marRight w:val="0"/>
      <w:marTop w:val="0"/>
      <w:marBottom w:val="0"/>
      <w:divBdr>
        <w:top w:val="none" w:sz="0" w:space="0" w:color="auto"/>
        <w:left w:val="none" w:sz="0" w:space="0" w:color="auto"/>
        <w:bottom w:val="none" w:sz="0" w:space="0" w:color="auto"/>
        <w:right w:val="none" w:sz="0" w:space="0" w:color="auto"/>
      </w:divBdr>
      <w:divsChild>
        <w:div w:id="1668707530">
          <w:marLeft w:val="480"/>
          <w:marRight w:val="0"/>
          <w:marTop w:val="0"/>
          <w:marBottom w:val="0"/>
          <w:divBdr>
            <w:top w:val="none" w:sz="0" w:space="0" w:color="auto"/>
            <w:left w:val="none" w:sz="0" w:space="0" w:color="auto"/>
            <w:bottom w:val="none" w:sz="0" w:space="0" w:color="auto"/>
            <w:right w:val="none" w:sz="0" w:space="0" w:color="auto"/>
          </w:divBdr>
          <w:divsChild>
            <w:div w:id="19423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97585">
      <w:bodyDiv w:val="1"/>
      <w:marLeft w:val="0"/>
      <w:marRight w:val="0"/>
      <w:marTop w:val="0"/>
      <w:marBottom w:val="0"/>
      <w:divBdr>
        <w:top w:val="none" w:sz="0" w:space="0" w:color="auto"/>
        <w:left w:val="none" w:sz="0" w:space="0" w:color="auto"/>
        <w:bottom w:val="none" w:sz="0" w:space="0" w:color="auto"/>
        <w:right w:val="none" w:sz="0" w:space="0" w:color="auto"/>
      </w:divBdr>
      <w:divsChild>
        <w:div w:id="85006508">
          <w:marLeft w:val="480"/>
          <w:marRight w:val="0"/>
          <w:marTop w:val="0"/>
          <w:marBottom w:val="0"/>
          <w:divBdr>
            <w:top w:val="none" w:sz="0" w:space="0" w:color="auto"/>
            <w:left w:val="none" w:sz="0" w:space="0" w:color="auto"/>
            <w:bottom w:val="none" w:sz="0" w:space="0" w:color="auto"/>
            <w:right w:val="none" w:sz="0" w:space="0" w:color="auto"/>
          </w:divBdr>
          <w:divsChild>
            <w:div w:id="249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30">
      <w:bodyDiv w:val="1"/>
      <w:marLeft w:val="0"/>
      <w:marRight w:val="0"/>
      <w:marTop w:val="0"/>
      <w:marBottom w:val="0"/>
      <w:divBdr>
        <w:top w:val="none" w:sz="0" w:space="0" w:color="auto"/>
        <w:left w:val="none" w:sz="0" w:space="0" w:color="auto"/>
        <w:bottom w:val="none" w:sz="0" w:space="0" w:color="auto"/>
        <w:right w:val="none" w:sz="0" w:space="0" w:color="auto"/>
      </w:divBdr>
    </w:div>
    <w:div w:id="245379227">
      <w:bodyDiv w:val="1"/>
      <w:marLeft w:val="0"/>
      <w:marRight w:val="0"/>
      <w:marTop w:val="0"/>
      <w:marBottom w:val="0"/>
      <w:divBdr>
        <w:top w:val="none" w:sz="0" w:space="0" w:color="auto"/>
        <w:left w:val="none" w:sz="0" w:space="0" w:color="auto"/>
        <w:bottom w:val="none" w:sz="0" w:space="0" w:color="auto"/>
        <w:right w:val="none" w:sz="0" w:space="0" w:color="auto"/>
      </w:divBdr>
    </w:div>
    <w:div w:id="249587503">
      <w:bodyDiv w:val="1"/>
      <w:marLeft w:val="0"/>
      <w:marRight w:val="0"/>
      <w:marTop w:val="0"/>
      <w:marBottom w:val="0"/>
      <w:divBdr>
        <w:top w:val="none" w:sz="0" w:space="0" w:color="auto"/>
        <w:left w:val="none" w:sz="0" w:space="0" w:color="auto"/>
        <w:bottom w:val="none" w:sz="0" w:space="0" w:color="auto"/>
        <w:right w:val="none" w:sz="0" w:space="0" w:color="auto"/>
      </w:divBdr>
    </w:div>
    <w:div w:id="369382210">
      <w:bodyDiv w:val="1"/>
      <w:marLeft w:val="0"/>
      <w:marRight w:val="0"/>
      <w:marTop w:val="0"/>
      <w:marBottom w:val="0"/>
      <w:divBdr>
        <w:top w:val="none" w:sz="0" w:space="0" w:color="auto"/>
        <w:left w:val="none" w:sz="0" w:space="0" w:color="auto"/>
        <w:bottom w:val="none" w:sz="0" w:space="0" w:color="auto"/>
        <w:right w:val="none" w:sz="0" w:space="0" w:color="auto"/>
      </w:divBdr>
      <w:divsChild>
        <w:div w:id="1391612928">
          <w:marLeft w:val="480"/>
          <w:marRight w:val="0"/>
          <w:marTop w:val="0"/>
          <w:marBottom w:val="0"/>
          <w:divBdr>
            <w:top w:val="none" w:sz="0" w:space="0" w:color="auto"/>
            <w:left w:val="none" w:sz="0" w:space="0" w:color="auto"/>
            <w:bottom w:val="none" w:sz="0" w:space="0" w:color="auto"/>
            <w:right w:val="none" w:sz="0" w:space="0" w:color="auto"/>
          </w:divBdr>
          <w:divsChild>
            <w:div w:id="1048870065">
              <w:marLeft w:val="0"/>
              <w:marRight w:val="0"/>
              <w:marTop w:val="0"/>
              <w:marBottom w:val="0"/>
              <w:divBdr>
                <w:top w:val="none" w:sz="0" w:space="0" w:color="auto"/>
                <w:left w:val="none" w:sz="0" w:space="0" w:color="auto"/>
                <w:bottom w:val="none" w:sz="0" w:space="0" w:color="auto"/>
                <w:right w:val="none" w:sz="0" w:space="0" w:color="auto"/>
              </w:divBdr>
            </w:div>
            <w:div w:id="1362702044">
              <w:marLeft w:val="0"/>
              <w:marRight w:val="0"/>
              <w:marTop w:val="0"/>
              <w:marBottom w:val="0"/>
              <w:divBdr>
                <w:top w:val="none" w:sz="0" w:space="0" w:color="auto"/>
                <w:left w:val="none" w:sz="0" w:space="0" w:color="auto"/>
                <w:bottom w:val="none" w:sz="0" w:space="0" w:color="auto"/>
                <w:right w:val="none" w:sz="0" w:space="0" w:color="auto"/>
              </w:divBdr>
            </w:div>
            <w:div w:id="1165366001">
              <w:marLeft w:val="0"/>
              <w:marRight w:val="0"/>
              <w:marTop w:val="0"/>
              <w:marBottom w:val="0"/>
              <w:divBdr>
                <w:top w:val="none" w:sz="0" w:space="0" w:color="auto"/>
                <w:left w:val="none" w:sz="0" w:space="0" w:color="auto"/>
                <w:bottom w:val="none" w:sz="0" w:space="0" w:color="auto"/>
                <w:right w:val="none" w:sz="0" w:space="0" w:color="auto"/>
              </w:divBdr>
            </w:div>
            <w:div w:id="1044715537">
              <w:marLeft w:val="0"/>
              <w:marRight w:val="0"/>
              <w:marTop w:val="0"/>
              <w:marBottom w:val="0"/>
              <w:divBdr>
                <w:top w:val="none" w:sz="0" w:space="0" w:color="auto"/>
                <w:left w:val="none" w:sz="0" w:space="0" w:color="auto"/>
                <w:bottom w:val="none" w:sz="0" w:space="0" w:color="auto"/>
                <w:right w:val="none" w:sz="0" w:space="0" w:color="auto"/>
              </w:divBdr>
            </w:div>
            <w:div w:id="1712921952">
              <w:marLeft w:val="0"/>
              <w:marRight w:val="0"/>
              <w:marTop w:val="0"/>
              <w:marBottom w:val="0"/>
              <w:divBdr>
                <w:top w:val="none" w:sz="0" w:space="0" w:color="auto"/>
                <w:left w:val="none" w:sz="0" w:space="0" w:color="auto"/>
                <w:bottom w:val="none" w:sz="0" w:space="0" w:color="auto"/>
                <w:right w:val="none" w:sz="0" w:space="0" w:color="auto"/>
              </w:divBdr>
            </w:div>
            <w:div w:id="2145656107">
              <w:marLeft w:val="0"/>
              <w:marRight w:val="0"/>
              <w:marTop w:val="0"/>
              <w:marBottom w:val="0"/>
              <w:divBdr>
                <w:top w:val="none" w:sz="0" w:space="0" w:color="auto"/>
                <w:left w:val="none" w:sz="0" w:space="0" w:color="auto"/>
                <w:bottom w:val="none" w:sz="0" w:space="0" w:color="auto"/>
                <w:right w:val="none" w:sz="0" w:space="0" w:color="auto"/>
              </w:divBdr>
            </w:div>
            <w:div w:id="461966273">
              <w:marLeft w:val="0"/>
              <w:marRight w:val="0"/>
              <w:marTop w:val="0"/>
              <w:marBottom w:val="0"/>
              <w:divBdr>
                <w:top w:val="none" w:sz="0" w:space="0" w:color="auto"/>
                <w:left w:val="none" w:sz="0" w:space="0" w:color="auto"/>
                <w:bottom w:val="none" w:sz="0" w:space="0" w:color="auto"/>
                <w:right w:val="none" w:sz="0" w:space="0" w:color="auto"/>
              </w:divBdr>
            </w:div>
            <w:div w:id="207520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15279">
      <w:bodyDiv w:val="1"/>
      <w:marLeft w:val="0"/>
      <w:marRight w:val="0"/>
      <w:marTop w:val="0"/>
      <w:marBottom w:val="0"/>
      <w:divBdr>
        <w:top w:val="none" w:sz="0" w:space="0" w:color="auto"/>
        <w:left w:val="none" w:sz="0" w:space="0" w:color="auto"/>
        <w:bottom w:val="none" w:sz="0" w:space="0" w:color="auto"/>
        <w:right w:val="none" w:sz="0" w:space="0" w:color="auto"/>
      </w:divBdr>
      <w:divsChild>
        <w:div w:id="2130657939">
          <w:marLeft w:val="480"/>
          <w:marRight w:val="0"/>
          <w:marTop w:val="0"/>
          <w:marBottom w:val="0"/>
          <w:divBdr>
            <w:top w:val="none" w:sz="0" w:space="0" w:color="auto"/>
            <w:left w:val="none" w:sz="0" w:space="0" w:color="auto"/>
            <w:bottom w:val="none" w:sz="0" w:space="0" w:color="auto"/>
            <w:right w:val="none" w:sz="0" w:space="0" w:color="auto"/>
          </w:divBdr>
          <w:divsChild>
            <w:div w:id="208517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6496">
      <w:bodyDiv w:val="1"/>
      <w:marLeft w:val="0"/>
      <w:marRight w:val="0"/>
      <w:marTop w:val="0"/>
      <w:marBottom w:val="0"/>
      <w:divBdr>
        <w:top w:val="none" w:sz="0" w:space="0" w:color="auto"/>
        <w:left w:val="none" w:sz="0" w:space="0" w:color="auto"/>
        <w:bottom w:val="none" w:sz="0" w:space="0" w:color="auto"/>
        <w:right w:val="none" w:sz="0" w:space="0" w:color="auto"/>
      </w:divBdr>
    </w:div>
    <w:div w:id="482546554">
      <w:bodyDiv w:val="1"/>
      <w:marLeft w:val="0"/>
      <w:marRight w:val="0"/>
      <w:marTop w:val="0"/>
      <w:marBottom w:val="0"/>
      <w:divBdr>
        <w:top w:val="none" w:sz="0" w:space="0" w:color="auto"/>
        <w:left w:val="none" w:sz="0" w:space="0" w:color="auto"/>
        <w:bottom w:val="none" w:sz="0" w:space="0" w:color="auto"/>
        <w:right w:val="none" w:sz="0" w:space="0" w:color="auto"/>
      </w:divBdr>
      <w:divsChild>
        <w:div w:id="1192887047">
          <w:marLeft w:val="480"/>
          <w:marRight w:val="0"/>
          <w:marTop w:val="0"/>
          <w:marBottom w:val="0"/>
          <w:divBdr>
            <w:top w:val="none" w:sz="0" w:space="0" w:color="auto"/>
            <w:left w:val="none" w:sz="0" w:space="0" w:color="auto"/>
            <w:bottom w:val="none" w:sz="0" w:space="0" w:color="auto"/>
            <w:right w:val="none" w:sz="0" w:space="0" w:color="auto"/>
          </w:divBdr>
          <w:divsChild>
            <w:div w:id="190579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3614">
      <w:bodyDiv w:val="1"/>
      <w:marLeft w:val="0"/>
      <w:marRight w:val="0"/>
      <w:marTop w:val="0"/>
      <w:marBottom w:val="0"/>
      <w:divBdr>
        <w:top w:val="none" w:sz="0" w:space="0" w:color="auto"/>
        <w:left w:val="none" w:sz="0" w:space="0" w:color="auto"/>
        <w:bottom w:val="none" w:sz="0" w:space="0" w:color="auto"/>
        <w:right w:val="none" w:sz="0" w:space="0" w:color="auto"/>
      </w:divBdr>
    </w:div>
    <w:div w:id="511266864">
      <w:bodyDiv w:val="1"/>
      <w:marLeft w:val="0"/>
      <w:marRight w:val="0"/>
      <w:marTop w:val="0"/>
      <w:marBottom w:val="0"/>
      <w:divBdr>
        <w:top w:val="none" w:sz="0" w:space="0" w:color="auto"/>
        <w:left w:val="none" w:sz="0" w:space="0" w:color="auto"/>
        <w:bottom w:val="none" w:sz="0" w:space="0" w:color="auto"/>
        <w:right w:val="none" w:sz="0" w:space="0" w:color="auto"/>
      </w:divBdr>
      <w:divsChild>
        <w:div w:id="1598755051">
          <w:marLeft w:val="480"/>
          <w:marRight w:val="0"/>
          <w:marTop w:val="0"/>
          <w:marBottom w:val="0"/>
          <w:divBdr>
            <w:top w:val="none" w:sz="0" w:space="0" w:color="auto"/>
            <w:left w:val="none" w:sz="0" w:space="0" w:color="auto"/>
            <w:bottom w:val="none" w:sz="0" w:space="0" w:color="auto"/>
            <w:right w:val="none" w:sz="0" w:space="0" w:color="auto"/>
          </w:divBdr>
          <w:divsChild>
            <w:div w:id="18734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2016">
      <w:bodyDiv w:val="1"/>
      <w:marLeft w:val="0"/>
      <w:marRight w:val="0"/>
      <w:marTop w:val="0"/>
      <w:marBottom w:val="0"/>
      <w:divBdr>
        <w:top w:val="none" w:sz="0" w:space="0" w:color="auto"/>
        <w:left w:val="none" w:sz="0" w:space="0" w:color="auto"/>
        <w:bottom w:val="none" w:sz="0" w:space="0" w:color="auto"/>
        <w:right w:val="none" w:sz="0" w:space="0" w:color="auto"/>
      </w:divBdr>
    </w:div>
    <w:div w:id="686903201">
      <w:bodyDiv w:val="1"/>
      <w:marLeft w:val="0"/>
      <w:marRight w:val="0"/>
      <w:marTop w:val="0"/>
      <w:marBottom w:val="0"/>
      <w:divBdr>
        <w:top w:val="none" w:sz="0" w:space="0" w:color="auto"/>
        <w:left w:val="none" w:sz="0" w:space="0" w:color="auto"/>
        <w:bottom w:val="none" w:sz="0" w:space="0" w:color="auto"/>
        <w:right w:val="none" w:sz="0" w:space="0" w:color="auto"/>
      </w:divBdr>
    </w:div>
    <w:div w:id="717825738">
      <w:bodyDiv w:val="1"/>
      <w:marLeft w:val="0"/>
      <w:marRight w:val="0"/>
      <w:marTop w:val="0"/>
      <w:marBottom w:val="0"/>
      <w:divBdr>
        <w:top w:val="none" w:sz="0" w:space="0" w:color="auto"/>
        <w:left w:val="none" w:sz="0" w:space="0" w:color="auto"/>
        <w:bottom w:val="none" w:sz="0" w:space="0" w:color="auto"/>
        <w:right w:val="none" w:sz="0" w:space="0" w:color="auto"/>
      </w:divBdr>
    </w:div>
    <w:div w:id="724985208">
      <w:bodyDiv w:val="1"/>
      <w:marLeft w:val="0"/>
      <w:marRight w:val="0"/>
      <w:marTop w:val="0"/>
      <w:marBottom w:val="0"/>
      <w:divBdr>
        <w:top w:val="none" w:sz="0" w:space="0" w:color="auto"/>
        <w:left w:val="none" w:sz="0" w:space="0" w:color="auto"/>
        <w:bottom w:val="none" w:sz="0" w:space="0" w:color="auto"/>
        <w:right w:val="none" w:sz="0" w:space="0" w:color="auto"/>
      </w:divBdr>
    </w:div>
    <w:div w:id="730084654">
      <w:bodyDiv w:val="1"/>
      <w:marLeft w:val="0"/>
      <w:marRight w:val="0"/>
      <w:marTop w:val="0"/>
      <w:marBottom w:val="0"/>
      <w:divBdr>
        <w:top w:val="none" w:sz="0" w:space="0" w:color="auto"/>
        <w:left w:val="none" w:sz="0" w:space="0" w:color="auto"/>
        <w:bottom w:val="none" w:sz="0" w:space="0" w:color="auto"/>
        <w:right w:val="none" w:sz="0" w:space="0" w:color="auto"/>
      </w:divBdr>
      <w:divsChild>
        <w:div w:id="1505972401">
          <w:marLeft w:val="1080"/>
          <w:marRight w:val="0"/>
          <w:marTop w:val="0"/>
          <w:marBottom w:val="0"/>
          <w:divBdr>
            <w:top w:val="none" w:sz="0" w:space="0" w:color="auto"/>
            <w:left w:val="none" w:sz="0" w:space="0" w:color="auto"/>
            <w:bottom w:val="none" w:sz="0" w:space="0" w:color="auto"/>
            <w:right w:val="none" w:sz="0" w:space="0" w:color="auto"/>
          </w:divBdr>
        </w:div>
      </w:divsChild>
    </w:div>
    <w:div w:id="732584247">
      <w:bodyDiv w:val="1"/>
      <w:marLeft w:val="0"/>
      <w:marRight w:val="0"/>
      <w:marTop w:val="0"/>
      <w:marBottom w:val="0"/>
      <w:divBdr>
        <w:top w:val="none" w:sz="0" w:space="0" w:color="auto"/>
        <w:left w:val="none" w:sz="0" w:space="0" w:color="auto"/>
        <w:bottom w:val="none" w:sz="0" w:space="0" w:color="auto"/>
        <w:right w:val="none" w:sz="0" w:space="0" w:color="auto"/>
      </w:divBdr>
    </w:div>
    <w:div w:id="744452751">
      <w:bodyDiv w:val="1"/>
      <w:marLeft w:val="0"/>
      <w:marRight w:val="0"/>
      <w:marTop w:val="0"/>
      <w:marBottom w:val="0"/>
      <w:divBdr>
        <w:top w:val="none" w:sz="0" w:space="0" w:color="auto"/>
        <w:left w:val="none" w:sz="0" w:space="0" w:color="auto"/>
        <w:bottom w:val="none" w:sz="0" w:space="0" w:color="auto"/>
        <w:right w:val="none" w:sz="0" w:space="0" w:color="auto"/>
      </w:divBdr>
    </w:div>
    <w:div w:id="768814394">
      <w:bodyDiv w:val="1"/>
      <w:marLeft w:val="0"/>
      <w:marRight w:val="0"/>
      <w:marTop w:val="0"/>
      <w:marBottom w:val="0"/>
      <w:divBdr>
        <w:top w:val="none" w:sz="0" w:space="0" w:color="auto"/>
        <w:left w:val="none" w:sz="0" w:space="0" w:color="auto"/>
        <w:bottom w:val="none" w:sz="0" w:space="0" w:color="auto"/>
        <w:right w:val="none" w:sz="0" w:space="0" w:color="auto"/>
      </w:divBdr>
      <w:divsChild>
        <w:div w:id="438834455">
          <w:marLeft w:val="480"/>
          <w:marRight w:val="0"/>
          <w:marTop w:val="0"/>
          <w:marBottom w:val="0"/>
          <w:divBdr>
            <w:top w:val="none" w:sz="0" w:space="0" w:color="auto"/>
            <w:left w:val="none" w:sz="0" w:space="0" w:color="auto"/>
            <w:bottom w:val="none" w:sz="0" w:space="0" w:color="auto"/>
            <w:right w:val="none" w:sz="0" w:space="0" w:color="auto"/>
          </w:divBdr>
          <w:divsChild>
            <w:div w:id="200481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8312">
      <w:bodyDiv w:val="1"/>
      <w:marLeft w:val="0"/>
      <w:marRight w:val="0"/>
      <w:marTop w:val="0"/>
      <w:marBottom w:val="0"/>
      <w:divBdr>
        <w:top w:val="none" w:sz="0" w:space="0" w:color="auto"/>
        <w:left w:val="none" w:sz="0" w:space="0" w:color="auto"/>
        <w:bottom w:val="none" w:sz="0" w:space="0" w:color="auto"/>
        <w:right w:val="none" w:sz="0" w:space="0" w:color="auto"/>
      </w:divBdr>
    </w:div>
    <w:div w:id="821390148">
      <w:bodyDiv w:val="1"/>
      <w:marLeft w:val="0"/>
      <w:marRight w:val="0"/>
      <w:marTop w:val="0"/>
      <w:marBottom w:val="0"/>
      <w:divBdr>
        <w:top w:val="none" w:sz="0" w:space="0" w:color="auto"/>
        <w:left w:val="none" w:sz="0" w:space="0" w:color="auto"/>
        <w:bottom w:val="none" w:sz="0" w:space="0" w:color="auto"/>
        <w:right w:val="none" w:sz="0" w:space="0" w:color="auto"/>
      </w:divBdr>
      <w:divsChild>
        <w:div w:id="65305066">
          <w:marLeft w:val="480"/>
          <w:marRight w:val="0"/>
          <w:marTop w:val="0"/>
          <w:marBottom w:val="0"/>
          <w:divBdr>
            <w:top w:val="none" w:sz="0" w:space="0" w:color="auto"/>
            <w:left w:val="none" w:sz="0" w:space="0" w:color="auto"/>
            <w:bottom w:val="none" w:sz="0" w:space="0" w:color="auto"/>
            <w:right w:val="none" w:sz="0" w:space="0" w:color="auto"/>
          </w:divBdr>
          <w:divsChild>
            <w:div w:id="50444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74500">
      <w:bodyDiv w:val="1"/>
      <w:marLeft w:val="0"/>
      <w:marRight w:val="0"/>
      <w:marTop w:val="0"/>
      <w:marBottom w:val="0"/>
      <w:divBdr>
        <w:top w:val="none" w:sz="0" w:space="0" w:color="auto"/>
        <w:left w:val="none" w:sz="0" w:space="0" w:color="auto"/>
        <w:bottom w:val="none" w:sz="0" w:space="0" w:color="auto"/>
        <w:right w:val="none" w:sz="0" w:space="0" w:color="auto"/>
      </w:divBdr>
    </w:div>
    <w:div w:id="861667698">
      <w:bodyDiv w:val="1"/>
      <w:marLeft w:val="0"/>
      <w:marRight w:val="0"/>
      <w:marTop w:val="0"/>
      <w:marBottom w:val="0"/>
      <w:divBdr>
        <w:top w:val="none" w:sz="0" w:space="0" w:color="auto"/>
        <w:left w:val="none" w:sz="0" w:space="0" w:color="auto"/>
        <w:bottom w:val="none" w:sz="0" w:space="0" w:color="auto"/>
        <w:right w:val="none" w:sz="0" w:space="0" w:color="auto"/>
      </w:divBdr>
    </w:div>
    <w:div w:id="864294788">
      <w:bodyDiv w:val="1"/>
      <w:marLeft w:val="0"/>
      <w:marRight w:val="0"/>
      <w:marTop w:val="0"/>
      <w:marBottom w:val="0"/>
      <w:divBdr>
        <w:top w:val="none" w:sz="0" w:space="0" w:color="auto"/>
        <w:left w:val="none" w:sz="0" w:space="0" w:color="auto"/>
        <w:bottom w:val="none" w:sz="0" w:space="0" w:color="auto"/>
        <w:right w:val="none" w:sz="0" w:space="0" w:color="auto"/>
      </w:divBdr>
      <w:divsChild>
        <w:div w:id="758065293">
          <w:marLeft w:val="480"/>
          <w:marRight w:val="0"/>
          <w:marTop w:val="0"/>
          <w:marBottom w:val="0"/>
          <w:divBdr>
            <w:top w:val="none" w:sz="0" w:space="0" w:color="auto"/>
            <w:left w:val="none" w:sz="0" w:space="0" w:color="auto"/>
            <w:bottom w:val="none" w:sz="0" w:space="0" w:color="auto"/>
            <w:right w:val="none" w:sz="0" w:space="0" w:color="auto"/>
          </w:divBdr>
          <w:divsChild>
            <w:div w:id="879631598">
              <w:marLeft w:val="0"/>
              <w:marRight w:val="0"/>
              <w:marTop w:val="0"/>
              <w:marBottom w:val="0"/>
              <w:divBdr>
                <w:top w:val="none" w:sz="0" w:space="0" w:color="auto"/>
                <w:left w:val="none" w:sz="0" w:space="0" w:color="auto"/>
                <w:bottom w:val="none" w:sz="0" w:space="0" w:color="auto"/>
                <w:right w:val="none" w:sz="0" w:space="0" w:color="auto"/>
              </w:divBdr>
            </w:div>
            <w:div w:id="16801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82247">
      <w:bodyDiv w:val="1"/>
      <w:marLeft w:val="0"/>
      <w:marRight w:val="0"/>
      <w:marTop w:val="0"/>
      <w:marBottom w:val="0"/>
      <w:divBdr>
        <w:top w:val="none" w:sz="0" w:space="0" w:color="auto"/>
        <w:left w:val="none" w:sz="0" w:space="0" w:color="auto"/>
        <w:bottom w:val="none" w:sz="0" w:space="0" w:color="auto"/>
        <w:right w:val="none" w:sz="0" w:space="0" w:color="auto"/>
      </w:divBdr>
      <w:divsChild>
        <w:div w:id="1409156454">
          <w:marLeft w:val="480"/>
          <w:marRight w:val="0"/>
          <w:marTop w:val="0"/>
          <w:marBottom w:val="0"/>
          <w:divBdr>
            <w:top w:val="none" w:sz="0" w:space="0" w:color="auto"/>
            <w:left w:val="none" w:sz="0" w:space="0" w:color="auto"/>
            <w:bottom w:val="none" w:sz="0" w:space="0" w:color="auto"/>
            <w:right w:val="none" w:sz="0" w:space="0" w:color="auto"/>
          </w:divBdr>
          <w:divsChild>
            <w:div w:id="99734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4377">
      <w:bodyDiv w:val="1"/>
      <w:marLeft w:val="0"/>
      <w:marRight w:val="0"/>
      <w:marTop w:val="0"/>
      <w:marBottom w:val="0"/>
      <w:divBdr>
        <w:top w:val="none" w:sz="0" w:space="0" w:color="auto"/>
        <w:left w:val="none" w:sz="0" w:space="0" w:color="auto"/>
        <w:bottom w:val="none" w:sz="0" w:space="0" w:color="auto"/>
        <w:right w:val="none" w:sz="0" w:space="0" w:color="auto"/>
      </w:divBdr>
    </w:div>
    <w:div w:id="974061800">
      <w:bodyDiv w:val="1"/>
      <w:marLeft w:val="0"/>
      <w:marRight w:val="0"/>
      <w:marTop w:val="0"/>
      <w:marBottom w:val="0"/>
      <w:divBdr>
        <w:top w:val="none" w:sz="0" w:space="0" w:color="auto"/>
        <w:left w:val="none" w:sz="0" w:space="0" w:color="auto"/>
        <w:bottom w:val="none" w:sz="0" w:space="0" w:color="auto"/>
        <w:right w:val="none" w:sz="0" w:space="0" w:color="auto"/>
      </w:divBdr>
      <w:divsChild>
        <w:div w:id="288901640">
          <w:marLeft w:val="480"/>
          <w:marRight w:val="0"/>
          <w:marTop w:val="0"/>
          <w:marBottom w:val="0"/>
          <w:divBdr>
            <w:top w:val="none" w:sz="0" w:space="0" w:color="auto"/>
            <w:left w:val="none" w:sz="0" w:space="0" w:color="auto"/>
            <w:bottom w:val="none" w:sz="0" w:space="0" w:color="auto"/>
            <w:right w:val="none" w:sz="0" w:space="0" w:color="auto"/>
          </w:divBdr>
          <w:divsChild>
            <w:div w:id="166850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6001">
      <w:bodyDiv w:val="1"/>
      <w:marLeft w:val="0"/>
      <w:marRight w:val="0"/>
      <w:marTop w:val="0"/>
      <w:marBottom w:val="0"/>
      <w:divBdr>
        <w:top w:val="none" w:sz="0" w:space="0" w:color="auto"/>
        <w:left w:val="none" w:sz="0" w:space="0" w:color="auto"/>
        <w:bottom w:val="none" w:sz="0" w:space="0" w:color="auto"/>
        <w:right w:val="none" w:sz="0" w:space="0" w:color="auto"/>
      </w:divBdr>
      <w:divsChild>
        <w:div w:id="447088415">
          <w:marLeft w:val="480"/>
          <w:marRight w:val="0"/>
          <w:marTop w:val="0"/>
          <w:marBottom w:val="0"/>
          <w:divBdr>
            <w:top w:val="none" w:sz="0" w:space="0" w:color="auto"/>
            <w:left w:val="none" w:sz="0" w:space="0" w:color="auto"/>
            <w:bottom w:val="none" w:sz="0" w:space="0" w:color="auto"/>
            <w:right w:val="none" w:sz="0" w:space="0" w:color="auto"/>
          </w:divBdr>
          <w:divsChild>
            <w:div w:id="175932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7713">
      <w:bodyDiv w:val="1"/>
      <w:marLeft w:val="0"/>
      <w:marRight w:val="0"/>
      <w:marTop w:val="0"/>
      <w:marBottom w:val="0"/>
      <w:divBdr>
        <w:top w:val="none" w:sz="0" w:space="0" w:color="auto"/>
        <w:left w:val="none" w:sz="0" w:space="0" w:color="auto"/>
        <w:bottom w:val="none" w:sz="0" w:space="0" w:color="auto"/>
        <w:right w:val="none" w:sz="0" w:space="0" w:color="auto"/>
      </w:divBdr>
    </w:div>
    <w:div w:id="1016226988">
      <w:bodyDiv w:val="1"/>
      <w:marLeft w:val="0"/>
      <w:marRight w:val="0"/>
      <w:marTop w:val="0"/>
      <w:marBottom w:val="0"/>
      <w:divBdr>
        <w:top w:val="none" w:sz="0" w:space="0" w:color="auto"/>
        <w:left w:val="none" w:sz="0" w:space="0" w:color="auto"/>
        <w:bottom w:val="none" w:sz="0" w:space="0" w:color="auto"/>
        <w:right w:val="none" w:sz="0" w:space="0" w:color="auto"/>
      </w:divBdr>
      <w:divsChild>
        <w:div w:id="2122794477">
          <w:marLeft w:val="480"/>
          <w:marRight w:val="0"/>
          <w:marTop w:val="0"/>
          <w:marBottom w:val="0"/>
          <w:divBdr>
            <w:top w:val="none" w:sz="0" w:space="0" w:color="auto"/>
            <w:left w:val="none" w:sz="0" w:space="0" w:color="auto"/>
            <w:bottom w:val="none" w:sz="0" w:space="0" w:color="auto"/>
            <w:right w:val="none" w:sz="0" w:space="0" w:color="auto"/>
          </w:divBdr>
          <w:divsChild>
            <w:div w:id="59795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74712">
      <w:bodyDiv w:val="1"/>
      <w:marLeft w:val="0"/>
      <w:marRight w:val="0"/>
      <w:marTop w:val="0"/>
      <w:marBottom w:val="0"/>
      <w:divBdr>
        <w:top w:val="none" w:sz="0" w:space="0" w:color="auto"/>
        <w:left w:val="none" w:sz="0" w:space="0" w:color="auto"/>
        <w:bottom w:val="none" w:sz="0" w:space="0" w:color="auto"/>
        <w:right w:val="none" w:sz="0" w:space="0" w:color="auto"/>
      </w:divBdr>
    </w:div>
    <w:div w:id="1055007862">
      <w:bodyDiv w:val="1"/>
      <w:marLeft w:val="0"/>
      <w:marRight w:val="0"/>
      <w:marTop w:val="0"/>
      <w:marBottom w:val="0"/>
      <w:divBdr>
        <w:top w:val="none" w:sz="0" w:space="0" w:color="auto"/>
        <w:left w:val="none" w:sz="0" w:space="0" w:color="auto"/>
        <w:bottom w:val="none" w:sz="0" w:space="0" w:color="auto"/>
        <w:right w:val="none" w:sz="0" w:space="0" w:color="auto"/>
      </w:divBdr>
      <w:divsChild>
        <w:div w:id="1080755245">
          <w:marLeft w:val="480"/>
          <w:marRight w:val="0"/>
          <w:marTop w:val="0"/>
          <w:marBottom w:val="0"/>
          <w:divBdr>
            <w:top w:val="none" w:sz="0" w:space="0" w:color="auto"/>
            <w:left w:val="none" w:sz="0" w:space="0" w:color="auto"/>
            <w:bottom w:val="none" w:sz="0" w:space="0" w:color="auto"/>
            <w:right w:val="none" w:sz="0" w:space="0" w:color="auto"/>
          </w:divBdr>
          <w:divsChild>
            <w:div w:id="481119541">
              <w:marLeft w:val="0"/>
              <w:marRight w:val="0"/>
              <w:marTop w:val="0"/>
              <w:marBottom w:val="0"/>
              <w:divBdr>
                <w:top w:val="none" w:sz="0" w:space="0" w:color="auto"/>
                <w:left w:val="none" w:sz="0" w:space="0" w:color="auto"/>
                <w:bottom w:val="none" w:sz="0" w:space="0" w:color="auto"/>
                <w:right w:val="none" w:sz="0" w:space="0" w:color="auto"/>
              </w:divBdr>
            </w:div>
            <w:div w:id="470828151">
              <w:marLeft w:val="0"/>
              <w:marRight w:val="0"/>
              <w:marTop w:val="0"/>
              <w:marBottom w:val="0"/>
              <w:divBdr>
                <w:top w:val="none" w:sz="0" w:space="0" w:color="auto"/>
                <w:left w:val="none" w:sz="0" w:space="0" w:color="auto"/>
                <w:bottom w:val="none" w:sz="0" w:space="0" w:color="auto"/>
                <w:right w:val="none" w:sz="0" w:space="0" w:color="auto"/>
              </w:divBdr>
            </w:div>
            <w:div w:id="787091192">
              <w:marLeft w:val="0"/>
              <w:marRight w:val="0"/>
              <w:marTop w:val="0"/>
              <w:marBottom w:val="0"/>
              <w:divBdr>
                <w:top w:val="none" w:sz="0" w:space="0" w:color="auto"/>
                <w:left w:val="none" w:sz="0" w:space="0" w:color="auto"/>
                <w:bottom w:val="none" w:sz="0" w:space="0" w:color="auto"/>
                <w:right w:val="none" w:sz="0" w:space="0" w:color="auto"/>
              </w:divBdr>
            </w:div>
            <w:div w:id="1244755389">
              <w:marLeft w:val="0"/>
              <w:marRight w:val="0"/>
              <w:marTop w:val="0"/>
              <w:marBottom w:val="0"/>
              <w:divBdr>
                <w:top w:val="none" w:sz="0" w:space="0" w:color="auto"/>
                <w:left w:val="none" w:sz="0" w:space="0" w:color="auto"/>
                <w:bottom w:val="none" w:sz="0" w:space="0" w:color="auto"/>
                <w:right w:val="none" w:sz="0" w:space="0" w:color="auto"/>
              </w:divBdr>
            </w:div>
            <w:div w:id="2426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76546">
      <w:bodyDiv w:val="1"/>
      <w:marLeft w:val="0"/>
      <w:marRight w:val="0"/>
      <w:marTop w:val="0"/>
      <w:marBottom w:val="0"/>
      <w:divBdr>
        <w:top w:val="none" w:sz="0" w:space="0" w:color="auto"/>
        <w:left w:val="none" w:sz="0" w:space="0" w:color="auto"/>
        <w:bottom w:val="none" w:sz="0" w:space="0" w:color="auto"/>
        <w:right w:val="none" w:sz="0" w:space="0" w:color="auto"/>
      </w:divBdr>
      <w:divsChild>
        <w:div w:id="1754740170">
          <w:marLeft w:val="0"/>
          <w:marRight w:val="0"/>
          <w:marTop w:val="0"/>
          <w:marBottom w:val="0"/>
          <w:divBdr>
            <w:top w:val="none" w:sz="0" w:space="0" w:color="auto"/>
            <w:left w:val="none" w:sz="0" w:space="0" w:color="auto"/>
            <w:bottom w:val="none" w:sz="0" w:space="0" w:color="auto"/>
            <w:right w:val="none" w:sz="0" w:space="0" w:color="auto"/>
          </w:divBdr>
          <w:divsChild>
            <w:div w:id="1880626137">
              <w:marLeft w:val="0"/>
              <w:marRight w:val="0"/>
              <w:marTop w:val="0"/>
              <w:marBottom w:val="0"/>
              <w:divBdr>
                <w:top w:val="none" w:sz="0" w:space="0" w:color="auto"/>
                <w:left w:val="none" w:sz="0" w:space="0" w:color="auto"/>
                <w:bottom w:val="none" w:sz="0" w:space="0" w:color="auto"/>
                <w:right w:val="none" w:sz="0" w:space="0" w:color="auto"/>
              </w:divBdr>
              <w:divsChild>
                <w:div w:id="213636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44078">
          <w:marLeft w:val="0"/>
          <w:marRight w:val="0"/>
          <w:marTop w:val="0"/>
          <w:marBottom w:val="0"/>
          <w:divBdr>
            <w:top w:val="none" w:sz="0" w:space="0" w:color="auto"/>
            <w:left w:val="none" w:sz="0" w:space="0" w:color="auto"/>
            <w:bottom w:val="none" w:sz="0" w:space="0" w:color="auto"/>
            <w:right w:val="none" w:sz="0" w:space="0" w:color="auto"/>
          </w:divBdr>
        </w:div>
      </w:divsChild>
    </w:div>
    <w:div w:id="1189562916">
      <w:bodyDiv w:val="1"/>
      <w:marLeft w:val="0"/>
      <w:marRight w:val="0"/>
      <w:marTop w:val="0"/>
      <w:marBottom w:val="0"/>
      <w:divBdr>
        <w:top w:val="none" w:sz="0" w:space="0" w:color="auto"/>
        <w:left w:val="none" w:sz="0" w:space="0" w:color="auto"/>
        <w:bottom w:val="none" w:sz="0" w:space="0" w:color="auto"/>
        <w:right w:val="none" w:sz="0" w:space="0" w:color="auto"/>
      </w:divBdr>
      <w:divsChild>
        <w:div w:id="575096145">
          <w:marLeft w:val="480"/>
          <w:marRight w:val="0"/>
          <w:marTop w:val="0"/>
          <w:marBottom w:val="0"/>
          <w:divBdr>
            <w:top w:val="none" w:sz="0" w:space="0" w:color="auto"/>
            <w:left w:val="none" w:sz="0" w:space="0" w:color="auto"/>
            <w:bottom w:val="none" w:sz="0" w:space="0" w:color="auto"/>
            <w:right w:val="none" w:sz="0" w:space="0" w:color="auto"/>
          </w:divBdr>
          <w:divsChild>
            <w:div w:id="16396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13845">
      <w:bodyDiv w:val="1"/>
      <w:marLeft w:val="0"/>
      <w:marRight w:val="0"/>
      <w:marTop w:val="0"/>
      <w:marBottom w:val="0"/>
      <w:divBdr>
        <w:top w:val="none" w:sz="0" w:space="0" w:color="auto"/>
        <w:left w:val="none" w:sz="0" w:space="0" w:color="auto"/>
        <w:bottom w:val="none" w:sz="0" w:space="0" w:color="auto"/>
        <w:right w:val="none" w:sz="0" w:space="0" w:color="auto"/>
      </w:divBdr>
      <w:divsChild>
        <w:div w:id="863909537">
          <w:marLeft w:val="480"/>
          <w:marRight w:val="0"/>
          <w:marTop w:val="0"/>
          <w:marBottom w:val="0"/>
          <w:divBdr>
            <w:top w:val="none" w:sz="0" w:space="0" w:color="auto"/>
            <w:left w:val="none" w:sz="0" w:space="0" w:color="auto"/>
            <w:bottom w:val="none" w:sz="0" w:space="0" w:color="auto"/>
            <w:right w:val="none" w:sz="0" w:space="0" w:color="auto"/>
          </w:divBdr>
          <w:divsChild>
            <w:div w:id="206513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6779">
      <w:bodyDiv w:val="1"/>
      <w:marLeft w:val="0"/>
      <w:marRight w:val="0"/>
      <w:marTop w:val="0"/>
      <w:marBottom w:val="0"/>
      <w:divBdr>
        <w:top w:val="none" w:sz="0" w:space="0" w:color="auto"/>
        <w:left w:val="none" w:sz="0" w:space="0" w:color="auto"/>
        <w:bottom w:val="none" w:sz="0" w:space="0" w:color="auto"/>
        <w:right w:val="none" w:sz="0" w:space="0" w:color="auto"/>
      </w:divBdr>
      <w:divsChild>
        <w:div w:id="364870566">
          <w:marLeft w:val="480"/>
          <w:marRight w:val="0"/>
          <w:marTop w:val="0"/>
          <w:marBottom w:val="0"/>
          <w:divBdr>
            <w:top w:val="none" w:sz="0" w:space="0" w:color="auto"/>
            <w:left w:val="none" w:sz="0" w:space="0" w:color="auto"/>
            <w:bottom w:val="none" w:sz="0" w:space="0" w:color="auto"/>
            <w:right w:val="none" w:sz="0" w:space="0" w:color="auto"/>
          </w:divBdr>
          <w:divsChild>
            <w:div w:id="38784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27470">
      <w:bodyDiv w:val="1"/>
      <w:marLeft w:val="0"/>
      <w:marRight w:val="0"/>
      <w:marTop w:val="0"/>
      <w:marBottom w:val="0"/>
      <w:divBdr>
        <w:top w:val="none" w:sz="0" w:space="0" w:color="auto"/>
        <w:left w:val="none" w:sz="0" w:space="0" w:color="auto"/>
        <w:bottom w:val="none" w:sz="0" w:space="0" w:color="auto"/>
        <w:right w:val="none" w:sz="0" w:space="0" w:color="auto"/>
      </w:divBdr>
      <w:divsChild>
        <w:div w:id="249513103">
          <w:marLeft w:val="480"/>
          <w:marRight w:val="0"/>
          <w:marTop w:val="0"/>
          <w:marBottom w:val="0"/>
          <w:divBdr>
            <w:top w:val="none" w:sz="0" w:space="0" w:color="auto"/>
            <w:left w:val="none" w:sz="0" w:space="0" w:color="auto"/>
            <w:bottom w:val="none" w:sz="0" w:space="0" w:color="auto"/>
            <w:right w:val="none" w:sz="0" w:space="0" w:color="auto"/>
          </w:divBdr>
          <w:divsChild>
            <w:div w:id="33954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59334">
      <w:bodyDiv w:val="1"/>
      <w:marLeft w:val="0"/>
      <w:marRight w:val="0"/>
      <w:marTop w:val="0"/>
      <w:marBottom w:val="0"/>
      <w:divBdr>
        <w:top w:val="none" w:sz="0" w:space="0" w:color="auto"/>
        <w:left w:val="none" w:sz="0" w:space="0" w:color="auto"/>
        <w:bottom w:val="none" w:sz="0" w:space="0" w:color="auto"/>
        <w:right w:val="none" w:sz="0" w:space="0" w:color="auto"/>
      </w:divBdr>
      <w:divsChild>
        <w:div w:id="877618562">
          <w:marLeft w:val="480"/>
          <w:marRight w:val="0"/>
          <w:marTop w:val="0"/>
          <w:marBottom w:val="0"/>
          <w:divBdr>
            <w:top w:val="none" w:sz="0" w:space="0" w:color="auto"/>
            <w:left w:val="none" w:sz="0" w:space="0" w:color="auto"/>
            <w:bottom w:val="none" w:sz="0" w:space="0" w:color="auto"/>
            <w:right w:val="none" w:sz="0" w:space="0" w:color="auto"/>
          </w:divBdr>
          <w:divsChild>
            <w:div w:id="56676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5043">
      <w:bodyDiv w:val="1"/>
      <w:marLeft w:val="0"/>
      <w:marRight w:val="0"/>
      <w:marTop w:val="0"/>
      <w:marBottom w:val="0"/>
      <w:divBdr>
        <w:top w:val="none" w:sz="0" w:space="0" w:color="auto"/>
        <w:left w:val="none" w:sz="0" w:space="0" w:color="auto"/>
        <w:bottom w:val="none" w:sz="0" w:space="0" w:color="auto"/>
        <w:right w:val="none" w:sz="0" w:space="0" w:color="auto"/>
      </w:divBdr>
      <w:divsChild>
        <w:div w:id="1051729911">
          <w:marLeft w:val="480"/>
          <w:marRight w:val="0"/>
          <w:marTop w:val="0"/>
          <w:marBottom w:val="0"/>
          <w:divBdr>
            <w:top w:val="none" w:sz="0" w:space="0" w:color="auto"/>
            <w:left w:val="none" w:sz="0" w:space="0" w:color="auto"/>
            <w:bottom w:val="none" w:sz="0" w:space="0" w:color="auto"/>
            <w:right w:val="none" w:sz="0" w:space="0" w:color="auto"/>
          </w:divBdr>
          <w:divsChild>
            <w:div w:id="203365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02859">
      <w:bodyDiv w:val="1"/>
      <w:marLeft w:val="0"/>
      <w:marRight w:val="0"/>
      <w:marTop w:val="0"/>
      <w:marBottom w:val="0"/>
      <w:divBdr>
        <w:top w:val="none" w:sz="0" w:space="0" w:color="auto"/>
        <w:left w:val="none" w:sz="0" w:space="0" w:color="auto"/>
        <w:bottom w:val="none" w:sz="0" w:space="0" w:color="auto"/>
        <w:right w:val="none" w:sz="0" w:space="0" w:color="auto"/>
      </w:divBdr>
      <w:divsChild>
        <w:div w:id="1162506994">
          <w:marLeft w:val="480"/>
          <w:marRight w:val="0"/>
          <w:marTop w:val="0"/>
          <w:marBottom w:val="0"/>
          <w:divBdr>
            <w:top w:val="none" w:sz="0" w:space="0" w:color="auto"/>
            <w:left w:val="none" w:sz="0" w:space="0" w:color="auto"/>
            <w:bottom w:val="none" w:sz="0" w:space="0" w:color="auto"/>
            <w:right w:val="none" w:sz="0" w:space="0" w:color="auto"/>
          </w:divBdr>
          <w:divsChild>
            <w:div w:id="14939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1363">
      <w:bodyDiv w:val="1"/>
      <w:marLeft w:val="0"/>
      <w:marRight w:val="0"/>
      <w:marTop w:val="0"/>
      <w:marBottom w:val="0"/>
      <w:divBdr>
        <w:top w:val="none" w:sz="0" w:space="0" w:color="auto"/>
        <w:left w:val="none" w:sz="0" w:space="0" w:color="auto"/>
        <w:bottom w:val="none" w:sz="0" w:space="0" w:color="auto"/>
        <w:right w:val="none" w:sz="0" w:space="0" w:color="auto"/>
      </w:divBdr>
      <w:divsChild>
        <w:div w:id="1099838940">
          <w:marLeft w:val="480"/>
          <w:marRight w:val="0"/>
          <w:marTop w:val="0"/>
          <w:marBottom w:val="0"/>
          <w:divBdr>
            <w:top w:val="none" w:sz="0" w:space="0" w:color="auto"/>
            <w:left w:val="none" w:sz="0" w:space="0" w:color="auto"/>
            <w:bottom w:val="none" w:sz="0" w:space="0" w:color="auto"/>
            <w:right w:val="none" w:sz="0" w:space="0" w:color="auto"/>
          </w:divBdr>
          <w:divsChild>
            <w:div w:id="169916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13608">
      <w:bodyDiv w:val="1"/>
      <w:marLeft w:val="0"/>
      <w:marRight w:val="0"/>
      <w:marTop w:val="0"/>
      <w:marBottom w:val="0"/>
      <w:divBdr>
        <w:top w:val="none" w:sz="0" w:space="0" w:color="auto"/>
        <w:left w:val="none" w:sz="0" w:space="0" w:color="auto"/>
        <w:bottom w:val="none" w:sz="0" w:space="0" w:color="auto"/>
        <w:right w:val="none" w:sz="0" w:space="0" w:color="auto"/>
      </w:divBdr>
    </w:div>
    <w:div w:id="1442846053">
      <w:bodyDiv w:val="1"/>
      <w:marLeft w:val="0"/>
      <w:marRight w:val="0"/>
      <w:marTop w:val="0"/>
      <w:marBottom w:val="0"/>
      <w:divBdr>
        <w:top w:val="none" w:sz="0" w:space="0" w:color="auto"/>
        <w:left w:val="none" w:sz="0" w:space="0" w:color="auto"/>
        <w:bottom w:val="none" w:sz="0" w:space="0" w:color="auto"/>
        <w:right w:val="none" w:sz="0" w:space="0" w:color="auto"/>
      </w:divBdr>
      <w:divsChild>
        <w:div w:id="1685133342">
          <w:marLeft w:val="480"/>
          <w:marRight w:val="0"/>
          <w:marTop w:val="0"/>
          <w:marBottom w:val="0"/>
          <w:divBdr>
            <w:top w:val="none" w:sz="0" w:space="0" w:color="auto"/>
            <w:left w:val="none" w:sz="0" w:space="0" w:color="auto"/>
            <w:bottom w:val="none" w:sz="0" w:space="0" w:color="auto"/>
            <w:right w:val="none" w:sz="0" w:space="0" w:color="auto"/>
          </w:divBdr>
          <w:divsChild>
            <w:div w:id="1529566050">
              <w:marLeft w:val="0"/>
              <w:marRight w:val="0"/>
              <w:marTop w:val="0"/>
              <w:marBottom w:val="0"/>
              <w:divBdr>
                <w:top w:val="none" w:sz="0" w:space="0" w:color="auto"/>
                <w:left w:val="none" w:sz="0" w:space="0" w:color="auto"/>
                <w:bottom w:val="none" w:sz="0" w:space="0" w:color="auto"/>
                <w:right w:val="none" w:sz="0" w:space="0" w:color="auto"/>
              </w:divBdr>
            </w:div>
            <w:div w:id="7677321">
              <w:marLeft w:val="0"/>
              <w:marRight w:val="0"/>
              <w:marTop w:val="0"/>
              <w:marBottom w:val="0"/>
              <w:divBdr>
                <w:top w:val="none" w:sz="0" w:space="0" w:color="auto"/>
                <w:left w:val="none" w:sz="0" w:space="0" w:color="auto"/>
                <w:bottom w:val="none" w:sz="0" w:space="0" w:color="auto"/>
                <w:right w:val="none" w:sz="0" w:space="0" w:color="auto"/>
              </w:divBdr>
            </w:div>
            <w:div w:id="253055055">
              <w:marLeft w:val="0"/>
              <w:marRight w:val="0"/>
              <w:marTop w:val="0"/>
              <w:marBottom w:val="0"/>
              <w:divBdr>
                <w:top w:val="none" w:sz="0" w:space="0" w:color="auto"/>
                <w:left w:val="none" w:sz="0" w:space="0" w:color="auto"/>
                <w:bottom w:val="none" w:sz="0" w:space="0" w:color="auto"/>
                <w:right w:val="none" w:sz="0" w:space="0" w:color="auto"/>
              </w:divBdr>
            </w:div>
            <w:div w:id="4328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06231">
      <w:bodyDiv w:val="1"/>
      <w:marLeft w:val="0"/>
      <w:marRight w:val="0"/>
      <w:marTop w:val="0"/>
      <w:marBottom w:val="0"/>
      <w:divBdr>
        <w:top w:val="none" w:sz="0" w:space="0" w:color="auto"/>
        <w:left w:val="none" w:sz="0" w:space="0" w:color="auto"/>
        <w:bottom w:val="none" w:sz="0" w:space="0" w:color="auto"/>
        <w:right w:val="none" w:sz="0" w:space="0" w:color="auto"/>
      </w:divBdr>
      <w:divsChild>
        <w:div w:id="1422798366">
          <w:marLeft w:val="480"/>
          <w:marRight w:val="0"/>
          <w:marTop w:val="0"/>
          <w:marBottom w:val="0"/>
          <w:divBdr>
            <w:top w:val="none" w:sz="0" w:space="0" w:color="auto"/>
            <w:left w:val="none" w:sz="0" w:space="0" w:color="auto"/>
            <w:bottom w:val="none" w:sz="0" w:space="0" w:color="auto"/>
            <w:right w:val="none" w:sz="0" w:space="0" w:color="auto"/>
          </w:divBdr>
          <w:divsChild>
            <w:div w:id="115201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5416">
      <w:bodyDiv w:val="1"/>
      <w:marLeft w:val="0"/>
      <w:marRight w:val="0"/>
      <w:marTop w:val="0"/>
      <w:marBottom w:val="0"/>
      <w:divBdr>
        <w:top w:val="none" w:sz="0" w:space="0" w:color="auto"/>
        <w:left w:val="none" w:sz="0" w:space="0" w:color="auto"/>
        <w:bottom w:val="none" w:sz="0" w:space="0" w:color="auto"/>
        <w:right w:val="none" w:sz="0" w:space="0" w:color="auto"/>
      </w:divBdr>
      <w:divsChild>
        <w:div w:id="475025579">
          <w:marLeft w:val="480"/>
          <w:marRight w:val="0"/>
          <w:marTop w:val="0"/>
          <w:marBottom w:val="0"/>
          <w:divBdr>
            <w:top w:val="none" w:sz="0" w:space="0" w:color="auto"/>
            <w:left w:val="none" w:sz="0" w:space="0" w:color="auto"/>
            <w:bottom w:val="none" w:sz="0" w:space="0" w:color="auto"/>
            <w:right w:val="none" w:sz="0" w:space="0" w:color="auto"/>
          </w:divBdr>
          <w:divsChild>
            <w:div w:id="114970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71924">
      <w:bodyDiv w:val="1"/>
      <w:marLeft w:val="0"/>
      <w:marRight w:val="0"/>
      <w:marTop w:val="0"/>
      <w:marBottom w:val="0"/>
      <w:divBdr>
        <w:top w:val="none" w:sz="0" w:space="0" w:color="auto"/>
        <w:left w:val="none" w:sz="0" w:space="0" w:color="auto"/>
        <w:bottom w:val="none" w:sz="0" w:space="0" w:color="auto"/>
        <w:right w:val="none" w:sz="0" w:space="0" w:color="auto"/>
      </w:divBdr>
      <w:divsChild>
        <w:div w:id="1008488242">
          <w:marLeft w:val="480"/>
          <w:marRight w:val="0"/>
          <w:marTop w:val="0"/>
          <w:marBottom w:val="0"/>
          <w:divBdr>
            <w:top w:val="none" w:sz="0" w:space="0" w:color="auto"/>
            <w:left w:val="none" w:sz="0" w:space="0" w:color="auto"/>
            <w:bottom w:val="none" w:sz="0" w:space="0" w:color="auto"/>
            <w:right w:val="none" w:sz="0" w:space="0" w:color="auto"/>
          </w:divBdr>
          <w:divsChild>
            <w:div w:id="45810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88837">
      <w:bodyDiv w:val="1"/>
      <w:marLeft w:val="0"/>
      <w:marRight w:val="0"/>
      <w:marTop w:val="0"/>
      <w:marBottom w:val="0"/>
      <w:divBdr>
        <w:top w:val="none" w:sz="0" w:space="0" w:color="auto"/>
        <w:left w:val="none" w:sz="0" w:space="0" w:color="auto"/>
        <w:bottom w:val="none" w:sz="0" w:space="0" w:color="auto"/>
        <w:right w:val="none" w:sz="0" w:space="0" w:color="auto"/>
      </w:divBdr>
      <w:divsChild>
        <w:div w:id="1211461362">
          <w:marLeft w:val="480"/>
          <w:marRight w:val="0"/>
          <w:marTop w:val="0"/>
          <w:marBottom w:val="0"/>
          <w:divBdr>
            <w:top w:val="none" w:sz="0" w:space="0" w:color="auto"/>
            <w:left w:val="none" w:sz="0" w:space="0" w:color="auto"/>
            <w:bottom w:val="none" w:sz="0" w:space="0" w:color="auto"/>
            <w:right w:val="none" w:sz="0" w:space="0" w:color="auto"/>
          </w:divBdr>
          <w:divsChild>
            <w:div w:id="421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07942">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3">
          <w:marLeft w:val="480"/>
          <w:marRight w:val="0"/>
          <w:marTop w:val="0"/>
          <w:marBottom w:val="0"/>
          <w:divBdr>
            <w:top w:val="none" w:sz="0" w:space="0" w:color="auto"/>
            <w:left w:val="none" w:sz="0" w:space="0" w:color="auto"/>
            <w:bottom w:val="none" w:sz="0" w:space="0" w:color="auto"/>
            <w:right w:val="none" w:sz="0" w:space="0" w:color="auto"/>
          </w:divBdr>
          <w:divsChild>
            <w:div w:id="15661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56679">
      <w:bodyDiv w:val="1"/>
      <w:marLeft w:val="0"/>
      <w:marRight w:val="0"/>
      <w:marTop w:val="0"/>
      <w:marBottom w:val="0"/>
      <w:divBdr>
        <w:top w:val="none" w:sz="0" w:space="0" w:color="auto"/>
        <w:left w:val="none" w:sz="0" w:space="0" w:color="auto"/>
        <w:bottom w:val="none" w:sz="0" w:space="0" w:color="auto"/>
        <w:right w:val="none" w:sz="0" w:space="0" w:color="auto"/>
      </w:divBdr>
      <w:divsChild>
        <w:div w:id="795635696">
          <w:marLeft w:val="480"/>
          <w:marRight w:val="0"/>
          <w:marTop w:val="0"/>
          <w:marBottom w:val="0"/>
          <w:divBdr>
            <w:top w:val="none" w:sz="0" w:space="0" w:color="auto"/>
            <w:left w:val="none" w:sz="0" w:space="0" w:color="auto"/>
            <w:bottom w:val="none" w:sz="0" w:space="0" w:color="auto"/>
            <w:right w:val="none" w:sz="0" w:space="0" w:color="auto"/>
          </w:divBdr>
          <w:divsChild>
            <w:div w:id="199198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41332">
      <w:bodyDiv w:val="1"/>
      <w:marLeft w:val="0"/>
      <w:marRight w:val="0"/>
      <w:marTop w:val="0"/>
      <w:marBottom w:val="0"/>
      <w:divBdr>
        <w:top w:val="none" w:sz="0" w:space="0" w:color="auto"/>
        <w:left w:val="none" w:sz="0" w:space="0" w:color="auto"/>
        <w:bottom w:val="none" w:sz="0" w:space="0" w:color="auto"/>
        <w:right w:val="none" w:sz="0" w:space="0" w:color="auto"/>
      </w:divBdr>
    </w:div>
    <w:div w:id="1666546707">
      <w:bodyDiv w:val="1"/>
      <w:marLeft w:val="0"/>
      <w:marRight w:val="0"/>
      <w:marTop w:val="0"/>
      <w:marBottom w:val="0"/>
      <w:divBdr>
        <w:top w:val="none" w:sz="0" w:space="0" w:color="auto"/>
        <w:left w:val="none" w:sz="0" w:space="0" w:color="auto"/>
        <w:bottom w:val="none" w:sz="0" w:space="0" w:color="auto"/>
        <w:right w:val="none" w:sz="0" w:space="0" w:color="auto"/>
      </w:divBdr>
      <w:divsChild>
        <w:div w:id="1165777442">
          <w:marLeft w:val="480"/>
          <w:marRight w:val="0"/>
          <w:marTop w:val="0"/>
          <w:marBottom w:val="0"/>
          <w:divBdr>
            <w:top w:val="none" w:sz="0" w:space="0" w:color="auto"/>
            <w:left w:val="none" w:sz="0" w:space="0" w:color="auto"/>
            <w:bottom w:val="none" w:sz="0" w:space="0" w:color="auto"/>
            <w:right w:val="none" w:sz="0" w:space="0" w:color="auto"/>
          </w:divBdr>
          <w:divsChild>
            <w:div w:id="45333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66484">
      <w:bodyDiv w:val="1"/>
      <w:marLeft w:val="0"/>
      <w:marRight w:val="0"/>
      <w:marTop w:val="0"/>
      <w:marBottom w:val="0"/>
      <w:divBdr>
        <w:top w:val="none" w:sz="0" w:space="0" w:color="auto"/>
        <w:left w:val="none" w:sz="0" w:space="0" w:color="auto"/>
        <w:bottom w:val="none" w:sz="0" w:space="0" w:color="auto"/>
        <w:right w:val="none" w:sz="0" w:space="0" w:color="auto"/>
      </w:divBdr>
    </w:div>
    <w:div w:id="1689912938">
      <w:bodyDiv w:val="1"/>
      <w:marLeft w:val="0"/>
      <w:marRight w:val="0"/>
      <w:marTop w:val="0"/>
      <w:marBottom w:val="0"/>
      <w:divBdr>
        <w:top w:val="none" w:sz="0" w:space="0" w:color="auto"/>
        <w:left w:val="none" w:sz="0" w:space="0" w:color="auto"/>
        <w:bottom w:val="none" w:sz="0" w:space="0" w:color="auto"/>
        <w:right w:val="none" w:sz="0" w:space="0" w:color="auto"/>
      </w:divBdr>
      <w:divsChild>
        <w:div w:id="1045831841">
          <w:marLeft w:val="480"/>
          <w:marRight w:val="0"/>
          <w:marTop w:val="0"/>
          <w:marBottom w:val="0"/>
          <w:divBdr>
            <w:top w:val="none" w:sz="0" w:space="0" w:color="auto"/>
            <w:left w:val="none" w:sz="0" w:space="0" w:color="auto"/>
            <w:bottom w:val="none" w:sz="0" w:space="0" w:color="auto"/>
            <w:right w:val="none" w:sz="0" w:space="0" w:color="auto"/>
          </w:divBdr>
          <w:divsChild>
            <w:div w:id="746877749">
              <w:marLeft w:val="0"/>
              <w:marRight w:val="0"/>
              <w:marTop w:val="0"/>
              <w:marBottom w:val="0"/>
              <w:divBdr>
                <w:top w:val="none" w:sz="0" w:space="0" w:color="auto"/>
                <w:left w:val="none" w:sz="0" w:space="0" w:color="auto"/>
                <w:bottom w:val="none" w:sz="0" w:space="0" w:color="auto"/>
                <w:right w:val="none" w:sz="0" w:space="0" w:color="auto"/>
              </w:divBdr>
            </w:div>
            <w:div w:id="18818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63774">
      <w:bodyDiv w:val="1"/>
      <w:marLeft w:val="0"/>
      <w:marRight w:val="0"/>
      <w:marTop w:val="0"/>
      <w:marBottom w:val="0"/>
      <w:divBdr>
        <w:top w:val="none" w:sz="0" w:space="0" w:color="auto"/>
        <w:left w:val="none" w:sz="0" w:space="0" w:color="auto"/>
        <w:bottom w:val="none" w:sz="0" w:space="0" w:color="auto"/>
        <w:right w:val="none" w:sz="0" w:space="0" w:color="auto"/>
      </w:divBdr>
    </w:div>
    <w:div w:id="1709599181">
      <w:bodyDiv w:val="1"/>
      <w:marLeft w:val="0"/>
      <w:marRight w:val="0"/>
      <w:marTop w:val="0"/>
      <w:marBottom w:val="0"/>
      <w:divBdr>
        <w:top w:val="none" w:sz="0" w:space="0" w:color="auto"/>
        <w:left w:val="none" w:sz="0" w:space="0" w:color="auto"/>
        <w:bottom w:val="none" w:sz="0" w:space="0" w:color="auto"/>
        <w:right w:val="none" w:sz="0" w:space="0" w:color="auto"/>
      </w:divBdr>
      <w:divsChild>
        <w:div w:id="770930439">
          <w:marLeft w:val="480"/>
          <w:marRight w:val="0"/>
          <w:marTop w:val="0"/>
          <w:marBottom w:val="0"/>
          <w:divBdr>
            <w:top w:val="none" w:sz="0" w:space="0" w:color="auto"/>
            <w:left w:val="none" w:sz="0" w:space="0" w:color="auto"/>
            <w:bottom w:val="none" w:sz="0" w:space="0" w:color="auto"/>
            <w:right w:val="none" w:sz="0" w:space="0" w:color="auto"/>
          </w:divBdr>
          <w:divsChild>
            <w:div w:id="4446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00659">
      <w:bodyDiv w:val="1"/>
      <w:marLeft w:val="0"/>
      <w:marRight w:val="0"/>
      <w:marTop w:val="0"/>
      <w:marBottom w:val="0"/>
      <w:divBdr>
        <w:top w:val="none" w:sz="0" w:space="0" w:color="auto"/>
        <w:left w:val="none" w:sz="0" w:space="0" w:color="auto"/>
        <w:bottom w:val="none" w:sz="0" w:space="0" w:color="auto"/>
        <w:right w:val="none" w:sz="0" w:space="0" w:color="auto"/>
      </w:divBdr>
    </w:div>
    <w:div w:id="1775973195">
      <w:bodyDiv w:val="1"/>
      <w:marLeft w:val="0"/>
      <w:marRight w:val="0"/>
      <w:marTop w:val="0"/>
      <w:marBottom w:val="0"/>
      <w:divBdr>
        <w:top w:val="none" w:sz="0" w:space="0" w:color="auto"/>
        <w:left w:val="none" w:sz="0" w:space="0" w:color="auto"/>
        <w:bottom w:val="none" w:sz="0" w:space="0" w:color="auto"/>
        <w:right w:val="none" w:sz="0" w:space="0" w:color="auto"/>
      </w:divBdr>
      <w:divsChild>
        <w:div w:id="1995256144">
          <w:marLeft w:val="480"/>
          <w:marRight w:val="0"/>
          <w:marTop w:val="0"/>
          <w:marBottom w:val="0"/>
          <w:divBdr>
            <w:top w:val="none" w:sz="0" w:space="0" w:color="auto"/>
            <w:left w:val="none" w:sz="0" w:space="0" w:color="auto"/>
            <w:bottom w:val="none" w:sz="0" w:space="0" w:color="auto"/>
            <w:right w:val="none" w:sz="0" w:space="0" w:color="auto"/>
          </w:divBdr>
          <w:divsChild>
            <w:div w:id="3040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45530">
      <w:bodyDiv w:val="1"/>
      <w:marLeft w:val="0"/>
      <w:marRight w:val="0"/>
      <w:marTop w:val="0"/>
      <w:marBottom w:val="0"/>
      <w:divBdr>
        <w:top w:val="none" w:sz="0" w:space="0" w:color="auto"/>
        <w:left w:val="none" w:sz="0" w:space="0" w:color="auto"/>
        <w:bottom w:val="none" w:sz="0" w:space="0" w:color="auto"/>
        <w:right w:val="none" w:sz="0" w:space="0" w:color="auto"/>
      </w:divBdr>
    </w:div>
    <w:div w:id="1891379256">
      <w:bodyDiv w:val="1"/>
      <w:marLeft w:val="0"/>
      <w:marRight w:val="0"/>
      <w:marTop w:val="0"/>
      <w:marBottom w:val="0"/>
      <w:divBdr>
        <w:top w:val="none" w:sz="0" w:space="0" w:color="auto"/>
        <w:left w:val="none" w:sz="0" w:space="0" w:color="auto"/>
        <w:bottom w:val="none" w:sz="0" w:space="0" w:color="auto"/>
        <w:right w:val="none" w:sz="0" w:space="0" w:color="auto"/>
      </w:divBdr>
      <w:divsChild>
        <w:div w:id="2136675622">
          <w:marLeft w:val="480"/>
          <w:marRight w:val="0"/>
          <w:marTop w:val="0"/>
          <w:marBottom w:val="0"/>
          <w:divBdr>
            <w:top w:val="none" w:sz="0" w:space="0" w:color="auto"/>
            <w:left w:val="none" w:sz="0" w:space="0" w:color="auto"/>
            <w:bottom w:val="none" w:sz="0" w:space="0" w:color="auto"/>
            <w:right w:val="none" w:sz="0" w:space="0" w:color="auto"/>
          </w:divBdr>
          <w:divsChild>
            <w:div w:id="122841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068">
      <w:bodyDiv w:val="1"/>
      <w:marLeft w:val="0"/>
      <w:marRight w:val="0"/>
      <w:marTop w:val="0"/>
      <w:marBottom w:val="0"/>
      <w:divBdr>
        <w:top w:val="none" w:sz="0" w:space="0" w:color="auto"/>
        <w:left w:val="none" w:sz="0" w:space="0" w:color="auto"/>
        <w:bottom w:val="none" w:sz="0" w:space="0" w:color="auto"/>
        <w:right w:val="none" w:sz="0" w:space="0" w:color="auto"/>
      </w:divBdr>
    </w:div>
    <w:div w:id="2110004780">
      <w:bodyDiv w:val="1"/>
      <w:marLeft w:val="0"/>
      <w:marRight w:val="0"/>
      <w:marTop w:val="0"/>
      <w:marBottom w:val="0"/>
      <w:divBdr>
        <w:top w:val="none" w:sz="0" w:space="0" w:color="auto"/>
        <w:left w:val="none" w:sz="0" w:space="0" w:color="auto"/>
        <w:bottom w:val="none" w:sz="0" w:space="0" w:color="auto"/>
        <w:right w:val="none" w:sz="0" w:space="0" w:color="auto"/>
      </w:divBdr>
      <w:divsChild>
        <w:div w:id="700203966">
          <w:marLeft w:val="480"/>
          <w:marRight w:val="0"/>
          <w:marTop w:val="0"/>
          <w:marBottom w:val="0"/>
          <w:divBdr>
            <w:top w:val="none" w:sz="0" w:space="0" w:color="auto"/>
            <w:left w:val="none" w:sz="0" w:space="0" w:color="auto"/>
            <w:bottom w:val="none" w:sz="0" w:space="0" w:color="auto"/>
            <w:right w:val="none" w:sz="0" w:space="0" w:color="auto"/>
          </w:divBdr>
          <w:divsChild>
            <w:div w:id="431516632">
              <w:marLeft w:val="0"/>
              <w:marRight w:val="0"/>
              <w:marTop w:val="0"/>
              <w:marBottom w:val="0"/>
              <w:divBdr>
                <w:top w:val="none" w:sz="0" w:space="0" w:color="auto"/>
                <w:left w:val="none" w:sz="0" w:space="0" w:color="auto"/>
                <w:bottom w:val="none" w:sz="0" w:space="0" w:color="auto"/>
                <w:right w:val="none" w:sz="0" w:space="0" w:color="auto"/>
              </w:divBdr>
            </w:div>
            <w:div w:id="1745639396">
              <w:marLeft w:val="0"/>
              <w:marRight w:val="0"/>
              <w:marTop w:val="0"/>
              <w:marBottom w:val="0"/>
              <w:divBdr>
                <w:top w:val="none" w:sz="0" w:space="0" w:color="auto"/>
                <w:left w:val="none" w:sz="0" w:space="0" w:color="auto"/>
                <w:bottom w:val="none" w:sz="0" w:space="0" w:color="auto"/>
                <w:right w:val="none" w:sz="0" w:space="0" w:color="auto"/>
              </w:divBdr>
            </w:div>
            <w:div w:id="1841039471">
              <w:marLeft w:val="0"/>
              <w:marRight w:val="0"/>
              <w:marTop w:val="0"/>
              <w:marBottom w:val="0"/>
              <w:divBdr>
                <w:top w:val="none" w:sz="0" w:space="0" w:color="auto"/>
                <w:left w:val="none" w:sz="0" w:space="0" w:color="auto"/>
                <w:bottom w:val="none" w:sz="0" w:space="0" w:color="auto"/>
                <w:right w:val="none" w:sz="0" w:space="0" w:color="auto"/>
              </w:divBdr>
            </w:div>
            <w:div w:id="423570005">
              <w:marLeft w:val="0"/>
              <w:marRight w:val="0"/>
              <w:marTop w:val="0"/>
              <w:marBottom w:val="0"/>
              <w:divBdr>
                <w:top w:val="none" w:sz="0" w:space="0" w:color="auto"/>
                <w:left w:val="none" w:sz="0" w:space="0" w:color="auto"/>
                <w:bottom w:val="none" w:sz="0" w:space="0" w:color="auto"/>
                <w:right w:val="none" w:sz="0" w:space="0" w:color="auto"/>
              </w:divBdr>
            </w:div>
            <w:div w:id="53519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01564">
      <w:bodyDiv w:val="1"/>
      <w:marLeft w:val="0"/>
      <w:marRight w:val="0"/>
      <w:marTop w:val="0"/>
      <w:marBottom w:val="0"/>
      <w:divBdr>
        <w:top w:val="none" w:sz="0" w:space="0" w:color="auto"/>
        <w:left w:val="none" w:sz="0" w:space="0" w:color="auto"/>
        <w:bottom w:val="none" w:sz="0" w:space="0" w:color="auto"/>
        <w:right w:val="none" w:sz="0" w:space="0" w:color="auto"/>
      </w:divBdr>
    </w:div>
    <w:div w:id="2121760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rchive.epa.gov/epa/measurements-modeling/environmental-modeling-training-modules.html" TargetMode="External"/><Relationship Id="rId21" Type="http://schemas.openxmlformats.org/officeDocument/2006/relationships/hyperlink" Target="https://ceq.doe.gov/" TargetMode="External"/><Relationship Id="rId42" Type="http://schemas.openxmlformats.org/officeDocument/2006/relationships/hyperlink" Target="https://www.comses.net/" TargetMode="External"/><Relationship Id="rId47" Type="http://schemas.openxmlformats.org/officeDocument/2006/relationships/hyperlink" Target="http://www.gmu.edu" TargetMode="External"/><Relationship Id="rId63" Type="http://schemas.openxmlformats.org/officeDocument/2006/relationships/hyperlink" Target="https://www.climateinteractive.org/"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andfonline.com/toc/cjoe20/current" TargetMode="External"/><Relationship Id="rId29" Type="http://schemas.openxmlformats.org/officeDocument/2006/relationships/hyperlink" Target="https://archive.epa.gov/epa/measurements-modeling/training-module-development-best-modeling-practices.html" TargetMode="External"/><Relationship Id="rId11" Type="http://schemas.openxmlformats.org/officeDocument/2006/relationships/hyperlink" Target="https://www.sciencedirect.com/journal/environmental-modelling-and-software" TargetMode="External"/><Relationship Id="rId24" Type="http://schemas.openxmlformats.org/officeDocument/2006/relationships/hyperlink" Target="https://www.epa.gov/research/epa-science-models-and-research-tools-smart-search" TargetMode="External"/><Relationship Id="rId32" Type="http://schemas.openxmlformats.org/officeDocument/2006/relationships/hyperlink" Target="https://archive.epa.gov/epa/measurements-modeling/integrated-modeling-101-training-module.html" TargetMode="External"/><Relationship Id="rId37" Type="http://schemas.openxmlformats.org/officeDocument/2006/relationships/hyperlink" Target="https://ec.europa.eu/environment/strategy/environment-action-programme-2030_en" TargetMode="External"/><Relationship Id="rId40" Type="http://schemas.openxmlformats.org/officeDocument/2006/relationships/hyperlink" Target="https://ec.europa.eu/clima/policies/strategies/analysis/models_en" TargetMode="External"/><Relationship Id="rId45" Type="http://schemas.openxmlformats.org/officeDocument/2006/relationships/hyperlink" Target="https://www.rand.org/topics/robust-decision-making.html" TargetMode="External"/><Relationship Id="rId53" Type="http://schemas.openxmlformats.org/officeDocument/2006/relationships/hyperlink" Target="https://archive.epa.gov/epa/measurements-modeling/model-life-cycle-training-module.html" TargetMode="External"/><Relationship Id="rId58" Type="http://schemas.openxmlformats.org/officeDocument/2006/relationships/hyperlink" Target="https://doi.org/10.18564/jasss.4259" TargetMode="External"/><Relationship Id="rId66" Type="http://schemas.openxmlformats.org/officeDocument/2006/relationships/hyperlink" Target="https://doi.org/10.1038/d41586-020-01812-9" TargetMode="External"/><Relationship Id="rId5" Type="http://schemas.openxmlformats.org/officeDocument/2006/relationships/webSettings" Target="webSettings.xml"/><Relationship Id="rId61" Type="http://schemas.openxmlformats.org/officeDocument/2006/relationships/hyperlink" Target="https://doi.org/10.1007/978-1-4613-2465-2_18" TargetMode="External"/><Relationship Id="rId19" Type="http://schemas.openxmlformats.org/officeDocument/2006/relationships/hyperlink" Target="https://sesmo.org/index" TargetMode="External"/><Relationship Id="rId14" Type="http://schemas.openxmlformats.org/officeDocument/2006/relationships/hyperlink" Target="https://www.inderscience.com/jhome.php?jcode=ijepdm" TargetMode="External"/><Relationship Id="rId22" Type="http://schemas.openxmlformats.org/officeDocument/2006/relationships/hyperlink" Target="https://www.epa.gov/aboutepa/about-center-environmental-measurement-and-modeling-cemm" TargetMode="External"/><Relationship Id="rId27" Type="http://schemas.openxmlformats.org/officeDocument/2006/relationships/hyperlink" Target="https://archive.epa.gov/epa/measurements-modeling/environmental-modeling-101-training-module.html" TargetMode="External"/><Relationship Id="rId30" Type="http://schemas.openxmlformats.org/officeDocument/2006/relationships/hyperlink" Target="https://archive.epa.gov/epa/measurements-modeling/training-module-evaluation-best-modeling-practices.html" TargetMode="External"/><Relationship Id="rId35" Type="http://schemas.openxmlformats.org/officeDocument/2006/relationships/hyperlink" Target="https://www.europarl.europa.eu/factsheets/en/section/193/environment-policy" TargetMode="External"/><Relationship Id="rId43" Type="http://schemas.openxmlformats.org/officeDocument/2006/relationships/hyperlink" Target="https://ccl.northwestern.edu/netlogo/models/community/index.cgi" TargetMode="External"/><Relationship Id="rId48" Type="http://schemas.openxmlformats.org/officeDocument/2006/relationships/hyperlink" Target="https://catalog.gmu.edu/student-services/military-services/" TargetMode="External"/><Relationship Id="rId56" Type="http://schemas.openxmlformats.org/officeDocument/2006/relationships/hyperlink" Target="https://doi.org/10.1016/j.ecolmodel.2013.11.009" TargetMode="External"/><Relationship Id="rId64" Type="http://schemas.openxmlformats.org/officeDocument/2006/relationships/hyperlink" Target="https://www.seslink.org/" TargetMode="External"/><Relationship Id="rId69"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s://ec.europa.eu/environment/strategy/environment-action-programme-2030_en" TargetMode="External"/><Relationship Id="rId3" Type="http://schemas.openxmlformats.org/officeDocument/2006/relationships/styles" Target="styles.xml"/><Relationship Id="rId12" Type="http://schemas.openxmlformats.org/officeDocument/2006/relationships/hyperlink" Target="https://onlinelibrary.wiley.com/journal/17569338" TargetMode="External"/><Relationship Id="rId17" Type="http://schemas.openxmlformats.org/officeDocument/2006/relationships/hyperlink" Target="http://www.ipsonet.org/publications/open-access/policy-and-complex-systems" TargetMode="External"/><Relationship Id="rId25" Type="http://schemas.openxmlformats.org/officeDocument/2006/relationships/hyperlink" Target="https://sor.epa.gov/sor_internet/registry/systmreg/searchandretrieve/basic/search.do" TargetMode="External"/><Relationship Id="rId33" Type="http://schemas.openxmlformats.org/officeDocument/2006/relationships/hyperlink" Target="https://archive.epa.gov/epa/measurements-modeling/legal-aspects-modeling-training-module.html" TargetMode="External"/><Relationship Id="rId38" Type="http://schemas.openxmlformats.org/officeDocument/2006/relationships/hyperlink" Target="https://ec.europa.eu/environment/action-programme/" TargetMode="External"/><Relationship Id="rId46" Type="http://schemas.openxmlformats.org/officeDocument/2006/relationships/hyperlink" Target="mailto:cde@gmu.edu" TargetMode="External"/><Relationship Id="rId59" Type="http://schemas.openxmlformats.org/officeDocument/2006/relationships/hyperlink" Target="https://www.youtube.com/watch?v=qzpSu-4JXiY" TargetMode="External"/><Relationship Id="rId67" Type="http://schemas.openxmlformats.org/officeDocument/2006/relationships/hyperlink" Target="https://doi.org/10.1016/j.envsoft.2016.06.003" TargetMode="External"/><Relationship Id="rId20" Type="http://schemas.openxmlformats.org/officeDocument/2006/relationships/hyperlink" Target="https://www.epa.gov/laws-regulations" TargetMode="External"/><Relationship Id="rId41" Type="http://schemas.openxmlformats.org/officeDocument/2006/relationships/hyperlink" Target="https://knowledge4policy.ec.europa.eu/modelling_en" TargetMode="External"/><Relationship Id="rId54" Type="http://schemas.openxmlformats.org/officeDocument/2006/relationships/hyperlink" Target="https://doi.org/10.1016/j.envsoft.2020.104932" TargetMode="External"/><Relationship Id="rId62" Type="http://schemas.openxmlformats.org/officeDocument/2006/relationships/hyperlink" Target="https://doi.org/10.1108/00251741011041328"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jasss.soc.surrey.ac.uk/JASSS.html" TargetMode="External"/><Relationship Id="rId23" Type="http://schemas.openxmlformats.org/officeDocument/2006/relationships/hyperlink" Target="https://www.epa.gov/measurements-modeling/environmental-modeling" TargetMode="External"/><Relationship Id="rId28" Type="http://schemas.openxmlformats.org/officeDocument/2006/relationships/hyperlink" Target="https://archive.epa.gov/epa/measurements-modeling/model-life-cycle-training-module.html" TargetMode="External"/><Relationship Id="rId36" Type="http://schemas.openxmlformats.org/officeDocument/2006/relationships/hyperlink" Target="https://ec.europa.eu/environment/index_en" TargetMode="External"/><Relationship Id="rId49" Type="http://schemas.openxmlformats.org/officeDocument/2006/relationships/hyperlink" Target="https://www.epa.gov/laws-regulations" TargetMode="External"/><Relationship Id="rId57" Type="http://schemas.openxmlformats.org/officeDocument/2006/relationships/hyperlink" Target="https://doi.org/10.1016/j.ecolmodel.2014.01.018" TargetMode="External"/><Relationship Id="rId10" Type="http://schemas.openxmlformats.org/officeDocument/2006/relationships/hyperlink" Target="https://cs.gmu.edu/~eclab/projects/mason/" TargetMode="External"/><Relationship Id="rId31" Type="http://schemas.openxmlformats.org/officeDocument/2006/relationships/hyperlink" Target="https://archive.epa.gov/epa/measurements-modeling/training-module-application-best-modeling-practices.html" TargetMode="External"/><Relationship Id="rId44" Type="http://schemas.openxmlformats.org/officeDocument/2006/relationships/hyperlink" Target="http://modelingcommons.org/account/login" TargetMode="External"/><Relationship Id="rId52" Type="http://schemas.openxmlformats.org/officeDocument/2006/relationships/hyperlink" Target="https://archive.epa.gov/epa/measurements-modeling/environmental-modeling-101-training-module.html" TargetMode="External"/><Relationship Id="rId60" Type="http://schemas.openxmlformats.org/officeDocument/2006/relationships/hyperlink" Target="https://www.eea.europa.eu/publications/ISSUE09/file" TargetMode="External"/><Relationship Id="rId65" Type="http://schemas.openxmlformats.org/officeDocument/2006/relationships/hyperlink" Target="https://doi.org/10.1038/s41467-020-17785-2" TargetMode="External"/><Relationship Id="rId4" Type="http://schemas.openxmlformats.org/officeDocument/2006/relationships/settings" Target="settings.xml"/><Relationship Id="rId9" Type="http://schemas.openxmlformats.org/officeDocument/2006/relationships/hyperlink" Target="http://ccl.northwestern.edu/netlogo/" TargetMode="External"/><Relationship Id="rId13" Type="http://schemas.openxmlformats.org/officeDocument/2006/relationships/hyperlink" Target="https://www.tandfonline.com/toc/fenp20/current" TargetMode="External"/><Relationship Id="rId18" Type="http://schemas.openxmlformats.org/officeDocument/2006/relationships/hyperlink" Target="https://www.journals.elsevier.com/journal-of-policy-modeling/" TargetMode="External"/><Relationship Id="rId39" Type="http://schemas.openxmlformats.org/officeDocument/2006/relationships/hyperlink" Target="https://web.jrc.ec.europa.eu/policy-model-inventory/" TargetMode="External"/><Relationship Id="rId34" Type="http://schemas.openxmlformats.org/officeDocument/2006/relationships/hyperlink" Target="https://archive.epa.gov/epa/measurements-modeling/sensitivity-and-uncertainty-analyses-training-module.html" TargetMode="External"/><Relationship Id="rId50" Type="http://schemas.openxmlformats.org/officeDocument/2006/relationships/hyperlink" Target="https://www.europarl.europa.eu/factsheets/en/section/193/environment-policy" TargetMode="External"/><Relationship Id="rId55" Type="http://schemas.openxmlformats.org/officeDocument/2006/relationships/hyperlink" Target="https://doi.org/10.1016/j.tree.2010.05.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C101-AC3C-F94A-A87D-793C8BC91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4811</Words>
  <Characters>27429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Microsoft Word - Fall 2017 Syllabus.docx</vt:lpstr>
    </vt:vector>
  </TitlesOfParts>
  <Company/>
  <LinksUpToDate>false</LinksUpToDate>
  <CharactersWithSpaces>32176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Fall 2017 Syllabus.docx</dc:title>
  <cp:lastModifiedBy>Karen Underwood</cp:lastModifiedBy>
  <cp:revision>2</cp:revision>
  <dcterms:created xsi:type="dcterms:W3CDTF">2021-08-06T18:40:00Z</dcterms:created>
  <dcterms:modified xsi:type="dcterms:W3CDTF">2021-08-06T18:40:00Z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2017-08-28T00:00:00Z</vt:filetime>
  </property>
  <property fmtid="{D5CDD505-2E9C-101B-9397-08002B2CF9AE}" pid="3" name="Creator">
    <vt:lpwstr>Word</vt:lpwstr>
  </property>
  <property fmtid="{D5CDD505-2E9C-101B-9397-08002B2CF9AE}" pid="4" name="LastSaved">
    <vt:filetime>2020-08-25T00:00:00Z</vt:filetime>
  </property>
</Properties>
</file>