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7F1D9" w14:textId="2A129D1A" w:rsidR="00C53A4E" w:rsidRDefault="0040458B" w:rsidP="00C53A4E">
      <w:pPr>
        <w:pStyle w:val="AbstractText"/>
        <w:spacing w:line="240" w:lineRule="auto"/>
        <w:jc w:val="center"/>
      </w:pPr>
      <w:r>
        <w:t>M</w:t>
      </w:r>
      <w:r w:rsidR="00C53A4E">
        <w:t xml:space="preserve">S </w:t>
      </w:r>
      <w:r w:rsidR="006728B9">
        <w:t>Project</w:t>
      </w:r>
      <w:r w:rsidR="00690AF7">
        <w:t xml:space="preserve"> Presentation</w:t>
      </w:r>
    </w:p>
    <w:p w14:paraId="4507F1DA" w14:textId="603A738C" w:rsidR="00B21E5A" w:rsidRDefault="00B21E5A" w:rsidP="00C53A4E">
      <w:pPr>
        <w:pStyle w:val="AbstractText"/>
        <w:spacing w:line="240" w:lineRule="auto"/>
        <w:jc w:val="center"/>
      </w:pPr>
      <w:r>
        <w:t>Department of Environmental Science and Policy</w:t>
      </w:r>
    </w:p>
    <w:p w14:paraId="3D6F9E52" w14:textId="79F2B652" w:rsidR="00C171E7" w:rsidRDefault="00C171E7" w:rsidP="00C53A4E">
      <w:pPr>
        <w:pStyle w:val="AbstractText"/>
        <w:spacing w:line="240" w:lineRule="auto"/>
        <w:jc w:val="center"/>
      </w:pPr>
      <w:r>
        <w:t>College of Science</w:t>
      </w:r>
    </w:p>
    <w:p w14:paraId="4507F1DB" w14:textId="77777777" w:rsidR="00B21E5A" w:rsidRPr="0040458B" w:rsidRDefault="00B21E5A" w:rsidP="00C53A4E">
      <w:pPr>
        <w:pStyle w:val="AbstractText"/>
        <w:spacing w:line="240" w:lineRule="auto"/>
        <w:jc w:val="center"/>
        <w:rPr>
          <w:b w:val="0"/>
        </w:rPr>
      </w:pPr>
      <w:r>
        <w:t>George Mason University</w:t>
      </w:r>
    </w:p>
    <w:p w14:paraId="4507F1DC" w14:textId="77777777" w:rsidR="00B21E5A" w:rsidRDefault="00B21E5A" w:rsidP="00881044">
      <w:pPr>
        <w:rPr>
          <w:rFonts w:eastAsia="Times New Roman" w:cstheme="minorHAnsi"/>
          <w:b/>
          <w:sz w:val="24"/>
          <w:szCs w:val="24"/>
        </w:rPr>
      </w:pPr>
    </w:p>
    <w:p w14:paraId="5BE9349D" w14:textId="77777777" w:rsidR="0061233B" w:rsidRDefault="0061233B" w:rsidP="00B21E5A">
      <w:pPr>
        <w:spacing w:after="0"/>
        <w:rPr>
          <w:rFonts w:eastAsia="Times New Roman" w:cstheme="minorHAnsi"/>
          <w:b/>
          <w:bCs/>
          <w:sz w:val="24"/>
          <w:szCs w:val="24"/>
        </w:rPr>
      </w:pPr>
    </w:p>
    <w:p w14:paraId="4507F1DD" w14:textId="607DF9E8" w:rsidR="00881044" w:rsidRPr="00B21E5A" w:rsidRDefault="00B13B3C" w:rsidP="00B21E5A">
      <w:pPr>
        <w:spacing w:after="0"/>
        <w:rPr>
          <w:rFonts w:eastAsia="Times New Roman" w:cstheme="minorHAnsi"/>
          <w:sz w:val="24"/>
          <w:szCs w:val="24"/>
        </w:rPr>
      </w:pPr>
      <w:r w:rsidRPr="00465A68">
        <w:rPr>
          <w:rFonts w:eastAsia="Times New Roman" w:cstheme="minorHAnsi"/>
          <w:b/>
          <w:bCs/>
          <w:sz w:val="24"/>
          <w:szCs w:val="24"/>
        </w:rPr>
        <w:t>Candidate:</w:t>
      </w:r>
      <w:r w:rsidR="00465A68">
        <w:rPr>
          <w:rFonts w:eastAsia="Times New Roman" w:cstheme="minorHAnsi"/>
          <w:sz w:val="24"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>Ciara Johnson</w:t>
      </w:r>
    </w:p>
    <w:p w14:paraId="4507F1DE" w14:textId="2765541D" w:rsidR="00DD5F36" w:rsidRPr="00465A68" w:rsidRDefault="007507DC" w:rsidP="00B21E5A">
      <w:pPr>
        <w:spacing w:after="0"/>
        <w:rPr>
          <w:rFonts w:eastAsia="Times New Roman" w:cstheme="minorHAnsi"/>
          <w:sz w:val="24"/>
          <w:szCs w:val="24"/>
        </w:rPr>
      </w:pPr>
      <w:r w:rsidRPr="00465A68">
        <w:rPr>
          <w:rFonts w:eastAsia="Times New Roman" w:cstheme="minorHAnsi"/>
          <w:b/>
          <w:bCs/>
          <w:sz w:val="24"/>
          <w:szCs w:val="24"/>
        </w:rPr>
        <w:t>Presentation</w:t>
      </w:r>
      <w:r w:rsidR="00B13B3C" w:rsidRPr="00465A68">
        <w:rPr>
          <w:rFonts w:eastAsia="Times New Roman" w:cstheme="minorHAnsi"/>
          <w:b/>
          <w:bCs/>
          <w:sz w:val="24"/>
          <w:szCs w:val="24"/>
        </w:rPr>
        <w:t xml:space="preserve"> Date</w:t>
      </w:r>
      <w:r w:rsidR="00F74FD0" w:rsidRPr="00465A68">
        <w:rPr>
          <w:rFonts w:eastAsia="Times New Roman" w:cstheme="minorHAnsi"/>
          <w:b/>
          <w:bCs/>
          <w:sz w:val="24"/>
          <w:szCs w:val="24"/>
        </w:rPr>
        <w:t xml:space="preserve"> and Time</w:t>
      </w:r>
      <w:r w:rsidR="00B13B3C" w:rsidRPr="00465A68">
        <w:rPr>
          <w:rFonts w:eastAsia="Times New Roman" w:cstheme="minorHAnsi"/>
          <w:b/>
          <w:bCs/>
          <w:sz w:val="24"/>
          <w:szCs w:val="24"/>
        </w:rPr>
        <w:t>:</w:t>
      </w:r>
      <w:r w:rsidR="00881044" w:rsidRPr="00465A68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>April 24</w:t>
      </w:r>
      <w:r w:rsidR="00037983">
        <w:rPr>
          <w:rFonts w:eastAsia="Times New Roman" w:cstheme="minorHAnsi"/>
          <w:sz w:val="24"/>
          <w:szCs w:val="24"/>
        </w:rPr>
        <w:t>, 2025 at 3:00pm</w:t>
      </w:r>
    </w:p>
    <w:p w14:paraId="4507F1DF" w14:textId="3A12183C" w:rsidR="003734E5" w:rsidRPr="00465A68" w:rsidRDefault="007507DC" w:rsidP="00B21E5A">
      <w:pPr>
        <w:spacing w:after="0"/>
        <w:rPr>
          <w:rFonts w:eastAsia="Times New Roman" w:cstheme="minorHAnsi"/>
          <w:sz w:val="24"/>
          <w:szCs w:val="24"/>
        </w:rPr>
      </w:pPr>
      <w:r w:rsidRPr="00465A68">
        <w:rPr>
          <w:rFonts w:eastAsia="Times New Roman" w:cstheme="minorHAnsi"/>
          <w:b/>
          <w:bCs/>
          <w:sz w:val="24"/>
          <w:szCs w:val="24"/>
        </w:rPr>
        <w:t>Presentation</w:t>
      </w:r>
      <w:r w:rsidR="003734E5" w:rsidRPr="00465A68">
        <w:rPr>
          <w:rFonts w:eastAsia="Times New Roman" w:cstheme="minorHAnsi"/>
          <w:b/>
          <w:bCs/>
          <w:sz w:val="24"/>
          <w:szCs w:val="24"/>
        </w:rPr>
        <w:t xml:space="preserve"> Location:</w:t>
      </w:r>
      <w:r w:rsidR="00412624" w:rsidRPr="00465A68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>Enterprise Hall</w:t>
      </w:r>
      <w:r w:rsidR="00D65915">
        <w:rPr>
          <w:rFonts w:eastAsia="Times New Roman" w:cstheme="minorHAnsi"/>
          <w:sz w:val="24"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 xml:space="preserve">Room 418 and virtual </w:t>
      </w:r>
    </w:p>
    <w:p w14:paraId="4507F1E0" w14:textId="6338872B" w:rsidR="00DD5F36" w:rsidRPr="00465A68" w:rsidRDefault="00DD5F36" w:rsidP="00B21E5A">
      <w:pPr>
        <w:spacing w:after="0"/>
        <w:rPr>
          <w:rFonts w:eastAsia="Times New Roman" w:cstheme="minorHAnsi"/>
          <w:sz w:val="24"/>
          <w:szCs w:val="24"/>
        </w:rPr>
      </w:pPr>
      <w:r w:rsidRPr="00465A68">
        <w:rPr>
          <w:rFonts w:eastAsia="Times New Roman" w:cstheme="minorHAnsi"/>
          <w:b/>
          <w:bCs/>
          <w:sz w:val="24"/>
          <w:szCs w:val="24"/>
        </w:rPr>
        <w:t>T</w:t>
      </w:r>
      <w:r w:rsidR="00B13B3C" w:rsidRPr="00465A68">
        <w:rPr>
          <w:rFonts w:eastAsia="Times New Roman" w:cstheme="minorHAnsi"/>
          <w:b/>
          <w:bCs/>
          <w:sz w:val="24"/>
          <w:szCs w:val="24"/>
        </w:rPr>
        <w:t>itle:</w:t>
      </w:r>
      <w:r w:rsidR="00000FBF" w:rsidRPr="00465A68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 xml:space="preserve">Monitoring </w:t>
      </w:r>
      <w:r w:rsidR="00AC3861">
        <w:rPr>
          <w:rFonts w:eastAsia="Times New Roman" w:cstheme="minorHAnsi"/>
          <w:sz w:val="24"/>
          <w:szCs w:val="24"/>
        </w:rPr>
        <w:t>B</w:t>
      </w:r>
      <w:r w:rsidR="004A57D1">
        <w:rPr>
          <w:rFonts w:eastAsia="Times New Roman" w:cstheme="minorHAnsi"/>
          <w:sz w:val="24"/>
          <w:szCs w:val="24"/>
        </w:rPr>
        <w:t xml:space="preserve">ird </w:t>
      </w:r>
      <w:r w:rsidR="00AC3861">
        <w:rPr>
          <w:rFonts w:eastAsia="Times New Roman" w:cstheme="minorHAnsi"/>
          <w:sz w:val="24"/>
          <w:szCs w:val="24"/>
        </w:rPr>
        <w:t>p</w:t>
      </w:r>
      <w:r w:rsidR="004A57D1">
        <w:rPr>
          <w:rFonts w:eastAsia="Times New Roman" w:cstheme="minorHAnsi"/>
          <w:sz w:val="24"/>
          <w:szCs w:val="24"/>
        </w:rPr>
        <w:t>opulations</w:t>
      </w:r>
      <w:r w:rsidR="00AC3861">
        <w:rPr>
          <w:rFonts w:eastAsia="Times New Roman" w:cstheme="minorHAnsi"/>
          <w:sz w:val="24"/>
          <w:szCs w:val="24"/>
        </w:rPr>
        <w:t xml:space="preserve"> D</w:t>
      </w:r>
      <w:r w:rsidR="00857000">
        <w:rPr>
          <w:rFonts w:eastAsia="Times New Roman" w:cstheme="minorHAnsi"/>
          <w:sz w:val="24"/>
          <w:szCs w:val="24"/>
        </w:rPr>
        <w:t xml:space="preserve">uring </w:t>
      </w:r>
      <w:r w:rsidR="00AC3861">
        <w:rPr>
          <w:rFonts w:eastAsia="Times New Roman" w:cstheme="minorHAnsi"/>
          <w:sz w:val="24"/>
          <w:szCs w:val="24"/>
        </w:rPr>
        <w:t>Fa</w:t>
      </w:r>
      <w:r w:rsidR="00857000">
        <w:rPr>
          <w:rFonts w:eastAsia="Times New Roman" w:cstheme="minorHAnsi"/>
          <w:sz w:val="24"/>
          <w:szCs w:val="24"/>
        </w:rPr>
        <w:t xml:space="preserve">ll </w:t>
      </w:r>
      <w:r w:rsidR="006072BF">
        <w:rPr>
          <w:rFonts w:eastAsia="Times New Roman" w:cstheme="minorHAnsi"/>
          <w:sz w:val="24"/>
          <w:szCs w:val="24"/>
        </w:rPr>
        <w:t>M</w:t>
      </w:r>
      <w:r w:rsidR="00857000">
        <w:rPr>
          <w:rFonts w:eastAsia="Times New Roman" w:cstheme="minorHAnsi"/>
          <w:sz w:val="24"/>
          <w:szCs w:val="24"/>
        </w:rPr>
        <w:t>igration</w:t>
      </w:r>
      <w:r w:rsidR="004A57D1">
        <w:rPr>
          <w:rFonts w:eastAsia="Times New Roman" w:cstheme="minorHAnsi"/>
          <w:sz w:val="24"/>
          <w:szCs w:val="24"/>
        </w:rPr>
        <w:t xml:space="preserve"> at the Clifton Institute</w:t>
      </w:r>
    </w:p>
    <w:p w14:paraId="4507F1E1" w14:textId="77777777" w:rsidR="003270AB" w:rsidRPr="00465A68" w:rsidRDefault="003270AB" w:rsidP="00BB200D">
      <w:pPr>
        <w:pStyle w:val="SignatureLine"/>
        <w:rPr>
          <w:rFonts w:asciiTheme="minorHAnsi" w:eastAsia="Times New Roman" w:hAnsiTheme="minorHAnsi"/>
          <w:b/>
          <w:bCs/>
          <w:szCs w:val="24"/>
        </w:rPr>
      </w:pPr>
    </w:p>
    <w:p w14:paraId="4507F1E2" w14:textId="52901064" w:rsidR="0040458B" w:rsidRPr="00465A68" w:rsidRDefault="007507DC" w:rsidP="00465A68">
      <w:pPr>
        <w:spacing w:after="0"/>
        <w:rPr>
          <w:rFonts w:eastAsia="Times New Roman" w:cstheme="minorHAnsi"/>
          <w:sz w:val="24"/>
          <w:szCs w:val="24"/>
        </w:rPr>
      </w:pPr>
      <w:r w:rsidRPr="00173E71">
        <w:rPr>
          <w:rFonts w:eastAsia="Times New Roman"/>
          <w:b/>
          <w:bCs/>
          <w:sz w:val="24"/>
          <w:szCs w:val="24"/>
        </w:rPr>
        <w:t>Project</w:t>
      </w:r>
      <w:r w:rsidR="003734E5" w:rsidRPr="00173E71">
        <w:rPr>
          <w:rFonts w:eastAsia="Times New Roman"/>
          <w:b/>
          <w:bCs/>
          <w:sz w:val="24"/>
          <w:szCs w:val="24"/>
        </w:rPr>
        <w:t xml:space="preserve"> Director:</w:t>
      </w:r>
      <w:r w:rsidR="0040458B" w:rsidRPr="00465A68">
        <w:rPr>
          <w:rFonts w:eastAsia="Times New Roman"/>
          <w:b/>
          <w:bCs/>
          <w:szCs w:val="24"/>
        </w:rPr>
        <w:t xml:space="preserve"> </w:t>
      </w:r>
      <w:r w:rsidR="004A57D1">
        <w:rPr>
          <w:rFonts w:eastAsia="Times New Roman"/>
          <w:szCs w:val="24"/>
        </w:rPr>
        <w:t xml:space="preserve">Dr. </w:t>
      </w:r>
      <w:r w:rsidR="004A57D1">
        <w:rPr>
          <w:rFonts w:eastAsia="Times New Roman" w:cstheme="minorHAnsi"/>
          <w:sz w:val="24"/>
          <w:szCs w:val="24"/>
        </w:rPr>
        <w:t>Tom Wood</w:t>
      </w:r>
      <w:r w:rsidR="0040458B" w:rsidRPr="00465A68">
        <w:rPr>
          <w:rFonts w:eastAsia="Times New Roman"/>
          <w:b/>
          <w:bCs/>
          <w:szCs w:val="24"/>
        </w:rPr>
        <w:t xml:space="preserve">     </w:t>
      </w:r>
    </w:p>
    <w:p w14:paraId="4507F1E5" w14:textId="64BE8BF8" w:rsidR="00AD59F1" w:rsidRPr="005C28EF" w:rsidRDefault="00000FBF" w:rsidP="00465A68">
      <w:pPr>
        <w:spacing w:after="0"/>
        <w:rPr>
          <w:rFonts w:cstheme="minorHAnsi"/>
          <w:b/>
          <w:sz w:val="24"/>
          <w:szCs w:val="24"/>
        </w:rPr>
      </w:pPr>
      <w:r w:rsidRPr="00173E71">
        <w:rPr>
          <w:rFonts w:eastAsia="Times New Roman"/>
          <w:b/>
          <w:bCs/>
          <w:sz w:val="24"/>
          <w:szCs w:val="24"/>
        </w:rPr>
        <w:t>Committee:</w:t>
      </w:r>
      <w:r w:rsidRPr="00465A68">
        <w:rPr>
          <w:rFonts w:eastAsia="Times New Roman"/>
          <w:b/>
          <w:bCs/>
          <w:szCs w:val="24"/>
        </w:rPr>
        <w:t xml:space="preserve"> </w:t>
      </w:r>
      <w:r w:rsidR="004A57D1">
        <w:rPr>
          <w:rFonts w:eastAsia="Times New Roman" w:cstheme="minorHAnsi"/>
          <w:sz w:val="24"/>
          <w:szCs w:val="24"/>
        </w:rPr>
        <w:t>Dr. Esther Peters, Dr. Thomas Reid Nelson</w:t>
      </w:r>
    </w:p>
    <w:p w14:paraId="4507F1E6" w14:textId="77777777" w:rsidR="002B1754" w:rsidRPr="005C28EF" w:rsidRDefault="002B1754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15D715C2" w14:textId="77777777" w:rsidR="00173E71" w:rsidRDefault="00173E71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0F6F90E3" w14:textId="344101D5" w:rsidR="007507DC" w:rsidRDefault="00000FBF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5C28EF">
        <w:rPr>
          <w:rFonts w:cstheme="minorHAnsi"/>
          <w:b/>
          <w:sz w:val="24"/>
          <w:szCs w:val="24"/>
        </w:rPr>
        <w:t>ABSTRACT</w:t>
      </w:r>
      <w:r w:rsidR="00B21E5A">
        <w:rPr>
          <w:rFonts w:cstheme="minorHAnsi"/>
          <w:b/>
          <w:sz w:val="24"/>
          <w:szCs w:val="24"/>
        </w:rPr>
        <w:t xml:space="preserve"> </w:t>
      </w:r>
    </w:p>
    <w:p w14:paraId="3CF02896" w14:textId="0E1847EF" w:rsidR="00037983" w:rsidRDefault="00037983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48C48C8" w14:textId="77777777" w:rsidR="00037983" w:rsidRDefault="00037983" w:rsidP="005627F6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37C9B4BE" w14:textId="047642D3" w:rsidR="00465A68" w:rsidRDefault="004A57D1" w:rsidP="0061233B">
      <w:pPr>
        <w:spacing w:after="0" w:line="36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Most </w:t>
      </w:r>
      <w:r w:rsidR="00AC3861">
        <w:rPr>
          <w:rFonts w:cstheme="minorHAnsi"/>
          <w:bCs/>
          <w:sz w:val="24"/>
          <w:szCs w:val="24"/>
        </w:rPr>
        <w:t>passerine</w:t>
      </w:r>
      <w:r>
        <w:rPr>
          <w:rFonts w:cstheme="minorHAnsi"/>
          <w:bCs/>
          <w:sz w:val="24"/>
          <w:szCs w:val="24"/>
        </w:rPr>
        <w:t xml:space="preserve"> species in the United States are declining</w:t>
      </w:r>
      <w:r w:rsidR="00E727AD">
        <w:rPr>
          <w:rFonts w:cstheme="minorHAnsi"/>
          <w:bCs/>
          <w:sz w:val="24"/>
          <w:szCs w:val="24"/>
        </w:rPr>
        <w:t>. Long</w:t>
      </w:r>
      <w:r>
        <w:rPr>
          <w:rFonts w:cstheme="minorHAnsi"/>
          <w:bCs/>
          <w:sz w:val="24"/>
          <w:szCs w:val="24"/>
        </w:rPr>
        <w:t xml:space="preserve">-term monitoring of populations </w:t>
      </w:r>
      <w:r w:rsidR="00857000">
        <w:rPr>
          <w:rFonts w:cstheme="minorHAnsi"/>
          <w:bCs/>
          <w:sz w:val="24"/>
          <w:szCs w:val="24"/>
        </w:rPr>
        <w:t>can</w:t>
      </w:r>
      <w:r>
        <w:rPr>
          <w:rFonts w:cstheme="minorHAnsi"/>
          <w:bCs/>
          <w:sz w:val="24"/>
          <w:szCs w:val="24"/>
        </w:rPr>
        <w:t xml:space="preserve"> aid in identifying causes of mortality and conservation priorities. </w:t>
      </w:r>
      <w:r w:rsidR="00E727AD">
        <w:rPr>
          <w:rFonts w:cstheme="minorHAnsi"/>
          <w:bCs/>
          <w:sz w:val="24"/>
          <w:szCs w:val="24"/>
        </w:rPr>
        <w:t xml:space="preserve">Twelve years of fall migration bird banding data from a permanently protected field station </w:t>
      </w:r>
      <w:r>
        <w:rPr>
          <w:rFonts w:cstheme="minorHAnsi"/>
          <w:bCs/>
          <w:sz w:val="24"/>
          <w:szCs w:val="24"/>
        </w:rPr>
        <w:t>was</w:t>
      </w:r>
      <w:r w:rsidR="00E727AD">
        <w:rPr>
          <w:rFonts w:cstheme="minorHAnsi"/>
          <w:bCs/>
          <w:sz w:val="24"/>
          <w:szCs w:val="24"/>
        </w:rPr>
        <w:t xml:space="preserve"> analyzed</w:t>
      </w:r>
      <w:r>
        <w:rPr>
          <w:rFonts w:cstheme="minorHAnsi"/>
          <w:bCs/>
          <w:sz w:val="24"/>
          <w:szCs w:val="24"/>
        </w:rPr>
        <w:t xml:space="preserve">. Birds were grouped by family, feeding type, </w:t>
      </w:r>
      <w:r w:rsidR="00E727AD">
        <w:rPr>
          <w:rFonts w:cstheme="minorHAnsi"/>
          <w:bCs/>
          <w:sz w:val="24"/>
          <w:szCs w:val="24"/>
        </w:rPr>
        <w:t xml:space="preserve">conservation status, </w:t>
      </w:r>
      <w:r>
        <w:rPr>
          <w:rFonts w:cstheme="minorHAnsi"/>
          <w:bCs/>
          <w:sz w:val="24"/>
          <w:szCs w:val="24"/>
        </w:rPr>
        <w:t xml:space="preserve">and migratory strategy to identify trends. </w:t>
      </w:r>
      <w:r w:rsidR="00E727AD">
        <w:rPr>
          <w:rFonts w:cstheme="minorHAnsi"/>
          <w:bCs/>
          <w:sz w:val="24"/>
          <w:szCs w:val="24"/>
        </w:rPr>
        <w:t>Opposite from</w:t>
      </w:r>
      <w:r>
        <w:rPr>
          <w:rFonts w:cstheme="minorHAnsi"/>
          <w:bCs/>
          <w:sz w:val="24"/>
          <w:szCs w:val="24"/>
        </w:rPr>
        <w:t xml:space="preserve"> the expectation of decreasing </w:t>
      </w:r>
      <w:r w:rsidR="00E727AD">
        <w:rPr>
          <w:rFonts w:cstheme="minorHAnsi"/>
          <w:bCs/>
          <w:sz w:val="24"/>
          <w:szCs w:val="24"/>
        </w:rPr>
        <w:t>observations</w:t>
      </w:r>
      <w:r>
        <w:rPr>
          <w:rFonts w:cstheme="minorHAnsi"/>
          <w:bCs/>
          <w:sz w:val="24"/>
          <w:szCs w:val="24"/>
        </w:rPr>
        <w:t xml:space="preserve">, captures remained </w:t>
      </w:r>
      <w:r w:rsidR="00AC3861">
        <w:rPr>
          <w:rFonts w:cstheme="minorHAnsi"/>
          <w:bCs/>
          <w:sz w:val="24"/>
          <w:szCs w:val="24"/>
        </w:rPr>
        <w:t>stable for many species</w:t>
      </w:r>
      <w:r>
        <w:rPr>
          <w:rFonts w:cstheme="minorHAnsi"/>
          <w:bCs/>
          <w:sz w:val="24"/>
          <w:szCs w:val="24"/>
        </w:rPr>
        <w:t xml:space="preserve"> over the 12-year study period. This study adds to the body of monitoring data and proves that the use of conservation easements and</w:t>
      </w:r>
      <w:r w:rsidR="00AC3861">
        <w:rPr>
          <w:rFonts w:cstheme="minorHAnsi"/>
          <w:bCs/>
          <w:sz w:val="24"/>
          <w:szCs w:val="24"/>
        </w:rPr>
        <w:t xml:space="preserve"> proper land</w:t>
      </w:r>
      <w:r>
        <w:rPr>
          <w:rFonts w:cstheme="minorHAnsi"/>
          <w:bCs/>
          <w:sz w:val="24"/>
          <w:szCs w:val="24"/>
        </w:rPr>
        <w:t xml:space="preserve"> management can assist with maintaining bird populations. </w:t>
      </w:r>
    </w:p>
    <w:p w14:paraId="4507F1E8" w14:textId="77777777" w:rsidR="005627F6" w:rsidRPr="005C28EF" w:rsidRDefault="005627F6" w:rsidP="00857000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4507F1E9" w14:textId="77777777" w:rsidR="00DD5F36" w:rsidRPr="005C28EF" w:rsidRDefault="00DD5F36" w:rsidP="0092323B">
      <w:pPr>
        <w:pStyle w:val="BodyText"/>
        <w:jc w:val="center"/>
        <w:rPr>
          <w:rFonts w:eastAsia="Calibri" w:cstheme="minorHAnsi"/>
          <w:sz w:val="24"/>
          <w:szCs w:val="24"/>
        </w:rPr>
      </w:pPr>
    </w:p>
    <w:p w14:paraId="4507F1EA" w14:textId="77777777" w:rsidR="005C28EF" w:rsidRPr="005C28EF" w:rsidRDefault="005C28EF" w:rsidP="005C28EF">
      <w:pPr>
        <w:pStyle w:val="BodyText"/>
        <w:jc w:val="center"/>
        <w:rPr>
          <w:rFonts w:eastAsia="Calibri" w:cstheme="minorHAnsi"/>
          <w:sz w:val="24"/>
          <w:szCs w:val="24"/>
        </w:rPr>
      </w:pPr>
    </w:p>
    <w:p w14:paraId="4507F1EB" w14:textId="77777777" w:rsidR="00485089" w:rsidRPr="005C28EF" w:rsidRDefault="00485089" w:rsidP="00DD5F36">
      <w:pPr>
        <w:pStyle w:val="BodyText"/>
        <w:rPr>
          <w:rFonts w:eastAsia="Calibri" w:cstheme="minorHAnsi"/>
          <w:sz w:val="24"/>
          <w:szCs w:val="24"/>
        </w:rPr>
      </w:pPr>
    </w:p>
    <w:sectPr w:rsidR="00485089" w:rsidRPr="005C28EF" w:rsidSect="005627F6">
      <w:pgSz w:w="12240" w:h="15840"/>
      <w:pgMar w:top="115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04C"/>
    <w:rsid w:val="00000FBF"/>
    <w:rsid w:val="00037983"/>
    <w:rsid w:val="00105751"/>
    <w:rsid w:val="00173E71"/>
    <w:rsid w:val="0018300E"/>
    <w:rsid w:val="0019186D"/>
    <w:rsid w:val="00265E4B"/>
    <w:rsid w:val="002A749F"/>
    <w:rsid w:val="002B1754"/>
    <w:rsid w:val="002D00D5"/>
    <w:rsid w:val="002E57AB"/>
    <w:rsid w:val="003270AB"/>
    <w:rsid w:val="003734E5"/>
    <w:rsid w:val="00385FE0"/>
    <w:rsid w:val="0040458B"/>
    <w:rsid w:val="00412624"/>
    <w:rsid w:val="00465A68"/>
    <w:rsid w:val="00485089"/>
    <w:rsid w:val="004A57D1"/>
    <w:rsid w:val="004D398D"/>
    <w:rsid w:val="004F6838"/>
    <w:rsid w:val="005627F6"/>
    <w:rsid w:val="005C28EF"/>
    <w:rsid w:val="00606C46"/>
    <w:rsid w:val="006072BF"/>
    <w:rsid w:val="0061233B"/>
    <w:rsid w:val="006705EA"/>
    <w:rsid w:val="006728B9"/>
    <w:rsid w:val="00675D18"/>
    <w:rsid w:val="00690AF7"/>
    <w:rsid w:val="007507DC"/>
    <w:rsid w:val="007D213A"/>
    <w:rsid w:val="00857000"/>
    <w:rsid w:val="00871AB8"/>
    <w:rsid w:val="00881044"/>
    <w:rsid w:val="0092323B"/>
    <w:rsid w:val="00941942"/>
    <w:rsid w:val="009B54E8"/>
    <w:rsid w:val="00A230BC"/>
    <w:rsid w:val="00AC3861"/>
    <w:rsid w:val="00AD59F1"/>
    <w:rsid w:val="00B13B3C"/>
    <w:rsid w:val="00B21E5A"/>
    <w:rsid w:val="00BB200D"/>
    <w:rsid w:val="00C171E7"/>
    <w:rsid w:val="00C53A4E"/>
    <w:rsid w:val="00C61EE0"/>
    <w:rsid w:val="00C73174"/>
    <w:rsid w:val="00D0004C"/>
    <w:rsid w:val="00D65915"/>
    <w:rsid w:val="00DA6FD7"/>
    <w:rsid w:val="00DD5F36"/>
    <w:rsid w:val="00DE4CEB"/>
    <w:rsid w:val="00E727AD"/>
    <w:rsid w:val="00EB4CB6"/>
    <w:rsid w:val="00F236AF"/>
    <w:rsid w:val="00F700A2"/>
    <w:rsid w:val="00F74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07F1D9"/>
  <w15:docId w15:val="{C2284A6D-8DFC-46DC-8DC3-7ECBF5BD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C46"/>
  </w:style>
  <w:style w:type="paragraph" w:styleId="Heading1">
    <w:name w:val="heading 1"/>
    <w:basedOn w:val="Normal"/>
    <w:next w:val="BodyText"/>
    <w:link w:val="Heading1Char"/>
    <w:autoRedefine/>
    <w:uiPriority w:val="9"/>
    <w:qFormat/>
    <w:rsid w:val="0061233B"/>
    <w:pPr>
      <w:keepNext/>
      <w:keepLines/>
      <w:spacing w:after="0" w:line="240" w:lineRule="auto"/>
      <w:jc w:val="center"/>
      <w:outlineLvl w:val="0"/>
    </w:pPr>
    <w:rPr>
      <w:rFonts w:ascii="Calibri" w:eastAsiaTheme="majorEastAsia" w:hAnsi="Calibri" w:cstheme="majorBidi"/>
      <w:b/>
      <w:bCs/>
      <w:caps/>
      <w:sz w:val="24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61233B"/>
    <w:pPr>
      <w:keepNext/>
      <w:keepLines/>
      <w:spacing w:after="0" w:line="360" w:lineRule="auto"/>
      <w:jc w:val="center"/>
      <w:outlineLvl w:val="1"/>
    </w:pPr>
    <w:rPr>
      <w:rFonts w:ascii="Calibri" w:eastAsiaTheme="majorEastAsia" w:hAnsi="Calibri" w:cstheme="majorBidi"/>
      <w:b/>
      <w:cap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stractText">
    <w:name w:val="Abstract Text"/>
    <w:basedOn w:val="Normal"/>
    <w:link w:val="AbstractTextChar"/>
    <w:autoRedefine/>
    <w:qFormat/>
    <w:rsid w:val="009B54E8"/>
    <w:pPr>
      <w:spacing w:after="0" w:line="360" w:lineRule="auto"/>
    </w:pPr>
    <w:rPr>
      <w:rFonts w:eastAsia="Calibri" w:cs="Times New Roman"/>
      <w:b/>
      <w:sz w:val="24"/>
      <w:szCs w:val="24"/>
    </w:rPr>
  </w:style>
  <w:style w:type="character" w:customStyle="1" w:styleId="AbstractTextChar">
    <w:name w:val="Abstract Text Char"/>
    <w:basedOn w:val="DefaultParagraphFont"/>
    <w:link w:val="AbstractText"/>
    <w:rsid w:val="009B54E8"/>
    <w:rPr>
      <w:rFonts w:eastAsia="Calibri" w:cs="Times New Roman"/>
      <w:b/>
      <w:sz w:val="24"/>
      <w:szCs w:val="24"/>
    </w:rPr>
  </w:style>
  <w:style w:type="paragraph" w:customStyle="1" w:styleId="SignatureLine">
    <w:name w:val="Signature Line"/>
    <w:basedOn w:val="Normal"/>
    <w:link w:val="SignatureLineChar"/>
    <w:autoRedefine/>
    <w:qFormat/>
    <w:rsid w:val="00265E4B"/>
    <w:pPr>
      <w:tabs>
        <w:tab w:val="left" w:pos="4140"/>
      </w:tabs>
      <w:spacing w:after="0" w:line="240" w:lineRule="auto"/>
      <w:ind w:left="4320" w:hanging="4320"/>
    </w:pPr>
    <w:rPr>
      <w:rFonts w:ascii="Times New Roman" w:hAnsi="Times New Roman"/>
      <w:sz w:val="24"/>
    </w:rPr>
  </w:style>
  <w:style w:type="character" w:customStyle="1" w:styleId="SignatureLineChar">
    <w:name w:val="Signature Line Char"/>
    <w:basedOn w:val="DefaultParagraphFont"/>
    <w:link w:val="SignatureLine"/>
    <w:rsid w:val="00265E4B"/>
    <w:rPr>
      <w:rFonts w:ascii="Times New Roman" w:hAnsi="Times New Roman"/>
      <w:sz w:val="24"/>
    </w:rPr>
  </w:style>
  <w:style w:type="character" w:styleId="PlaceholderText">
    <w:name w:val="Placeholder Text"/>
    <w:basedOn w:val="DefaultParagraphFont"/>
    <w:uiPriority w:val="99"/>
    <w:semiHidden/>
    <w:rsid w:val="00881044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10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1044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61233B"/>
    <w:rPr>
      <w:rFonts w:ascii="Calibri" w:eastAsiaTheme="majorEastAsia" w:hAnsi="Calibri" w:cstheme="majorBidi"/>
      <w:b/>
      <w:bCs/>
      <w:caps/>
      <w:sz w:val="24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DD5F3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D5F36"/>
  </w:style>
  <w:style w:type="character" w:styleId="Hyperlink">
    <w:name w:val="Hyperlink"/>
    <w:basedOn w:val="DefaultParagraphFont"/>
    <w:uiPriority w:val="99"/>
    <w:unhideWhenUsed/>
    <w:rsid w:val="004A57D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57D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233B"/>
    <w:rPr>
      <w:rFonts w:ascii="Calibri" w:eastAsiaTheme="majorEastAsia" w:hAnsi="Calibri" w:cstheme="majorBidi"/>
      <w:b/>
      <w:caps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George Mason University</Company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Ciara Johnson MS Project</dc:title>
  <dc:creator>Aikwan Chong</dc:creator>
  <cp:lastModifiedBy>Aikwan Chong</cp:lastModifiedBy>
  <cp:revision>7</cp:revision>
  <cp:lastPrinted>2025-06-17T23:17:00Z</cp:lastPrinted>
  <dcterms:created xsi:type="dcterms:W3CDTF">2025-04-21T19:10:00Z</dcterms:created>
  <dcterms:modified xsi:type="dcterms:W3CDTF">2026-09-15T22:57:00Z</dcterms:modified>
</cp:coreProperties>
</file>