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71EF" w:rsidRDefault="00014191">
      <w:pPr>
        <w:spacing w:after="16" w:line="259" w:lineRule="auto"/>
        <w:ind w:left="50" w:right="0" w:firstLine="0"/>
        <w:jc w:val="center"/>
      </w:pPr>
      <w:r>
        <w:t xml:space="preserve"> </w:t>
      </w:r>
    </w:p>
    <w:p w:rsidR="007771EF" w:rsidRDefault="00014191">
      <w:pPr>
        <w:spacing w:after="21" w:line="259" w:lineRule="auto"/>
        <w:ind w:left="50" w:right="0" w:firstLine="0"/>
        <w:jc w:val="center"/>
      </w:pPr>
      <w:r>
        <w:t xml:space="preserve"> </w:t>
      </w:r>
    </w:p>
    <w:p w:rsidR="007771EF" w:rsidRDefault="00014191">
      <w:pPr>
        <w:spacing w:line="259" w:lineRule="auto"/>
        <w:ind w:left="11" w:right="7"/>
        <w:jc w:val="center"/>
      </w:pPr>
      <w:r>
        <w:t xml:space="preserve">Spring 2021 CDS Graduate Course </w:t>
      </w:r>
    </w:p>
    <w:p w:rsidR="007771EF" w:rsidRDefault="00014191">
      <w:pPr>
        <w:spacing w:after="16" w:line="259" w:lineRule="auto"/>
        <w:ind w:left="50" w:right="0" w:firstLine="0"/>
        <w:jc w:val="center"/>
      </w:pPr>
      <w:bookmarkStart w:id="0" w:name="_GoBack"/>
      <w:bookmarkEnd w:id="0"/>
      <w:r>
        <w:t xml:space="preserve"> </w:t>
      </w:r>
    </w:p>
    <w:p w:rsidR="007771EF" w:rsidRDefault="00014191">
      <w:pPr>
        <w:spacing w:line="259" w:lineRule="auto"/>
        <w:ind w:left="11" w:right="5"/>
        <w:jc w:val="center"/>
      </w:pPr>
      <w:r>
        <w:t xml:space="preserve">CSI 500  </w:t>
      </w:r>
    </w:p>
    <w:p w:rsidR="007771EF" w:rsidRDefault="00014191">
      <w:pPr>
        <w:spacing w:after="16" w:line="259" w:lineRule="auto"/>
        <w:ind w:left="50" w:right="0" w:firstLine="0"/>
        <w:jc w:val="center"/>
      </w:pPr>
      <w:r>
        <w:t xml:space="preserve"> </w:t>
      </w:r>
    </w:p>
    <w:p w:rsidR="007771EF" w:rsidRDefault="00014191">
      <w:pPr>
        <w:spacing w:after="74" w:line="259" w:lineRule="auto"/>
        <w:ind w:left="50" w:right="0" w:firstLine="0"/>
        <w:jc w:val="center"/>
      </w:pPr>
      <w:r>
        <w:t xml:space="preserve"> </w:t>
      </w:r>
    </w:p>
    <w:p w:rsidR="007771EF" w:rsidRDefault="00014191">
      <w:pPr>
        <w:pStyle w:val="Heading1"/>
        <w:spacing w:after="27"/>
        <w:ind w:left="0" w:right="9" w:firstLine="0"/>
        <w:jc w:val="center"/>
      </w:pPr>
      <w:r>
        <w:rPr>
          <w:sz w:val="28"/>
        </w:rPr>
        <w:t xml:space="preserve">Computational Science Tools </w:t>
      </w:r>
    </w:p>
    <w:p w:rsidR="007771EF" w:rsidRDefault="00014191">
      <w:pPr>
        <w:spacing w:after="27" w:line="259" w:lineRule="auto"/>
        <w:ind w:left="63" w:right="0" w:firstLine="0"/>
        <w:jc w:val="center"/>
      </w:pPr>
      <w:r>
        <w:rPr>
          <w:b/>
          <w:sz w:val="28"/>
        </w:rPr>
        <w:t xml:space="preserve"> </w:t>
      </w:r>
    </w:p>
    <w:p w:rsidR="007771EF" w:rsidRDefault="00014191">
      <w:pPr>
        <w:spacing w:after="0" w:line="259" w:lineRule="auto"/>
        <w:ind w:left="63" w:right="0" w:firstLine="0"/>
        <w:jc w:val="center"/>
      </w:pPr>
      <w:r>
        <w:rPr>
          <w:b/>
          <w:sz w:val="28"/>
        </w:rPr>
        <w:t xml:space="preserve"> </w:t>
      </w:r>
    </w:p>
    <w:p w:rsidR="007771EF" w:rsidRDefault="00014191">
      <w:pPr>
        <w:spacing w:after="16" w:line="259" w:lineRule="auto"/>
        <w:ind w:left="50" w:right="0" w:firstLine="0"/>
        <w:jc w:val="center"/>
      </w:pPr>
      <w:r>
        <w:t xml:space="preserve"> </w:t>
      </w:r>
    </w:p>
    <w:p w:rsidR="007771EF" w:rsidRDefault="00014191">
      <w:pPr>
        <w:spacing w:line="259" w:lineRule="auto"/>
        <w:ind w:left="11" w:right="5"/>
        <w:jc w:val="center"/>
      </w:pPr>
      <w:r>
        <w:t xml:space="preserve">Asynchronous online class, no scheduled meeting times </w:t>
      </w:r>
    </w:p>
    <w:p w:rsidR="007771EF" w:rsidRDefault="00014191">
      <w:pPr>
        <w:spacing w:after="17" w:line="259" w:lineRule="auto"/>
        <w:ind w:left="50" w:right="0" w:firstLine="0"/>
        <w:jc w:val="center"/>
      </w:pPr>
      <w:r>
        <w:t xml:space="preserve"> </w:t>
      </w:r>
    </w:p>
    <w:p w:rsidR="007771EF" w:rsidRDefault="00014191">
      <w:pPr>
        <w:spacing w:after="0" w:line="259" w:lineRule="auto"/>
        <w:ind w:left="50" w:right="0" w:firstLine="0"/>
        <w:jc w:val="center"/>
      </w:pPr>
      <w:r>
        <w:t xml:space="preserve"> </w:t>
      </w:r>
    </w:p>
    <w:p w:rsidR="007771EF" w:rsidRDefault="00014191">
      <w:pPr>
        <w:spacing w:after="0" w:line="259" w:lineRule="auto"/>
        <w:ind w:left="1974" w:right="0" w:firstLine="0"/>
        <w:jc w:val="both"/>
      </w:pPr>
      <w:r>
        <w:t xml:space="preserve"> </w:t>
      </w:r>
      <w:r>
        <w:rPr>
          <w:noProof/>
        </w:rPr>
        <w:drawing>
          <wp:inline distT="0" distB="0" distL="0" distR="0">
            <wp:extent cx="3406775" cy="218503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78" name="Picture 78"/>
                    <pic:cNvPicPr/>
                  </pic:nvPicPr>
                  <pic:blipFill>
                    <a:blip r:embed="rId7"/>
                    <a:stretch>
                      <a:fillRect/>
                    </a:stretch>
                  </pic:blipFill>
                  <pic:spPr>
                    <a:xfrm>
                      <a:off x="0" y="0"/>
                      <a:ext cx="3406775" cy="2185035"/>
                    </a:xfrm>
                    <a:prstGeom prst="rect">
                      <a:avLst/>
                    </a:prstGeom>
                  </pic:spPr>
                </pic:pic>
              </a:graphicData>
            </a:graphic>
          </wp:inline>
        </w:drawing>
      </w:r>
      <w:r>
        <w:rPr>
          <w:sz w:val="24"/>
        </w:rPr>
        <w:t xml:space="preserve"> </w:t>
      </w:r>
    </w:p>
    <w:p w:rsidR="007771EF" w:rsidRDefault="00014191">
      <w:pPr>
        <w:spacing w:after="21" w:line="259" w:lineRule="auto"/>
        <w:ind w:left="50" w:right="0" w:firstLine="0"/>
        <w:jc w:val="center"/>
      </w:pPr>
      <w:r>
        <w:t xml:space="preserve"> </w:t>
      </w:r>
    </w:p>
    <w:p w:rsidR="007771EF" w:rsidRDefault="00014191">
      <w:pPr>
        <w:spacing w:after="16" w:line="259" w:lineRule="auto"/>
        <w:ind w:left="50" w:right="0" w:firstLine="0"/>
        <w:jc w:val="center"/>
      </w:pPr>
      <w:r>
        <w:t xml:space="preserve"> </w:t>
      </w:r>
    </w:p>
    <w:p w:rsidR="007771EF" w:rsidRDefault="00014191">
      <w:pPr>
        <w:spacing w:line="259" w:lineRule="auto"/>
        <w:ind w:left="11" w:right="2"/>
        <w:jc w:val="center"/>
      </w:pPr>
      <w:r>
        <w:t xml:space="preserve">Syllabus </w:t>
      </w:r>
    </w:p>
    <w:p w:rsidR="007771EF" w:rsidRDefault="00014191">
      <w:pPr>
        <w:spacing w:after="22" w:line="259" w:lineRule="auto"/>
        <w:ind w:left="50" w:right="0" w:firstLine="0"/>
        <w:jc w:val="center"/>
      </w:pPr>
      <w:r>
        <w:t xml:space="preserve"> </w:t>
      </w:r>
    </w:p>
    <w:p w:rsidR="007771EF" w:rsidRDefault="00014191">
      <w:pPr>
        <w:spacing w:after="16" w:line="259" w:lineRule="auto"/>
        <w:ind w:left="50" w:right="0" w:firstLine="0"/>
        <w:jc w:val="center"/>
      </w:pPr>
      <w:r>
        <w:t xml:space="preserve"> </w:t>
      </w:r>
    </w:p>
    <w:p w:rsidR="007771EF" w:rsidRDefault="00014191">
      <w:pPr>
        <w:spacing w:line="259" w:lineRule="auto"/>
        <w:ind w:left="11" w:right="9"/>
        <w:jc w:val="center"/>
      </w:pPr>
      <w:r>
        <w:t xml:space="preserve">Dr. Stephen L. Scott  </w:t>
      </w:r>
    </w:p>
    <w:p w:rsidR="007771EF" w:rsidRDefault="00014191">
      <w:pPr>
        <w:spacing w:after="21" w:line="259" w:lineRule="auto"/>
        <w:ind w:left="50" w:right="0" w:firstLine="0"/>
        <w:jc w:val="center"/>
      </w:pPr>
      <w:r>
        <w:t xml:space="preserve"> </w:t>
      </w:r>
    </w:p>
    <w:p w:rsidR="007771EF" w:rsidRDefault="00014191">
      <w:pPr>
        <w:spacing w:line="259" w:lineRule="auto"/>
        <w:ind w:left="11" w:right="1"/>
        <w:jc w:val="center"/>
      </w:pPr>
      <w:r>
        <w:t xml:space="preserve">sscotta@gmu.edu </w:t>
      </w:r>
    </w:p>
    <w:p w:rsidR="007771EF" w:rsidRDefault="00014191">
      <w:pPr>
        <w:spacing w:after="16" w:line="259" w:lineRule="auto"/>
        <w:ind w:left="50" w:right="0" w:firstLine="0"/>
        <w:jc w:val="center"/>
      </w:pPr>
      <w:r>
        <w:t xml:space="preserve"> </w:t>
      </w:r>
    </w:p>
    <w:p w:rsidR="007771EF" w:rsidRDefault="00014191">
      <w:pPr>
        <w:spacing w:line="259" w:lineRule="auto"/>
        <w:ind w:left="11" w:right="3"/>
        <w:jc w:val="center"/>
      </w:pPr>
      <w:r>
        <w:t xml:space="preserve">College of Science </w:t>
      </w:r>
    </w:p>
    <w:p w:rsidR="007771EF" w:rsidRDefault="00014191">
      <w:pPr>
        <w:spacing w:line="259" w:lineRule="auto"/>
        <w:ind w:left="11" w:right="8"/>
        <w:jc w:val="center"/>
      </w:pPr>
      <w:r>
        <w:t xml:space="preserve">Department of Computational and Data Science </w:t>
      </w:r>
    </w:p>
    <w:p w:rsidR="007771EF" w:rsidRDefault="00014191">
      <w:pPr>
        <w:spacing w:line="259" w:lineRule="auto"/>
        <w:ind w:left="11" w:right="1"/>
        <w:jc w:val="center"/>
      </w:pPr>
      <w:r>
        <w:t xml:space="preserve">Computational Social Science Program </w:t>
      </w:r>
    </w:p>
    <w:p w:rsidR="007771EF" w:rsidRDefault="00014191">
      <w:pPr>
        <w:spacing w:after="21" w:line="259" w:lineRule="auto"/>
        <w:ind w:left="50" w:right="0" w:firstLine="0"/>
        <w:jc w:val="center"/>
      </w:pPr>
      <w:r>
        <w:t xml:space="preserve"> </w:t>
      </w:r>
    </w:p>
    <w:p w:rsidR="007771EF" w:rsidRDefault="00014191">
      <w:pPr>
        <w:spacing w:after="16" w:line="259" w:lineRule="auto"/>
        <w:ind w:left="50" w:right="0" w:firstLine="0"/>
        <w:jc w:val="center"/>
      </w:pPr>
      <w:r>
        <w:t xml:space="preserve"> </w:t>
      </w:r>
    </w:p>
    <w:p w:rsidR="007771EF" w:rsidRDefault="00014191">
      <w:pPr>
        <w:spacing w:after="17" w:line="259" w:lineRule="auto"/>
        <w:ind w:left="50" w:right="0" w:firstLine="0"/>
        <w:jc w:val="center"/>
      </w:pPr>
      <w:r>
        <w:t xml:space="preserve"> </w:t>
      </w:r>
    </w:p>
    <w:p w:rsidR="007771EF" w:rsidRDefault="00014191">
      <w:pPr>
        <w:spacing w:line="259" w:lineRule="auto"/>
        <w:ind w:left="11" w:right="0"/>
        <w:jc w:val="center"/>
      </w:pPr>
      <w:r>
        <w:t xml:space="preserve">Office hours: by appointment </w:t>
      </w:r>
    </w:p>
    <w:p w:rsidR="007771EF" w:rsidRDefault="00014191">
      <w:pPr>
        <w:spacing w:after="16" w:line="259" w:lineRule="auto"/>
        <w:ind w:left="50" w:right="0" w:firstLine="0"/>
        <w:jc w:val="center"/>
      </w:pPr>
      <w:r>
        <w:lastRenderedPageBreak/>
        <w:t xml:space="preserve"> </w:t>
      </w:r>
    </w:p>
    <w:p w:rsidR="007771EF" w:rsidRDefault="00014191">
      <w:pPr>
        <w:spacing w:after="434" w:line="259" w:lineRule="auto"/>
        <w:ind w:left="0" w:right="0" w:firstLine="0"/>
      </w:pPr>
      <w:r>
        <w:t xml:space="preserve"> </w:t>
      </w:r>
    </w:p>
    <w:p w:rsidR="007771EF" w:rsidRDefault="00014191">
      <w:pPr>
        <w:pStyle w:val="Heading1"/>
        <w:ind w:left="-5"/>
      </w:pPr>
      <w:r>
        <w:t xml:space="preserve">Overview </w:t>
      </w:r>
    </w:p>
    <w:p w:rsidR="007771EF" w:rsidRDefault="00014191">
      <w:pPr>
        <w:ind w:left="-5" w:right="7"/>
      </w:pPr>
      <w:r>
        <w:t>This course introduces computer skills and packages commonly used in quantitative scientific research.  The course includes materials from earlier versions of CSI 500, CSI 601, and CSI 602. This course is offered by Computational &amp; Data Sciences, and may n</w:t>
      </w:r>
      <w:r>
        <w:t xml:space="preserve">ot be repeated for credit. </w:t>
      </w:r>
    </w:p>
    <w:p w:rsidR="007771EF" w:rsidRDefault="00014191">
      <w:pPr>
        <w:spacing w:after="26" w:line="259" w:lineRule="auto"/>
        <w:ind w:left="0" w:right="0" w:firstLine="0"/>
      </w:pPr>
      <w:r>
        <w:t xml:space="preserve"> </w:t>
      </w:r>
    </w:p>
    <w:p w:rsidR="007771EF" w:rsidRDefault="00014191">
      <w:pPr>
        <w:ind w:left="-5" w:right="7"/>
      </w:pPr>
      <w:r>
        <w:rPr>
          <w:b/>
        </w:rPr>
        <w:t>Recommended Prerequisites</w:t>
      </w:r>
      <w:r>
        <w:t>: There are no formal prerequisites for this course.  Students are expected to have some basic familiarity with computing and mathematics at the level of college algebra.  However, online video discuss</w:t>
      </w:r>
      <w:r>
        <w:t>ions may include references to topics from calculus, vector and matrix algebra, and descriptive statistics, and will include examples of elementary computer programming.  Students without these prerequisites are absolutely welcome to enroll, as all the nec</w:t>
      </w:r>
      <w:r>
        <w:t xml:space="preserve">essary mathematics and computer science topics will be introduced as needed and should not pose an impediment to completing the assignments successfully. </w:t>
      </w:r>
    </w:p>
    <w:p w:rsidR="007771EF" w:rsidRDefault="00014191">
      <w:pPr>
        <w:spacing w:after="31" w:line="259" w:lineRule="auto"/>
        <w:ind w:left="0" w:right="0" w:firstLine="0"/>
      </w:pPr>
      <w:r>
        <w:t xml:space="preserve"> </w:t>
      </w:r>
    </w:p>
    <w:p w:rsidR="007771EF" w:rsidRDefault="00014191">
      <w:pPr>
        <w:spacing w:after="26" w:line="259" w:lineRule="auto"/>
        <w:ind w:left="-5" w:right="0"/>
      </w:pPr>
      <w:r>
        <w:rPr>
          <w:b/>
        </w:rPr>
        <w:t xml:space="preserve">Registration Restrictions:  </w:t>
      </w:r>
    </w:p>
    <w:p w:rsidR="007771EF" w:rsidRDefault="00014191">
      <w:pPr>
        <w:ind w:left="-5" w:right="7"/>
      </w:pPr>
      <w:r>
        <w:t>Enrollment in the course is limited to students with a class of Advanc</w:t>
      </w:r>
      <w:r>
        <w:t xml:space="preserve">ed to Candidacy, Graduate, </w:t>
      </w:r>
      <w:proofErr w:type="spellStart"/>
      <w:r>
        <w:t>NonDegree</w:t>
      </w:r>
      <w:proofErr w:type="spellEnd"/>
      <w:r>
        <w:t xml:space="preserve"> or Senior Plus.  The course is available to Graduate, Non-Degree or Undergraduate level students, however, students in a Non-Degree Undergraduate degree may not enroll. </w:t>
      </w:r>
    </w:p>
    <w:p w:rsidR="007771EF" w:rsidRDefault="00014191">
      <w:pPr>
        <w:spacing w:after="31" w:line="259" w:lineRule="auto"/>
        <w:ind w:left="0" w:right="0" w:firstLine="0"/>
      </w:pPr>
      <w:r>
        <w:t xml:space="preserve"> </w:t>
      </w:r>
      <w:r>
        <w:tab/>
        <w:t xml:space="preserve"> </w:t>
      </w:r>
    </w:p>
    <w:p w:rsidR="007771EF" w:rsidRDefault="00014191">
      <w:pPr>
        <w:ind w:left="-5" w:right="7"/>
      </w:pPr>
      <w:r>
        <w:rPr>
          <w:b/>
        </w:rPr>
        <w:t>Schedule Type</w:t>
      </w:r>
      <w:r>
        <w:t xml:space="preserve">: Online course for Spring 2021 </w:t>
      </w:r>
    </w:p>
    <w:p w:rsidR="007771EF" w:rsidRDefault="00014191">
      <w:pPr>
        <w:spacing w:after="396" w:line="259" w:lineRule="auto"/>
        <w:ind w:left="0" w:right="0" w:firstLine="0"/>
      </w:pPr>
      <w:r>
        <w:t xml:space="preserve"> </w:t>
      </w:r>
    </w:p>
    <w:p w:rsidR="007771EF" w:rsidRDefault="00014191">
      <w:pPr>
        <w:pStyle w:val="Heading1"/>
        <w:ind w:left="-5"/>
      </w:pPr>
      <w:r>
        <w:t xml:space="preserve">Objective </w:t>
      </w:r>
    </w:p>
    <w:p w:rsidR="007771EF" w:rsidRDefault="00014191">
      <w:pPr>
        <w:ind w:left="-5" w:right="7"/>
      </w:pPr>
      <w:r>
        <w:t xml:space="preserve">This course is designed to provide students with a basic facility in four popular software tools used in data analytics and academic research.  The tools are as follows: </w:t>
      </w:r>
    </w:p>
    <w:p w:rsidR="007771EF" w:rsidRDefault="00014191">
      <w:pPr>
        <w:spacing w:after="60" w:line="259" w:lineRule="auto"/>
        <w:ind w:left="0" w:right="0" w:firstLine="0"/>
      </w:pPr>
      <w:r>
        <w:t xml:space="preserve"> </w:t>
      </w:r>
    </w:p>
    <w:p w:rsidR="007771EF" w:rsidRDefault="00014191">
      <w:pPr>
        <w:numPr>
          <w:ilvl w:val="0"/>
          <w:numId w:val="1"/>
        </w:numPr>
        <w:spacing w:after="48"/>
        <w:ind w:right="7" w:hanging="361"/>
      </w:pPr>
      <w:proofErr w:type="spellStart"/>
      <w:r>
        <w:rPr>
          <w:b/>
        </w:rPr>
        <w:t>LaTex</w:t>
      </w:r>
      <w:proofErr w:type="spellEnd"/>
      <w:r>
        <w:t xml:space="preserve">: a computer language used for publishing </w:t>
      </w:r>
      <w:r>
        <w:t xml:space="preserve">journal articles, technical reports, books, theses, and dissertations. </w:t>
      </w:r>
    </w:p>
    <w:p w:rsidR="007771EF" w:rsidRDefault="00014191">
      <w:pPr>
        <w:numPr>
          <w:ilvl w:val="0"/>
          <w:numId w:val="1"/>
        </w:numPr>
        <w:spacing w:after="49"/>
        <w:ind w:right="7" w:hanging="361"/>
      </w:pPr>
      <w:r>
        <w:rPr>
          <w:b/>
        </w:rPr>
        <w:t>Python</w:t>
      </w:r>
      <w:r>
        <w:t>: an object-oriented programming language widely used in industry and academia.  Python offers full-featured scientific computing environment using a clean, elegant syntax that i</w:t>
      </w:r>
      <w:r>
        <w:t xml:space="preserve">s easy to learn. </w:t>
      </w:r>
    </w:p>
    <w:p w:rsidR="007771EF" w:rsidRDefault="00014191">
      <w:pPr>
        <w:numPr>
          <w:ilvl w:val="0"/>
          <w:numId w:val="1"/>
        </w:numPr>
        <w:ind w:right="7" w:hanging="361"/>
      </w:pPr>
      <w:r>
        <w:rPr>
          <w:b/>
        </w:rPr>
        <w:t>R</w:t>
      </w:r>
      <w:r>
        <w:t xml:space="preserve">: a computer language and statistical analysis environment based on the S-Plus language originally developed by AT&amp;T.  R is widely used for statistical analysis, and also provides high quality mathematical graphing capabilities. </w:t>
      </w:r>
    </w:p>
    <w:p w:rsidR="007771EF" w:rsidRDefault="00014191">
      <w:pPr>
        <w:numPr>
          <w:ilvl w:val="0"/>
          <w:numId w:val="1"/>
        </w:numPr>
        <w:ind w:right="7" w:hanging="361"/>
      </w:pPr>
      <w:proofErr w:type="spellStart"/>
      <w:r>
        <w:rPr>
          <w:b/>
        </w:rPr>
        <w:lastRenderedPageBreak/>
        <w:t>NetLogo</w:t>
      </w:r>
      <w:proofErr w:type="spellEnd"/>
      <w:r>
        <w:t xml:space="preserve">: an agent-based modeling environment used for simulation of complex systems ranging from biology, chemistry, mathematics, economics, network science, anthropology, and other disciplines. </w:t>
      </w:r>
    </w:p>
    <w:p w:rsidR="007771EF" w:rsidRDefault="00014191">
      <w:pPr>
        <w:spacing w:after="395" w:line="259" w:lineRule="auto"/>
        <w:ind w:left="0" w:right="0" w:firstLine="0"/>
      </w:pPr>
      <w:r>
        <w:t xml:space="preserve"> </w:t>
      </w:r>
    </w:p>
    <w:p w:rsidR="007771EF" w:rsidRDefault="00014191">
      <w:pPr>
        <w:pStyle w:val="Heading1"/>
        <w:ind w:left="-5"/>
      </w:pPr>
      <w:r>
        <w:t xml:space="preserve">Course Organization </w:t>
      </w:r>
    </w:p>
    <w:p w:rsidR="007771EF" w:rsidRDefault="00014191">
      <w:pPr>
        <w:ind w:left="-5" w:right="7"/>
      </w:pPr>
      <w:r>
        <w:t xml:space="preserve">The course will be presented as a series of </w:t>
      </w:r>
      <w:r>
        <w:t>online learning modules.  The course is very much "hands-on</w:t>
      </w:r>
      <w:r>
        <w:t xml:space="preserve">” </w:t>
      </w:r>
      <w:r>
        <w:t>and does not delve deeply into mathematical or computational theories.  Each module will cover some aspect of one of the four tools, and lectures will include several short hands-on demonstration</w:t>
      </w:r>
      <w:r>
        <w:t>s or exercises.  Students are strongly urged to complete the online exercises while viewing the video lectures to apply their knowledge of the tools.  In addition, students will be assigned a weekly lab containing problem sets derived from the lecture slid</w:t>
      </w:r>
      <w:r>
        <w:t xml:space="preserve">es.  </w:t>
      </w:r>
    </w:p>
    <w:p w:rsidR="007771EF" w:rsidRDefault="00014191">
      <w:pPr>
        <w:spacing w:after="26" w:line="259" w:lineRule="auto"/>
        <w:ind w:left="0" w:right="0" w:firstLine="0"/>
      </w:pPr>
      <w:r>
        <w:t xml:space="preserve"> </w:t>
      </w:r>
    </w:p>
    <w:p w:rsidR="007771EF" w:rsidRDefault="00014191">
      <w:pPr>
        <w:ind w:left="-5" w:right="7"/>
      </w:pPr>
      <w:r>
        <w:t xml:space="preserve">The course also includes a "capstone" module, in which students will combine results obtained from the four learning modules into a short </w:t>
      </w:r>
      <w:proofErr w:type="gramStart"/>
      <w:r>
        <w:t>3-5 page</w:t>
      </w:r>
      <w:proofErr w:type="gramEnd"/>
      <w:r>
        <w:t xml:space="preserve"> technical article demonstrating proficiency in preparing a manuscript in a form appropriate for submi</w:t>
      </w:r>
      <w:r>
        <w:t xml:space="preserve">ssion to a peer-reviewed professional journal. </w:t>
      </w:r>
    </w:p>
    <w:p w:rsidR="007771EF" w:rsidRDefault="00014191">
      <w:pPr>
        <w:spacing w:after="396" w:line="259" w:lineRule="auto"/>
        <w:ind w:left="0" w:right="0" w:firstLine="0"/>
      </w:pPr>
      <w:r>
        <w:rPr>
          <w:b/>
        </w:rPr>
        <w:t xml:space="preserve"> </w:t>
      </w:r>
    </w:p>
    <w:p w:rsidR="007771EF" w:rsidRDefault="00014191">
      <w:pPr>
        <w:pStyle w:val="Heading1"/>
        <w:spacing w:after="111"/>
        <w:ind w:left="-5"/>
      </w:pPr>
      <w:r>
        <w:t xml:space="preserve">Course Grading </w:t>
      </w:r>
    </w:p>
    <w:p w:rsidR="007771EF" w:rsidRDefault="00014191">
      <w:pPr>
        <w:spacing w:after="204"/>
        <w:ind w:left="-5" w:right="7"/>
      </w:pPr>
      <w:r>
        <w:t>The course has no midterm exam, no final exam, and no "pop-quiz" exams.  The course grade will be determined entirely based cumulative scores received on weekly lab assignments, each of whic</w:t>
      </w:r>
      <w:r>
        <w:t>h will contain approximately 3 to 5 problems derived from the video lectures for that week.  All assignments are equally weighted, however, some assignments may require more extensive analysis or software coding or combining interim results from previous l</w:t>
      </w:r>
      <w:r>
        <w:t xml:space="preserve">ab worksheets.  Students should expect to spend about 1-2 hours to complete each worksheet. </w:t>
      </w:r>
    </w:p>
    <w:p w:rsidR="007771EF" w:rsidRDefault="00014191">
      <w:pPr>
        <w:spacing w:after="256"/>
        <w:ind w:left="-5" w:right="7"/>
      </w:pPr>
      <w:r>
        <w:t xml:space="preserve">Assignments will be graded using the following criteria. </w:t>
      </w:r>
    </w:p>
    <w:p w:rsidR="007771EF" w:rsidRDefault="00014191">
      <w:pPr>
        <w:numPr>
          <w:ilvl w:val="0"/>
          <w:numId w:val="2"/>
        </w:numPr>
        <w:ind w:right="7" w:hanging="361"/>
      </w:pPr>
      <w:r>
        <w:t xml:space="preserve">Accuracy: is the assignment technically accurate?  Does it generate the correct results? </w:t>
      </w:r>
    </w:p>
    <w:p w:rsidR="007771EF" w:rsidRDefault="00014191">
      <w:pPr>
        <w:numPr>
          <w:ilvl w:val="0"/>
          <w:numId w:val="2"/>
        </w:numPr>
        <w:spacing w:after="51"/>
        <w:ind w:right="7" w:hanging="361"/>
      </w:pPr>
      <w:r>
        <w:t xml:space="preserve">Skill proficiency: did the assignment demonstrate an understanding of the techniques referenced in the homework? </w:t>
      </w:r>
    </w:p>
    <w:p w:rsidR="007771EF" w:rsidRDefault="00014191">
      <w:pPr>
        <w:numPr>
          <w:ilvl w:val="0"/>
          <w:numId w:val="2"/>
        </w:numPr>
        <w:spacing w:after="56"/>
        <w:ind w:right="7" w:hanging="361"/>
      </w:pPr>
      <w:r>
        <w:t xml:space="preserve">Style Guide conformance: for software code, does it express the solution clearly and with enough internal documentation or comments?  For PDF </w:t>
      </w:r>
      <w:r>
        <w:t xml:space="preserve">documents, do they have the proper formatting (margins, fonts, use of captions, etc.) </w:t>
      </w:r>
    </w:p>
    <w:p w:rsidR="007771EF" w:rsidRDefault="00014191">
      <w:pPr>
        <w:numPr>
          <w:ilvl w:val="0"/>
          <w:numId w:val="2"/>
        </w:numPr>
        <w:ind w:right="7" w:hanging="361"/>
      </w:pPr>
      <w:r>
        <w:t xml:space="preserve">Timeliness: Was the assignment submitted on time? </w:t>
      </w:r>
    </w:p>
    <w:p w:rsidR="007771EF" w:rsidRDefault="00014191">
      <w:pPr>
        <w:numPr>
          <w:ilvl w:val="0"/>
          <w:numId w:val="2"/>
        </w:numPr>
        <w:spacing w:after="51"/>
        <w:ind w:right="7" w:hanging="361"/>
      </w:pPr>
      <w:r>
        <w:t xml:space="preserve">Content: does the content of the submitted assignment address the problem or exercise posed in the homework? </w:t>
      </w:r>
    </w:p>
    <w:p w:rsidR="007771EF" w:rsidRDefault="00014191">
      <w:pPr>
        <w:numPr>
          <w:ilvl w:val="0"/>
          <w:numId w:val="2"/>
        </w:numPr>
        <w:ind w:right="7" w:hanging="361"/>
      </w:pPr>
      <w:r>
        <w:t>Complete</w:t>
      </w:r>
      <w:r>
        <w:t xml:space="preserve">ness: did the assignment address all the problems / exercises posed in the homework? </w:t>
      </w:r>
    </w:p>
    <w:p w:rsidR="007771EF" w:rsidRDefault="00014191">
      <w:pPr>
        <w:spacing w:after="0" w:line="259" w:lineRule="auto"/>
        <w:ind w:left="721" w:right="0" w:firstLine="0"/>
      </w:pPr>
      <w:r>
        <w:t xml:space="preserve"> </w:t>
      </w:r>
    </w:p>
    <w:p w:rsidR="007771EF" w:rsidRDefault="00014191">
      <w:pPr>
        <w:ind w:left="-5" w:right="7"/>
      </w:pPr>
      <w:r>
        <w:lastRenderedPageBreak/>
        <w:t>There are 15 lab worksheet assignments in the course.  Each assignment is weighted at 100 points for a maximum of 1500 points.  Semester grades will be determined as fo</w:t>
      </w:r>
      <w:r>
        <w:t xml:space="preserve">llows. </w:t>
      </w:r>
    </w:p>
    <w:p w:rsidR="007771EF" w:rsidRDefault="00014191">
      <w:pPr>
        <w:spacing w:after="0" w:line="259" w:lineRule="auto"/>
        <w:ind w:left="0" w:right="0" w:firstLine="0"/>
      </w:pPr>
      <w:r>
        <w:t xml:space="preserve"> </w:t>
      </w:r>
    </w:p>
    <w:tbl>
      <w:tblPr>
        <w:tblStyle w:val="TableGrid"/>
        <w:tblW w:w="9354" w:type="dxa"/>
        <w:tblInd w:w="5" w:type="dxa"/>
        <w:tblCellMar>
          <w:top w:w="94" w:type="dxa"/>
          <w:left w:w="115" w:type="dxa"/>
          <w:bottom w:w="0" w:type="dxa"/>
          <w:right w:w="115" w:type="dxa"/>
        </w:tblCellMar>
        <w:tblLook w:val="04A0" w:firstRow="1" w:lastRow="0" w:firstColumn="1" w:lastColumn="0" w:noHBand="0" w:noVBand="1"/>
      </w:tblPr>
      <w:tblGrid>
        <w:gridCol w:w="4677"/>
        <w:gridCol w:w="4677"/>
      </w:tblGrid>
      <w:tr w:rsidR="007771EF">
        <w:trPr>
          <w:trHeight w:val="649"/>
        </w:trPr>
        <w:tc>
          <w:tcPr>
            <w:tcW w:w="4677"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845" w:right="848" w:firstLine="0"/>
              <w:jc w:val="center"/>
            </w:pPr>
            <w:r>
              <w:rPr>
                <w:b/>
              </w:rPr>
              <w:t xml:space="preserve">Cumulative </w:t>
            </w:r>
            <w:proofErr w:type="gramStart"/>
            <w:r>
              <w:rPr>
                <w:b/>
              </w:rPr>
              <w:t>Score  from</w:t>
            </w:r>
            <w:proofErr w:type="gramEnd"/>
            <w:r>
              <w:rPr>
                <w:b/>
              </w:rPr>
              <w:t xml:space="preserve"> Weekly Lab Assignments </w:t>
            </w:r>
          </w:p>
        </w:tc>
        <w:tc>
          <w:tcPr>
            <w:tcW w:w="4677"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0" w:right="11" w:firstLine="0"/>
              <w:jc w:val="center"/>
            </w:pPr>
            <w:r>
              <w:rPr>
                <w:b/>
              </w:rPr>
              <w:t xml:space="preserve">Semester Grade </w:t>
            </w:r>
          </w:p>
        </w:tc>
      </w:tr>
      <w:tr w:rsidR="007771EF">
        <w:trPr>
          <w:trHeight w:val="331"/>
        </w:trPr>
        <w:tc>
          <w:tcPr>
            <w:tcW w:w="4677"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0" w:right="4" w:firstLine="0"/>
              <w:jc w:val="center"/>
            </w:pPr>
            <w:r>
              <w:t xml:space="preserve">1350 to 1500 </w:t>
            </w:r>
          </w:p>
        </w:tc>
        <w:tc>
          <w:tcPr>
            <w:tcW w:w="4677"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0" w:firstLine="0"/>
              <w:jc w:val="center"/>
            </w:pPr>
            <w:r>
              <w:t xml:space="preserve">A </w:t>
            </w:r>
          </w:p>
        </w:tc>
      </w:tr>
      <w:tr w:rsidR="007771EF">
        <w:trPr>
          <w:trHeight w:val="331"/>
        </w:trPr>
        <w:tc>
          <w:tcPr>
            <w:tcW w:w="4677"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0" w:right="5" w:firstLine="0"/>
              <w:jc w:val="center"/>
            </w:pPr>
            <w:r>
              <w:t xml:space="preserve">1200 to 1349 </w:t>
            </w:r>
          </w:p>
        </w:tc>
        <w:tc>
          <w:tcPr>
            <w:tcW w:w="4677"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0" w:right="4" w:firstLine="0"/>
              <w:jc w:val="center"/>
            </w:pPr>
            <w:r>
              <w:t xml:space="preserve">B </w:t>
            </w:r>
          </w:p>
        </w:tc>
      </w:tr>
      <w:tr w:rsidR="007771EF">
        <w:trPr>
          <w:trHeight w:val="331"/>
        </w:trPr>
        <w:tc>
          <w:tcPr>
            <w:tcW w:w="4677"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0" w:right="5" w:firstLine="0"/>
              <w:jc w:val="center"/>
            </w:pPr>
            <w:r>
              <w:t xml:space="preserve">1050 to 1199 </w:t>
            </w:r>
          </w:p>
        </w:tc>
        <w:tc>
          <w:tcPr>
            <w:tcW w:w="4677"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0" w:right="7" w:firstLine="0"/>
              <w:jc w:val="center"/>
            </w:pPr>
            <w:r>
              <w:t xml:space="preserve">C </w:t>
            </w:r>
          </w:p>
        </w:tc>
      </w:tr>
      <w:tr w:rsidR="007771EF">
        <w:trPr>
          <w:trHeight w:val="327"/>
        </w:trPr>
        <w:tc>
          <w:tcPr>
            <w:tcW w:w="4677"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1" w:right="0" w:firstLine="0"/>
              <w:jc w:val="center"/>
            </w:pPr>
            <w:r>
              <w:t xml:space="preserve">900 to 1049 </w:t>
            </w:r>
          </w:p>
        </w:tc>
        <w:tc>
          <w:tcPr>
            <w:tcW w:w="4677"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0" w:right="8" w:firstLine="0"/>
              <w:jc w:val="center"/>
            </w:pPr>
            <w:r>
              <w:t xml:space="preserve">D </w:t>
            </w:r>
          </w:p>
        </w:tc>
      </w:tr>
      <w:tr w:rsidR="007771EF">
        <w:trPr>
          <w:trHeight w:val="331"/>
        </w:trPr>
        <w:tc>
          <w:tcPr>
            <w:tcW w:w="4677"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6" w:right="0" w:firstLine="0"/>
              <w:jc w:val="center"/>
            </w:pPr>
            <w:r>
              <w:t xml:space="preserve">Below 900 </w:t>
            </w:r>
          </w:p>
        </w:tc>
        <w:tc>
          <w:tcPr>
            <w:tcW w:w="4677"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0" w:right="4" w:firstLine="0"/>
              <w:jc w:val="center"/>
            </w:pPr>
            <w:r>
              <w:t xml:space="preserve">F </w:t>
            </w:r>
          </w:p>
        </w:tc>
      </w:tr>
    </w:tbl>
    <w:p w:rsidR="007771EF" w:rsidRDefault="00014191">
      <w:pPr>
        <w:spacing w:after="0" w:line="259" w:lineRule="auto"/>
        <w:ind w:left="0" w:right="0" w:firstLine="0"/>
      </w:pPr>
      <w:r>
        <w:t xml:space="preserve"> </w:t>
      </w:r>
    </w:p>
    <w:p w:rsidR="007771EF" w:rsidRDefault="00014191">
      <w:pPr>
        <w:spacing w:after="218" w:line="259" w:lineRule="auto"/>
        <w:ind w:left="0" w:right="0" w:firstLine="0"/>
      </w:pPr>
      <w:r>
        <w:rPr>
          <w:b/>
        </w:rPr>
        <w:t xml:space="preserve"> </w:t>
      </w:r>
    </w:p>
    <w:p w:rsidR="007771EF" w:rsidRDefault="00014191">
      <w:pPr>
        <w:pStyle w:val="Heading2"/>
        <w:spacing w:after="218"/>
        <w:ind w:left="-5"/>
      </w:pPr>
      <w:r>
        <w:t xml:space="preserve">Late homework policy </w:t>
      </w:r>
    </w:p>
    <w:p w:rsidR="007771EF" w:rsidRDefault="00014191">
      <w:pPr>
        <w:spacing w:after="203"/>
        <w:ind w:left="-5" w:right="7"/>
      </w:pPr>
      <w:r>
        <w:t xml:space="preserve">Students are expected to complete assignments in a timely manner.  Worksheets should be uploaded to the </w:t>
      </w:r>
      <w:proofErr w:type="spellStart"/>
      <w:r>
        <w:t>BlackBoard</w:t>
      </w:r>
      <w:proofErr w:type="spellEnd"/>
      <w:r>
        <w:t xml:space="preserve"> course site by 11:59:59 pm Eastern time on the due date, typically late Sunday evening.  If you are unable to complete an assignment by the d</w:t>
      </w:r>
      <w:r>
        <w:t xml:space="preserve">ue date, please email me so we can discuss options. </w:t>
      </w:r>
      <w:r>
        <w:tab/>
        <w:t xml:space="preserve"> </w:t>
      </w:r>
    </w:p>
    <w:p w:rsidR="007771EF" w:rsidRDefault="00014191">
      <w:pPr>
        <w:pStyle w:val="Heading2"/>
        <w:spacing w:after="218"/>
        <w:ind w:left="-5"/>
      </w:pPr>
      <w:r>
        <w:t xml:space="preserve">Homework grading policy </w:t>
      </w:r>
    </w:p>
    <w:p w:rsidR="007771EF" w:rsidRDefault="00014191">
      <w:pPr>
        <w:spacing w:after="204"/>
        <w:ind w:left="-5" w:right="7"/>
      </w:pPr>
      <w:r>
        <w:t xml:space="preserve">I will generally grade assignments within 24 to 48 hours of posting.  Students should expect to receive feedback on their homework assignments using the </w:t>
      </w:r>
      <w:proofErr w:type="spellStart"/>
      <w:r>
        <w:t>BlackBoard</w:t>
      </w:r>
      <w:proofErr w:type="spellEnd"/>
      <w:r>
        <w:t xml:space="preserve"> system.  In </w:t>
      </w:r>
      <w:r>
        <w:t xml:space="preserve">general, assignments will be graded on the basis of successful demonstration of proficiency in the assigned topics rather than computational elegance. </w:t>
      </w:r>
    </w:p>
    <w:p w:rsidR="007771EF" w:rsidRDefault="00014191">
      <w:pPr>
        <w:spacing w:after="434" w:line="259" w:lineRule="auto"/>
        <w:ind w:left="0" w:right="0" w:firstLine="0"/>
      </w:pPr>
      <w:r>
        <w:t xml:space="preserve"> </w:t>
      </w:r>
    </w:p>
    <w:p w:rsidR="007771EF" w:rsidRDefault="00014191">
      <w:pPr>
        <w:pStyle w:val="Heading1"/>
        <w:ind w:left="-5"/>
      </w:pPr>
      <w:r>
        <w:t xml:space="preserve">Course Topics </w:t>
      </w:r>
    </w:p>
    <w:p w:rsidR="007771EF" w:rsidRDefault="00014191">
      <w:pPr>
        <w:ind w:left="-5" w:right="7"/>
      </w:pPr>
      <w:r>
        <w:t>Topics to be addressed in weekly lab assignments include (but are not limited to) the f</w:t>
      </w:r>
      <w:r>
        <w:t xml:space="preserve">ollowing. </w:t>
      </w:r>
    </w:p>
    <w:p w:rsidR="007771EF" w:rsidRDefault="00014191">
      <w:pPr>
        <w:spacing w:after="31" w:line="259" w:lineRule="auto"/>
        <w:ind w:left="0" w:right="0" w:firstLine="0"/>
      </w:pPr>
      <w:r>
        <w:t xml:space="preserve"> </w:t>
      </w:r>
    </w:p>
    <w:p w:rsidR="007771EF" w:rsidRDefault="00014191">
      <w:pPr>
        <w:pStyle w:val="Heading2"/>
        <w:spacing w:after="60"/>
        <w:ind w:left="370"/>
      </w:pPr>
      <w:proofErr w:type="spellStart"/>
      <w:r>
        <w:t>LaTex</w:t>
      </w:r>
      <w:proofErr w:type="spellEnd"/>
      <w:r>
        <w:t xml:space="preserve"> Weekly Lab Assignments </w:t>
      </w:r>
    </w:p>
    <w:p w:rsidR="007771EF" w:rsidRDefault="00014191">
      <w:pPr>
        <w:numPr>
          <w:ilvl w:val="0"/>
          <w:numId w:val="3"/>
        </w:numPr>
        <w:ind w:right="7" w:hanging="360"/>
      </w:pPr>
      <w:r>
        <w:t xml:space="preserve">Install the </w:t>
      </w:r>
      <w:proofErr w:type="spellStart"/>
      <w:r>
        <w:t>MiKTex</w:t>
      </w:r>
      <w:proofErr w:type="spellEnd"/>
      <w:r>
        <w:t>/</w:t>
      </w:r>
      <w:proofErr w:type="spellStart"/>
      <w:r>
        <w:t>TexStudio</w:t>
      </w:r>
      <w:proofErr w:type="spellEnd"/>
      <w:r>
        <w:t xml:space="preserve"> </w:t>
      </w:r>
      <w:proofErr w:type="spellStart"/>
      <w:r>
        <w:t>LaTex</w:t>
      </w:r>
      <w:proofErr w:type="spellEnd"/>
      <w:r>
        <w:t xml:space="preserve"> environment </w:t>
      </w:r>
    </w:p>
    <w:p w:rsidR="007771EF" w:rsidRDefault="00014191">
      <w:pPr>
        <w:numPr>
          <w:ilvl w:val="0"/>
          <w:numId w:val="3"/>
        </w:numPr>
        <w:ind w:right="7" w:hanging="360"/>
      </w:pPr>
      <w:r>
        <w:t xml:space="preserve">Use built-in </w:t>
      </w:r>
      <w:proofErr w:type="spellStart"/>
      <w:r>
        <w:t>LaTex</w:t>
      </w:r>
      <w:proofErr w:type="spellEnd"/>
      <w:r>
        <w:t xml:space="preserve"> document formatting templates </w:t>
      </w:r>
    </w:p>
    <w:p w:rsidR="007771EF" w:rsidRDefault="00014191">
      <w:pPr>
        <w:numPr>
          <w:ilvl w:val="0"/>
          <w:numId w:val="3"/>
        </w:numPr>
        <w:ind w:right="7" w:hanging="360"/>
      </w:pPr>
      <w:r>
        <w:t xml:space="preserve">Create document title, abstract, and hierarchical sections </w:t>
      </w:r>
    </w:p>
    <w:p w:rsidR="007771EF" w:rsidRDefault="00014191">
      <w:pPr>
        <w:numPr>
          <w:ilvl w:val="0"/>
          <w:numId w:val="3"/>
        </w:numPr>
        <w:ind w:right="7" w:hanging="360"/>
      </w:pPr>
      <w:r>
        <w:t xml:space="preserve">Create tables and figures </w:t>
      </w:r>
    </w:p>
    <w:p w:rsidR="007771EF" w:rsidRDefault="00014191">
      <w:pPr>
        <w:numPr>
          <w:ilvl w:val="0"/>
          <w:numId w:val="3"/>
        </w:numPr>
        <w:ind w:right="7" w:hanging="360"/>
      </w:pPr>
      <w:r>
        <w:t xml:space="preserve">Create references  </w:t>
      </w:r>
    </w:p>
    <w:p w:rsidR="007771EF" w:rsidRDefault="00014191">
      <w:pPr>
        <w:numPr>
          <w:ilvl w:val="0"/>
          <w:numId w:val="3"/>
        </w:numPr>
        <w:ind w:right="7" w:hanging="360"/>
      </w:pPr>
      <w:r>
        <w:t xml:space="preserve">Create citations and bibliography </w:t>
      </w:r>
    </w:p>
    <w:p w:rsidR="007771EF" w:rsidRDefault="00014191">
      <w:pPr>
        <w:numPr>
          <w:ilvl w:val="0"/>
          <w:numId w:val="3"/>
        </w:numPr>
        <w:ind w:right="7" w:hanging="360"/>
      </w:pPr>
      <w:r>
        <w:lastRenderedPageBreak/>
        <w:t xml:space="preserve">Use the online </w:t>
      </w:r>
      <w:proofErr w:type="spellStart"/>
      <w:r>
        <w:t>OverLeaf</w:t>
      </w:r>
      <w:proofErr w:type="spellEnd"/>
      <w:r>
        <w:t xml:space="preserve"> publication system </w:t>
      </w:r>
    </w:p>
    <w:p w:rsidR="007771EF" w:rsidRDefault="00014191">
      <w:pPr>
        <w:spacing w:after="0" w:line="259" w:lineRule="auto"/>
        <w:ind w:left="0" w:right="0" w:firstLine="0"/>
      </w:pPr>
      <w:r>
        <w:t xml:space="preserve"> </w:t>
      </w:r>
    </w:p>
    <w:p w:rsidR="007771EF" w:rsidRDefault="00014191">
      <w:pPr>
        <w:pStyle w:val="Heading2"/>
        <w:spacing w:after="60"/>
        <w:ind w:left="370"/>
      </w:pPr>
      <w:r>
        <w:t>Python Weekly Lab Assignments</w:t>
      </w:r>
      <w:r>
        <w:rPr>
          <w:b w:val="0"/>
        </w:rPr>
        <w:t xml:space="preserve"> </w:t>
      </w:r>
    </w:p>
    <w:p w:rsidR="007771EF" w:rsidRDefault="00014191">
      <w:pPr>
        <w:numPr>
          <w:ilvl w:val="0"/>
          <w:numId w:val="4"/>
        </w:numPr>
        <w:ind w:right="7" w:hanging="360"/>
      </w:pPr>
      <w:r>
        <w:t xml:space="preserve">Install the Anaconda Python IDE </w:t>
      </w:r>
    </w:p>
    <w:p w:rsidR="007771EF" w:rsidRDefault="00014191">
      <w:pPr>
        <w:numPr>
          <w:ilvl w:val="0"/>
          <w:numId w:val="4"/>
        </w:numPr>
        <w:ind w:right="7" w:hanging="360"/>
      </w:pPr>
      <w:r>
        <w:t xml:space="preserve">Learn Python data types and built-in data structures </w:t>
      </w:r>
    </w:p>
    <w:p w:rsidR="007771EF" w:rsidRDefault="00014191">
      <w:pPr>
        <w:numPr>
          <w:ilvl w:val="0"/>
          <w:numId w:val="4"/>
        </w:numPr>
        <w:ind w:right="7" w:hanging="360"/>
      </w:pPr>
      <w:r>
        <w:t xml:space="preserve">Learn to write Python functions </w:t>
      </w:r>
    </w:p>
    <w:p w:rsidR="007771EF" w:rsidRDefault="00014191">
      <w:pPr>
        <w:numPr>
          <w:ilvl w:val="0"/>
          <w:numId w:val="4"/>
        </w:numPr>
        <w:ind w:right="7" w:hanging="360"/>
      </w:pPr>
      <w:r>
        <w:t>Learn basic Object-Orien</w:t>
      </w:r>
      <w:r>
        <w:t xml:space="preserve">ted features of Python </w:t>
      </w:r>
    </w:p>
    <w:p w:rsidR="007771EF" w:rsidRDefault="00014191">
      <w:pPr>
        <w:numPr>
          <w:ilvl w:val="0"/>
          <w:numId w:val="4"/>
        </w:numPr>
        <w:ind w:right="7" w:hanging="360"/>
      </w:pPr>
      <w:r>
        <w:t xml:space="preserve">Learn to read and write data files and CSV files </w:t>
      </w:r>
    </w:p>
    <w:p w:rsidR="007771EF" w:rsidRDefault="00014191">
      <w:pPr>
        <w:numPr>
          <w:ilvl w:val="0"/>
          <w:numId w:val="4"/>
        </w:numPr>
        <w:ind w:right="7" w:hanging="360"/>
      </w:pPr>
      <w:r>
        <w:t xml:space="preserve">Learn how to use Python plots for data visualization </w:t>
      </w:r>
    </w:p>
    <w:p w:rsidR="007771EF" w:rsidRDefault="00014191">
      <w:pPr>
        <w:numPr>
          <w:ilvl w:val="0"/>
          <w:numId w:val="4"/>
        </w:numPr>
        <w:ind w:right="7" w:hanging="360"/>
      </w:pPr>
      <w:r>
        <w:t xml:space="preserve">Learn how to use </w:t>
      </w:r>
      <w:proofErr w:type="spellStart"/>
      <w:r>
        <w:t>Jupyter</w:t>
      </w:r>
      <w:proofErr w:type="spellEnd"/>
      <w:r>
        <w:t xml:space="preserve"> Notebooks for documenting and sharing analysis products </w:t>
      </w:r>
    </w:p>
    <w:p w:rsidR="007771EF" w:rsidRDefault="00014191">
      <w:pPr>
        <w:spacing w:after="31" w:line="259" w:lineRule="auto"/>
        <w:ind w:left="721" w:right="0" w:firstLine="0"/>
      </w:pPr>
      <w:r>
        <w:t xml:space="preserve"> </w:t>
      </w:r>
    </w:p>
    <w:p w:rsidR="007771EF" w:rsidRDefault="00014191">
      <w:pPr>
        <w:pStyle w:val="Heading2"/>
        <w:spacing w:after="60"/>
        <w:ind w:left="370"/>
      </w:pPr>
      <w:r>
        <w:t xml:space="preserve">R Weekly Lab Assignments </w:t>
      </w:r>
    </w:p>
    <w:p w:rsidR="007771EF" w:rsidRDefault="00014191">
      <w:pPr>
        <w:numPr>
          <w:ilvl w:val="0"/>
          <w:numId w:val="5"/>
        </w:numPr>
        <w:ind w:right="7" w:hanging="360"/>
      </w:pPr>
      <w:r>
        <w:t>Install R and RStu</w:t>
      </w:r>
      <w:r>
        <w:t xml:space="preserve">dio environments </w:t>
      </w:r>
    </w:p>
    <w:p w:rsidR="007771EF" w:rsidRDefault="00014191">
      <w:pPr>
        <w:numPr>
          <w:ilvl w:val="0"/>
          <w:numId w:val="5"/>
        </w:numPr>
        <w:ind w:right="7" w:hanging="360"/>
      </w:pPr>
      <w:r>
        <w:t xml:space="preserve">Learn R data types and built-in data structures </w:t>
      </w:r>
    </w:p>
    <w:p w:rsidR="007771EF" w:rsidRDefault="00014191">
      <w:pPr>
        <w:numPr>
          <w:ilvl w:val="0"/>
          <w:numId w:val="5"/>
        </w:numPr>
        <w:ind w:right="7" w:hanging="360"/>
      </w:pPr>
      <w:r>
        <w:t xml:space="preserve">Learn to write R functions </w:t>
      </w:r>
    </w:p>
    <w:p w:rsidR="007771EF" w:rsidRDefault="00014191">
      <w:pPr>
        <w:numPr>
          <w:ilvl w:val="0"/>
          <w:numId w:val="5"/>
        </w:numPr>
        <w:ind w:right="7" w:hanging="360"/>
      </w:pPr>
      <w:r>
        <w:t xml:space="preserve">Learn R graphics for data visualization </w:t>
      </w:r>
    </w:p>
    <w:p w:rsidR="007771EF" w:rsidRDefault="00014191">
      <w:pPr>
        <w:numPr>
          <w:ilvl w:val="0"/>
          <w:numId w:val="5"/>
        </w:numPr>
        <w:ind w:right="7" w:hanging="360"/>
      </w:pPr>
      <w:r>
        <w:t xml:space="preserve">Learn R </w:t>
      </w:r>
      <w:proofErr w:type="spellStart"/>
      <w:r>
        <w:t>ggplot</w:t>
      </w:r>
      <w:proofErr w:type="spellEnd"/>
      <w:r>
        <w:t xml:space="preserve"> graphics for advanced data visualization </w:t>
      </w:r>
    </w:p>
    <w:p w:rsidR="007771EF" w:rsidRDefault="00014191">
      <w:pPr>
        <w:spacing w:after="26" w:line="259" w:lineRule="auto"/>
        <w:ind w:left="360" w:right="0" w:firstLine="0"/>
      </w:pPr>
      <w:r>
        <w:rPr>
          <w:b/>
        </w:rPr>
        <w:t xml:space="preserve"> </w:t>
      </w:r>
    </w:p>
    <w:p w:rsidR="007771EF" w:rsidRDefault="00014191">
      <w:pPr>
        <w:spacing w:after="31" w:line="259" w:lineRule="auto"/>
        <w:ind w:left="0" w:right="0" w:firstLine="0"/>
      </w:pPr>
      <w:r>
        <w:rPr>
          <w:b/>
        </w:rPr>
        <w:t xml:space="preserve"> </w:t>
      </w:r>
    </w:p>
    <w:p w:rsidR="007771EF" w:rsidRDefault="00014191">
      <w:pPr>
        <w:pStyle w:val="Heading2"/>
        <w:spacing w:after="64"/>
        <w:ind w:left="370"/>
      </w:pPr>
      <w:proofErr w:type="spellStart"/>
      <w:r>
        <w:t>NetLogo</w:t>
      </w:r>
      <w:proofErr w:type="spellEnd"/>
      <w:r>
        <w:t xml:space="preserve"> Weekly Lab Assignments </w:t>
      </w:r>
    </w:p>
    <w:p w:rsidR="007771EF" w:rsidRDefault="00014191">
      <w:pPr>
        <w:numPr>
          <w:ilvl w:val="0"/>
          <w:numId w:val="6"/>
        </w:numPr>
        <w:ind w:right="7" w:hanging="360"/>
      </w:pPr>
      <w:r>
        <w:t xml:space="preserve">Install the </w:t>
      </w:r>
      <w:proofErr w:type="spellStart"/>
      <w:r>
        <w:t>NetLogo</w:t>
      </w:r>
      <w:proofErr w:type="spellEnd"/>
      <w:r>
        <w:t xml:space="preserve"> </w:t>
      </w:r>
      <w:r>
        <w:t xml:space="preserve">environment </w:t>
      </w:r>
    </w:p>
    <w:p w:rsidR="007771EF" w:rsidRDefault="00014191">
      <w:pPr>
        <w:numPr>
          <w:ilvl w:val="0"/>
          <w:numId w:val="6"/>
        </w:numPr>
        <w:ind w:right="7" w:hanging="360"/>
      </w:pPr>
      <w:r>
        <w:t xml:space="preserve">Learn basic agent-based modeling (ABM) concepts </w:t>
      </w:r>
    </w:p>
    <w:p w:rsidR="007771EF" w:rsidRDefault="00014191">
      <w:pPr>
        <w:numPr>
          <w:ilvl w:val="0"/>
          <w:numId w:val="6"/>
        </w:numPr>
        <w:ind w:right="7" w:hanging="360"/>
      </w:pPr>
      <w:r>
        <w:t xml:space="preserve">Learn to create your own functions and reporters </w:t>
      </w:r>
    </w:p>
    <w:p w:rsidR="007771EF" w:rsidRDefault="00014191">
      <w:pPr>
        <w:numPr>
          <w:ilvl w:val="0"/>
          <w:numId w:val="6"/>
        </w:numPr>
        <w:ind w:right="7" w:hanging="360"/>
      </w:pPr>
      <w:r>
        <w:t xml:space="preserve">Learn to use ABMs to analyze complex systems </w:t>
      </w:r>
    </w:p>
    <w:p w:rsidR="007771EF" w:rsidRDefault="00014191">
      <w:pPr>
        <w:spacing w:after="31" w:line="259" w:lineRule="auto"/>
        <w:ind w:left="360" w:right="0" w:firstLine="0"/>
      </w:pPr>
      <w:r>
        <w:rPr>
          <w:b/>
        </w:rPr>
        <w:t xml:space="preserve"> </w:t>
      </w:r>
    </w:p>
    <w:p w:rsidR="007771EF" w:rsidRDefault="00014191">
      <w:pPr>
        <w:pStyle w:val="Heading2"/>
        <w:spacing w:after="65"/>
        <w:ind w:left="370"/>
      </w:pPr>
      <w:r>
        <w:t xml:space="preserve">Capstone Assignment </w:t>
      </w:r>
    </w:p>
    <w:p w:rsidR="007771EF" w:rsidRDefault="00014191">
      <w:pPr>
        <w:numPr>
          <w:ilvl w:val="0"/>
          <w:numId w:val="7"/>
        </w:numPr>
        <w:spacing w:after="49"/>
        <w:ind w:right="7" w:hanging="361"/>
      </w:pPr>
      <w:r>
        <w:t>Combine results from the four learning modules to prepare a technical paper</w:t>
      </w:r>
      <w:r>
        <w:t xml:space="preserve"> in </w:t>
      </w:r>
      <w:proofErr w:type="spellStart"/>
      <w:r>
        <w:t>LaTex</w:t>
      </w:r>
      <w:proofErr w:type="spellEnd"/>
      <w:r>
        <w:t xml:space="preserve"> including title, abstract, sections, tables, figures, references, citations, and bibliography </w:t>
      </w:r>
    </w:p>
    <w:p w:rsidR="007771EF" w:rsidRDefault="00014191">
      <w:pPr>
        <w:numPr>
          <w:ilvl w:val="0"/>
          <w:numId w:val="7"/>
        </w:numPr>
        <w:spacing w:after="44"/>
        <w:ind w:right="7" w:hanging="361"/>
      </w:pPr>
      <w:r>
        <w:t xml:space="preserve">Install a </w:t>
      </w:r>
      <w:proofErr w:type="spellStart"/>
      <w:r>
        <w:t>LaTex</w:t>
      </w:r>
      <w:proofErr w:type="spellEnd"/>
      <w:r>
        <w:t xml:space="preserve"> template from a professional journal (Association for Computing Machinery) onto an </w:t>
      </w:r>
      <w:proofErr w:type="spellStart"/>
      <w:r>
        <w:t>OverLeaf</w:t>
      </w:r>
      <w:proofErr w:type="spellEnd"/>
      <w:r>
        <w:t xml:space="preserve"> online publishing personal account </w:t>
      </w:r>
    </w:p>
    <w:p w:rsidR="007771EF" w:rsidRDefault="00014191">
      <w:pPr>
        <w:numPr>
          <w:ilvl w:val="0"/>
          <w:numId w:val="7"/>
        </w:numPr>
        <w:ind w:right="7" w:hanging="361"/>
      </w:pPr>
      <w:r>
        <w:t xml:space="preserve">Combine results from the four learning modules to populate a </w:t>
      </w:r>
      <w:proofErr w:type="spellStart"/>
      <w:r>
        <w:t>LaTex</w:t>
      </w:r>
      <w:proofErr w:type="spellEnd"/>
      <w:r>
        <w:t xml:space="preserve"> paper using the Association for Computing Machinery (ACM) publication template format </w:t>
      </w:r>
    </w:p>
    <w:p w:rsidR="007771EF" w:rsidRDefault="00014191">
      <w:pPr>
        <w:spacing w:after="26" w:line="259" w:lineRule="auto"/>
        <w:ind w:left="0" w:right="0" w:firstLine="0"/>
      </w:pPr>
      <w:r>
        <w:t xml:space="preserve"> </w:t>
      </w:r>
    </w:p>
    <w:p w:rsidR="007771EF" w:rsidRDefault="00014191">
      <w:pPr>
        <w:spacing w:after="395" w:line="259" w:lineRule="auto"/>
        <w:ind w:left="0" w:right="0" w:firstLine="0"/>
      </w:pPr>
      <w:r>
        <w:t xml:space="preserve"> </w:t>
      </w:r>
    </w:p>
    <w:p w:rsidR="007771EF" w:rsidRDefault="00014191">
      <w:pPr>
        <w:pStyle w:val="Heading1"/>
        <w:ind w:left="-5"/>
      </w:pPr>
      <w:r>
        <w:t xml:space="preserve">Academic Honesty and Collaboration </w:t>
      </w:r>
    </w:p>
    <w:p w:rsidR="007771EF" w:rsidRDefault="00014191">
      <w:pPr>
        <w:ind w:left="-5" w:right="7"/>
      </w:pPr>
      <w:r>
        <w:t>The integrity of the University community is affected by the individual choices made by each of us.  GMU has an Honor Code with clear guidelines regarding academic integrity.  Three principles to follow at all times are that: (1) all work submitted be your</w:t>
      </w:r>
      <w:r>
        <w:t xml:space="preserve"> own; (2) when using the work or ideas of others, including </w:t>
      </w:r>
      <w:r>
        <w:lastRenderedPageBreak/>
        <w:t>fellow students, give full credit through accurate citations; and (3) if you are uncertain about the ground rules on a particular assignment, ask for clarification.  No grade is important enough t</w:t>
      </w:r>
      <w:r>
        <w:t xml:space="preserve">o justify academic misconduct. </w:t>
      </w:r>
    </w:p>
    <w:p w:rsidR="007771EF" w:rsidRDefault="00014191">
      <w:pPr>
        <w:spacing w:after="396" w:line="259" w:lineRule="auto"/>
        <w:ind w:left="0" w:right="0" w:firstLine="0"/>
      </w:pPr>
      <w:r>
        <w:t xml:space="preserve"> </w:t>
      </w:r>
    </w:p>
    <w:p w:rsidR="007771EF" w:rsidRDefault="00014191">
      <w:pPr>
        <w:pStyle w:val="Heading1"/>
        <w:ind w:left="-5"/>
      </w:pPr>
      <w:r>
        <w:t xml:space="preserve">Disability Statement </w:t>
      </w:r>
    </w:p>
    <w:p w:rsidR="007771EF" w:rsidRDefault="00014191">
      <w:pPr>
        <w:ind w:left="-5" w:right="7"/>
      </w:pPr>
      <w:r>
        <w:t xml:space="preserve">If you have a documented learning disability or other condition that may affect academic performance you should: 1) make sure this documentation is on file with the Office of Disability Services (SUB </w:t>
      </w:r>
      <w:r>
        <w:t>I, Rm. 222; 703-993-2474;</w:t>
      </w:r>
      <w:hyperlink r:id="rId8">
        <w:r>
          <w:t xml:space="preserve"> </w:t>
        </w:r>
      </w:hyperlink>
      <w:hyperlink r:id="rId9">
        <w:r>
          <w:rPr>
            <w:color w:val="0000FF"/>
            <w:u w:val="single" w:color="0000FF"/>
          </w:rPr>
          <w:t>http://www.gmu.edu/student/drc</w:t>
        </w:r>
      </w:hyperlink>
      <w:hyperlink r:id="rId10">
        <w:r>
          <w:t xml:space="preserve"> </w:t>
        </w:r>
      </w:hyperlink>
      <w:r>
        <w:t>) to determine the accommodations you need; and 2</w:t>
      </w:r>
      <w:r>
        <w:t xml:space="preserve">) talk with me to discuss your accommodation needs. </w:t>
      </w:r>
    </w:p>
    <w:p w:rsidR="007771EF" w:rsidRDefault="00014191">
      <w:pPr>
        <w:spacing w:after="395" w:line="259" w:lineRule="auto"/>
        <w:ind w:left="0" w:right="0" w:firstLine="0"/>
      </w:pPr>
      <w:r>
        <w:t xml:space="preserve"> </w:t>
      </w:r>
    </w:p>
    <w:p w:rsidR="007771EF" w:rsidRDefault="00014191">
      <w:pPr>
        <w:pStyle w:val="Heading1"/>
        <w:ind w:left="-5"/>
      </w:pPr>
      <w:r>
        <w:t xml:space="preserve">Title IX Statement </w:t>
      </w:r>
    </w:p>
    <w:p w:rsidR="007771EF" w:rsidRDefault="00014191">
      <w:pPr>
        <w:ind w:left="-5" w:right="7"/>
      </w:pPr>
      <w:r>
        <w:t>As a faculty member, I am designated as a "Responsible Employee", and must report all disclosures of sexual assault, interpersonal violence, and stalking to Mason's Title IX Coordin</w:t>
      </w:r>
      <w:r>
        <w:t xml:space="preserve">ator per University Policy 1202.  If you wish to speak with someone confidentially, please contact one of Mason's confidential resources such as Student Support and Advocacy Center (SSAC) at 703-380-1434, or Counseling and Psychological Services (CAPS) at </w:t>
      </w:r>
      <w:r>
        <w:t xml:space="preserve">703-993-2380.  You may also seek assistance from Mason's Title IX Coordinator by calling 703-993-8730 or emailing </w:t>
      </w:r>
      <w:proofErr w:type="gramStart"/>
      <w:r>
        <w:rPr>
          <w:color w:val="0000FF"/>
          <w:u w:val="single" w:color="0000FF"/>
        </w:rPr>
        <w:t>titleix@gmu.edu</w:t>
      </w:r>
      <w:r>
        <w:t xml:space="preserve"> .</w:t>
      </w:r>
      <w:proofErr w:type="gramEnd"/>
      <w:r>
        <w:t xml:space="preserve"> </w:t>
      </w:r>
    </w:p>
    <w:p w:rsidR="007771EF" w:rsidRDefault="00014191">
      <w:pPr>
        <w:spacing w:after="31" w:line="259" w:lineRule="auto"/>
        <w:ind w:left="0" w:right="0" w:firstLine="0"/>
      </w:pPr>
      <w:r>
        <w:t xml:space="preserve"> </w:t>
      </w:r>
    </w:p>
    <w:p w:rsidR="007771EF" w:rsidRDefault="00014191">
      <w:pPr>
        <w:pStyle w:val="Heading2"/>
        <w:spacing w:after="0"/>
        <w:ind w:left="0" w:firstLine="0"/>
      </w:pPr>
      <w:r>
        <w:rPr>
          <w:b w:val="0"/>
          <w:sz w:val="36"/>
        </w:rPr>
        <w:t xml:space="preserve">GMU Library Resources </w:t>
      </w:r>
    </w:p>
    <w:p w:rsidR="007771EF" w:rsidRDefault="00014191">
      <w:pPr>
        <w:ind w:left="-5" w:right="7"/>
      </w:pPr>
      <w:r>
        <w:t>The GMU library includes a number of helpful resources.  Here are some examples and points of cont</w:t>
      </w:r>
      <w:r>
        <w:t xml:space="preserve">act.  Feel free to make use of these GMU resources if and as needed during the semester. </w:t>
      </w:r>
    </w:p>
    <w:p w:rsidR="007771EF" w:rsidRDefault="00014191">
      <w:pPr>
        <w:spacing w:after="31" w:line="259" w:lineRule="auto"/>
        <w:ind w:left="0" w:right="0" w:firstLine="0"/>
      </w:pPr>
      <w:r>
        <w:t xml:space="preserve"> </w:t>
      </w:r>
    </w:p>
    <w:p w:rsidR="007771EF" w:rsidRDefault="00014191">
      <w:pPr>
        <w:ind w:left="-5" w:right="7"/>
      </w:pPr>
      <w:r>
        <w:t xml:space="preserve">Technical Librarians </w:t>
      </w:r>
    </w:p>
    <w:p w:rsidR="007771EF" w:rsidRDefault="00014191">
      <w:pPr>
        <w:ind w:left="-5" w:right="7"/>
      </w:pPr>
      <w:r>
        <w:t xml:space="preserve">Margaret Lam, Physical Sciences &amp; STEM Data Librarian </w:t>
      </w:r>
    </w:p>
    <w:p w:rsidR="007771EF" w:rsidRDefault="00014191">
      <w:pPr>
        <w:ind w:left="-5" w:right="7"/>
      </w:pPr>
      <w:r>
        <w:t xml:space="preserve">Debby </w:t>
      </w:r>
      <w:proofErr w:type="spellStart"/>
      <w:r>
        <w:t>Kermer</w:t>
      </w:r>
      <w:proofErr w:type="spellEnd"/>
      <w:r>
        <w:t xml:space="preserve">, Data Services Research Consultant </w:t>
      </w:r>
    </w:p>
    <w:p w:rsidR="007771EF" w:rsidRDefault="00014191">
      <w:pPr>
        <w:spacing w:after="26" w:line="259" w:lineRule="auto"/>
        <w:ind w:left="0" w:right="0" w:firstLine="0"/>
      </w:pPr>
      <w:r>
        <w:t xml:space="preserve"> </w:t>
      </w:r>
    </w:p>
    <w:p w:rsidR="007771EF" w:rsidRDefault="00014191">
      <w:pPr>
        <w:spacing w:after="265"/>
        <w:ind w:left="-5" w:right="7"/>
      </w:pPr>
      <w:r>
        <w:t xml:space="preserve">They can assist with the following topics. </w:t>
      </w:r>
    </w:p>
    <w:p w:rsidR="007771EF" w:rsidRDefault="00014191">
      <w:pPr>
        <w:numPr>
          <w:ilvl w:val="0"/>
          <w:numId w:val="8"/>
        </w:numPr>
        <w:spacing w:after="0" w:line="259" w:lineRule="auto"/>
        <w:ind w:right="7" w:hanging="361"/>
      </w:pPr>
      <w:r>
        <w:rPr>
          <w:sz w:val="21"/>
        </w:rPr>
        <w:t xml:space="preserve">Learn R:  </w:t>
      </w:r>
      <w:r>
        <w:rPr>
          <w:sz w:val="21"/>
        </w:rPr>
        <w:tab/>
        <w:t xml:space="preserve"> </w:t>
      </w:r>
      <w:r>
        <w:rPr>
          <w:sz w:val="21"/>
        </w:rPr>
        <w:tab/>
      </w:r>
      <w:hyperlink r:id="rId11">
        <w:r>
          <w:rPr>
            <w:color w:val="0000FF"/>
            <w:sz w:val="21"/>
            <w:u w:val="single" w:color="0000FF"/>
          </w:rPr>
          <w:t>https://infoguides.gmu.edu/learn_r</w:t>
        </w:r>
      </w:hyperlink>
      <w:hyperlink r:id="rId12">
        <w:r>
          <w:rPr>
            <w:sz w:val="21"/>
          </w:rPr>
          <w:t xml:space="preserve"> </w:t>
        </w:r>
      </w:hyperlink>
    </w:p>
    <w:p w:rsidR="007771EF" w:rsidRDefault="00014191">
      <w:pPr>
        <w:numPr>
          <w:ilvl w:val="0"/>
          <w:numId w:val="8"/>
        </w:numPr>
        <w:spacing w:after="0" w:line="259" w:lineRule="auto"/>
        <w:ind w:right="7" w:hanging="361"/>
      </w:pPr>
      <w:r>
        <w:rPr>
          <w:sz w:val="21"/>
        </w:rPr>
        <w:t xml:space="preserve">Python for Data:  </w:t>
      </w:r>
      <w:r>
        <w:rPr>
          <w:sz w:val="21"/>
        </w:rPr>
        <w:tab/>
      </w:r>
      <w:hyperlink r:id="rId13">
        <w:r>
          <w:rPr>
            <w:color w:val="0000FF"/>
            <w:sz w:val="21"/>
            <w:u w:val="single" w:color="0000FF"/>
          </w:rPr>
          <w:t>https://infoguides.gmu.edu/learn_python</w:t>
        </w:r>
      </w:hyperlink>
      <w:hyperlink r:id="rId14">
        <w:r>
          <w:rPr>
            <w:sz w:val="21"/>
          </w:rPr>
          <w:t xml:space="preserve"> </w:t>
        </w:r>
      </w:hyperlink>
    </w:p>
    <w:p w:rsidR="007771EF" w:rsidRDefault="00014191">
      <w:pPr>
        <w:numPr>
          <w:ilvl w:val="0"/>
          <w:numId w:val="8"/>
        </w:numPr>
        <w:spacing w:after="258" w:line="259" w:lineRule="auto"/>
        <w:ind w:right="7" w:hanging="361"/>
      </w:pPr>
      <w:r>
        <w:rPr>
          <w:sz w:val="21"/>
        </w:rPr>
        <w:t xml:space="preserve">Working with Data:  </w:t>
      </w:r>
      <w:r>
        <w:rPr>
          <w:sz w:val="21"/>
        </w:rPr>
        <w:tab/>
      </w:r>
      <w:hyperlink r:id="rId15">
        <w:r>
          <w:rPr>
            <w:color w:val="0000FF"/>
            <w:sz w:val="21"/>
            <w:u w:val="single" w:color="0000FF"/>
          </w:rPr>
          <w:t>https://infoguides.gmu.edu/data</w:t>
        </w:r>
      </w:hyperlink>
      <w:hyperlink r:id="rId16">
        <w:r>
          <w:rPr>
            <w:color w:val="0000FF"/>
            <w:sz w:val="21"/>
            <w:u w:val="single" w:color="0000FF"/>
          </w:rPr>
          <w:t>-</w:t>
        </w:r>
      </w:hyperlink>
      <w:hyperlink r:id="rId17">
        <w:r>
          <w:rPr>
            <w:color w:val="0000FF"/>
            <w:sz w:val="21"/>
            <w:u w:val="single" w:color="0000FF"/>
          </w:rPr>
          <w:t>work</w:t>
        </w:r>
      </w:hyperlink>
      <w:hyperlink r:id="rId18">
        <w:r>
          <w:rPr>
            <w:sz w:val="21"/>
          </w:rPr>
          <w:t xml:space="preserve"> </w:t>
        </w:r>
      </w:hyperlink>
    </w:p>
    <w:p w:rsidR="007771EF" w:rsidRDefault="00014191">
      <w:pPr>
        <w:spacing w:after="306"/>
        <w:ind w:left="-5" w:right="7"/>
      </w:pPr>
      <w:r>
        <w:t xml:space="preserve">Theresa Calcagno, IT &amp; Engineering Librarian, can provide guidance on the following topics: </w:t>
      </w:r>
    </w:p>
    <w:p w:rsidR="007771EF" w:rsidRDefault="00014191">
      <w:pPr>
        <w:numPr>
          <w:ilvl w:val="0"/>
          <w:numId w:val="8"/>
        </w:numPr>
        <w:ind w:right="7" w:hanging="361"/>
      </w:pPr>
      <w:r>
        <w:t xml:space="preserve">identify and select appropriate publication/presentation venues </w:t>
      </w:r>
    </w:p>
    <w:p w:rsidR="007771EF" w:rsidRDefault="00014191">
      <w:pPr>
        <w:numPr>
          <w:ilvl w:val="0"/>
          <w:numId w:val="8"/>
        </w:numPr>
        <w:ind w:right="7" w:hanging="361"/>
      </w:pPr>
      <w:r>
        <w:t xml:space="preserve">prepare a publication proposal </w:t>
      </w:r>
    </w:p>
    <w:p w:rsidR="007771EF" w:rsidRDefault="00014191">
      <w:pPr>
        <w:numPr>
          <w:ilvl w:val="0"/>
          <w:numId w:val="8"/>
        </w:numPr>
        <w:ind w:right="7" w:hanging="361"/>
      </w:pPr>
      <w:r>
        <w:t xml:space="preserve">prepare a paper for publication/presentation </w:t>
      </w:r>
    </w:p>
    <w:p w:rsidR="007771EF" w:rsidRDefault="00014191">
      <w:pPr>
        <w:numPr>
          <w:ilvl w:val="0"/>
          <w:numId w:val="8"/>
        </w:numPr>
        <w:ind w:right="7" w:hanging="361"/>
      </w:pPr>
      <w:r>
        <w:lastRenderedPageBreak/>
        <w:t xml:space="preserve">survive the peer review process </w:t>
      </w:r>
    </w:p>
    <w:p w:rsidR="007771EF" w:rsidRDefault="00014191">
      <w:pPr>
        <w:numPr>
          <w:ilvl w:val="0"/>
          <w:numId w:val="8"/>
        </w:numPr>
        <w:ind w:right="7" w:hanging="361"/>
      </w:pPr>
      <w:r>
        <w:t xml:space="preserve">identify and avoid ethical issues related to publication and copyright </w:t>
      </w:r>
    </w:p>
    <w:p w:rsidR="007771EF" w:rsidRDefault="00014191">
      <w:pPr>
        <w:pStyle w:val="Heading1"/>
        <w:ind w:left="-5"/>
      </w:pPr>
      <w:r>
        <w:t>Textbook</w:t>
      </w:r>
      <w:r>
        <w:t xml:space="preserve">s and Resources </w:t>
      </w:r>
    </w:p>
    <w:p w:rsidR="007771EF" w:rsidRDefault="00014191">
      <w:pPr>
        <w:ind w:left="-5" w:right="7"/>
      </w:pPr>
      <w:r>
        <w:t>The course has no required textbooks.  However, there are several recommended references listed below and students are highly encouraged to obtain these resources for the course.  In addition, we will be reading several journal papers from</w:t>
      </w:r>
      <w:r>
        <w:t xml:space="preserve"> the literature on the socioeconomics of diffusion of innovation. </w:t>
      </w:r>
    </w:p>
    <w:p w:rsidR="007771EF" w:rsidRDefault="00014191">
      <w:pPr>
        <w:spacing w:after="26" w:line="259" w:lineRule="auto"/>
        <w:ind w:left="0" w:right="0" w:firstLine="0"/>
      </w:pPr>
      <w:r>
        <w:t xml:space="preserve"> </w:t>
      </w:r>
    </w:p>
    <w:p w:rsidR="007771EF" w:rsidRDefault="00014191">
      <w:pPr>
        <w:pStyle w:val="Heading2"/>
        <w:spacing w:after="0"/>
        <w:ind w:left="0" w:firstLine="0"/>
      </w:pPr>
      <w:r>
        <w:rPr>
          <w:sz w:val="32"/>
        </w:rPr>
        <w:t xml:space="preserve">Diffusion of Innovation Resources </w:t>
      </w:r>
    </w:p>
    <w:p w:rsidR="007771EF" w:rsidRDefault="00014191">
      <w:pPr>
        <w:ind w:left="-5" w:right="7"/>
      </w:pPr>
      <w:r>
        <w:t xml:space="preserve">Our semester project will involve an extended study of E. M. Rogers' Diffusion of Innovation theory.  Here are some references on this domain; selected </w:t>
      </w:r>
      <w:r>
        <w:t>journal papers will be assigned as required readings in the first 2 weeks of class, although interested students may optionally read the book for additional depth.  Note that Rogers' book has gone through five editions since its original publication in 196</w:t>
      </w:r>
      <w:r>
        <w:t xml:space="preserve">2; the citation below is for the 5th edition.  However, the key concepts have remained consistent so any edition will be satisfactory. </w:t>
      </w:r>
    </w:p>
    <w:p w:rsidR="007771EF" w:rsidRDefault="00014191">
      <w:pPr>
        <w:spacing w:after="31" w:line="259" w:lineRule="auto"/>
        <w:ind w:left="0" w:right="0" w:firstLine="0"/>
      </w:pPr>
      <w:r>
        <w:t xml:space="preserve"> </w:t>
      </w:r>
    </w:p>
    <w:p w:rsidR="007771EF" w:rsidRDefault="00014191">
      <w:pPr>
        <w:ind w:left="-5" w:right="7"/>
      </w:pPr>
      <w:r>
        <w:t xml:space="preserve">The following are suggested </w:t>
      </w:r>
      <w:proofErr w:type="gramStart"/>
      <w:r>
        <w:t>readings,</w:t>
      </w:r>
      <w:proofErr w:type="gramEnd"/>
      <w:r>
        <w:t xml:space="preserve"> however, students may substitute other articles from the </w:t>
      </w:r>
      <w:proofErr w:type="spellStart"/>
      <w:r>
        <w:t>peerreviewed</w:t>
      </w:r>
      <w:proofErr w:type="spellEnd"/>
      <w:r>
        <w:t xml:space="preserve"> literature</w:t>
      </w:r>
      <w:r>
        <w:t xml:space="preserve"> on Diffusion of Innovation if desired. </w:t>
      </w:r>
    </w:p>
    <w:p w:rsidR="007771EF" w:rsidRDefault="00014191">
      <w:pPr>
        <w:spacing w:after="65" w:line="259" w:lineRule="auto"/>
        <w:ind w:left="0" w:right="0" w:firstLine="0"/>
      </w:pPr>
      <w:r>
        <w:rPr>
          <w:color w:val="222222"/>
        </w:rPr>
        <w:t xml:space="preserve">  </w:t>
      </w:r>
    </w:p>
    <w:p w:rsidR="007771EF" w:rsidRDefault="00014191">
      <w:pPr>
        <w:numPr>
          <w:ilvl w:val="0"/>
          <w:numId w:val="9"/>
        </w:numPr>
        <w:ind w:right="0" w:hanging="361"/>
        <w:jc w:val="both"/>
      </w:pPr>
      <w:r>
        <w:rPr>
          <w:color w:val="222222"/>
        </w:rPr>
        <w:t xml:space="preserve">Rogers, E. M. (2010). </w:t>
      </w:r>
      <w:r>
        <w:rPr>
          <w:i/>
          <w:color w:val="222222"/>
        </w:rPr>
        <w:t>Diffusion of Innovations</w:t>
      </w:r>
      <w:r>
        <w:rPr>
          <w:color w:val="222222"/>
        </w:rPr>
        <w:t xml:space="preserve">. Simon and Schuster. </w:t>
      </w:r>
    </w:p>
    <w:p w:rsidR="007771EF" w:rsidRDefault="00014191">
      <w:pPr>
        <w:numPr>
          <w:ilvl w:val="0"/>
          <w:numId w:val="9"/>
        </w:numPr>
        <w:spacing w:after="48"/>
        <w:ind w:right="0" w:hanging="361"/>
        <w:jc w:val="both"/>
      </w:pPr>
      <w:r>
        <w:rPr>
          <w:color w:val="222222"/>
        </w:rPr>
        <w:t xml:space="preserve">Robertson, T. S. (1967). The process of innovation and the diffusion of innovation. </w:t>
      </w:r>
      <w:r>
        <w:rPr>
          <w:i/>
          <w:color w:val="222222"/>
        </w:rPr>
        <w:t>The Journal of Marketing</w:t>
      </w:r>
      <w:r>
        <w:rPr>
          <w:color w:val="222222"/>
        </w:rPr>
        <w:t xml:space="preserve">, 14-19. </w:t>
      </w:r>
    </w:p>
    <w:p w:rsidR="007771EF" w:rsidRDefault="00014191">
      <w:pPr>
        <w:numPr>
          <w:ilvl w:val="0"/>
          <w:numId w:val="9"/>
        </w:numPr>
        <w:spacing w:after="49"/>
        <w:ind w:right="0" w:hanging="361"/>
        <w:jc w:val="both"/>
      </w:pPr>
      <w:r>
        <w:rPr>
          <w:color w:val="222222"/>
        </w:rPr>
        <w:t>Rogers, E. M. (1976). New</w:t>
      </w:r>
      <w:r>
        <w:rPr>
          <w:color w:val="222222"/>
        </w:rPr>
        <w:t xml:space="preserve"> product adoption and diffusion. </w:t>
      </w:r>
      <w:r>
        <w:rPr>
          <w:i/>
          <w:color w:val="222222"/>
        </w:rPr>
        <w:t>Journal of Consumer Research</w:t>
      </w:r>
      <w:r>
        <w:rPr>
          <w:color w:val="222222"/>
        </w:rPr>
        <w:t xml:space="preserve">, </w:t>
      </w:r>
      <w:r>
        <w:rPr>
          <w:i/>
          <w:color w:val="222222"/>
        </w:rPr>
        <w:t>2</w:t>
      </w:r>
      <w:r>
        <w:rPr>
          <w:color w:val="222222"/>
        </w:rPr>
        <w:t xml:space="preserve">(4), 290-301.  </w:t>
      </w:r>
    </w:p>
    <w:p w:rsidR="007771EF" w:rsidRDefault="00014191">
      <w:pPr>
        <w:numPr>
          <w:ilvl w:val="0"/>
          <w:numId w:val="9"/>
        </w:numPr>
        <w:ind w:right="0" w:hanging="361"/>
        <w:jc w:val="both"/>
      </w:pPr>
      <w:r>
        <w:rPr>
          <w:color w:val="222222"/>
        </w:rPr>
        <w:t xml:space="preserve">Rogers, E. M., Medina, U. E., Rivera, M. A., &amp; Wiley, C. J. (2005). Complex adaptive systems and the diffusion of innovations. </w:t>
      </w:r>
      <w:r>
        <w:rPr>
          <w:i/>
          <w:color w:val="222222"/>
        </w:rPr>
        <w:t>The Innovation Journal: The Public Sector Innovat</w:t>
      </w:r>
      <w:r>
        <w:rPr>
          <w:i/>
          <w:color w:val="222222"/>
        </w:rPr>
        <w:t>ion Journal</w:t>
      </w:r>
      <w:r>
        <w:rPr>
          <w:color w:val="222222"/>
        </w:rPr>
        <w:t xml:space="preserve">, </w:t>
      </w:r>
      <w:r>
        <w:rPr>
          <w:i/>
          <w:color w:val="222222"/>
        </w:rPr>
        <w:t>10</w:t>
      </w:r>
      <w:r>
        <w:rPr>
          <w:color w:val="222222"/>
        </w:rPr>
        <w:t xml:space="preserve">(3), 1-26. </w:t>
      </w:r>
    </w:p>
    <w:p w:rsidR="007771EF" w:rsidRDefault="00014191">
      <w:pPr>
        <w:spacing w:after="31" w:line="259" w:lineRule="auto"/>
        <w:ind w:left="0" w:right="0" w:firstLine="0"/>
      </w:pPr>
      <w:r>
        <w:t xml:space="preserve"> </w:t>
      </w:r>
    </w:p>
    <w:p w:rsidR="007771EF" w:rsidRDefault="00014191">
      <w:pPr>
        <w:pStyle w:val="Heading3"/>
        <w:ind w:left="-5" w:right="0"/>
      </w:pPr>
      <w:proofErr w:type="spellStart"/>
      <w:r>
        <w:t>LaTex</w:t>
      </w:r>
      <w:proofErr w:type="spellEnd"/>
      <w:r>
        <w:t xml:space="preserve"> Resources </w:t>
      </w:r>
    </w:p>
    <w:p w:rsidR="007771EF" w:rsidRDefault="00014191">
      <w:pPr>
        <w:spacing w:after="17"/>
        <w:ind w:left="-5" w:right="1765"/>
      </w:pPr>
      <w:r>
        <w:rPr>
          <w:b/>
        </w:rPr>
        <w:t xml:space="preserve">Quick Reference </w:t>
      </w:r>
      <w:hyperlink r:id="rId19">
        <w:r>
          <w:rPr>
            <w:color w:val="0000FF"/>
            <w:u w:val="single" w:color="0000FF"/>
          </w:rPr>
          <w:t>https://www.nyu.edu/projects/beber/files/Chang_LaTeX_sheet.pdf</w:t>
        </w:r>
      </w:hyperlink>
      <w:hyperlink r:id="rId20">
        <w:r>
          <w:t xml:space="preserve"> </w:t>
        </w:r>
      </w:hyperlink>
      <w:r>
        <w:t xml:space="preserve"> </w:t>
      </w:r>
    </w:p>
    <w:p w:rsidR="007771EF" w:rsidRDefault="00014191">
      <w:pPr>
        <w:spacing w:after="0" w:line="259" w:lineRule="auto"/>
        <w:ind w:left="0" w:right="0" w:firstLine="0"/>
      </w:pPr>
      <w:r>
        <w:t xml:space="preserve"> </w:t>
      </w:r>
    </w:p>
    <w:p w:rsidR="007771EF" w:rsidRDefault="00014191">
      <w:pPr>
        <w:pStyle w:val="Heading4"/>
        <w:ind w:left="-5"/>
      </w:pPr>
      <w:r>
        <w:t xml:space="preserve">Online References </w:t>
      </w:r>
    </w:p>
    <w:p w:rsidR="007771EF" w:rsidRDefault="00014191">
      <w:pPr>
        <w:spacing w:after="253"/>
        <w:ind w:left="-5" w:right="0"/>
        <w:jc w:val="both"/>
      </w:pPr>
      <w:proofErr w:type="spellStart"/>
      <w:r>
        <w:rPr>
          <w:color w:val="222222"/>
        </w:rPr>
        <w:t>Oetiker</w:t>
      </w:r>
      <w:proofErr w:type="spellEnd"/>
      <w:r>
        <w:rPr>
          <w:color w:val="222222"/>
        </w:rPr>
        <w:t xml:space="preserve">, T., </w:t>
      </w:r>
      <w:proofErr w:type="spellStart"/>
      <w:r>
        <w:rPr>
          <w:color w:val="222222"/>
        </w:rPr>
        <w:t>Partl</w:t>
      </w:r>
      <w:proofErr w:type="spellEnd"/>
      <w:r>
        <w:rPr>
          <w:color w:val="222222"/>
        </w:rPr>
        <w:t xml:space="preserve">, H., </w:t>
      </w:r>
      <w:proofErr w:type="spellStart"/>
      <w:r>
        <w:rPr>
          <w:color w:val="222222"/>
        </w:rPr>
        <w:t>Hyna</w:t>
      </w:r>
      <w:proofErr w:type="spellEnd"/>
      <w:r>
        <w:rPr>
          <w:color w:val="222222"/>
        </w:rPr>
        <w:t xml:space="preserve">, I., &amp; </w:t>
      </w:r>
      <w:proofErr w:type="spellStart"/>
      <w:r>
        <w:rPr>
          <w:color w:val="222222"/>
        </w:rPr>
        <w:t>Schlegl</w:t>
      </w:r>
      <w:proofErr w:type="spellEnd"/>
      <w:r>
        <w:rPr>
          <w:color w:val="222222"/>
        </w:rPr>
        <w:t>, E. (2016). The not so short introduction to LATEX 2</w:t>
      </w:r>
      <w:r>
        <w:rPr>
          <w:color w:val="222222"/>
        </w:rPr>
        <w:t>ε.</w:t>
      </w:r>
      <w:r>
        <w:rPr>
          <w:color w:val="222222"/>
        </w:rPr>
        <w:t xml:space="preserve"> </w:t>
      </w:r>
      <w:hyperlink r:id="rId21">
        <w:r>
          <w:rPr>
            <w:color w:val="0000FF"/>
            <w:u w:val="single" w:color="0000FF"/>
          </w:rPr>
          <w:t>https://tobi.oetiker.ch/lshort/lshort.pdf</w:t>
        </w:r>
      </w:hyperlink>
      <w:hyperlink r:id="rId22">
        <w:r>
          <w:t xml:space="preserve"> </w:t>
        </w:r>
      </w:hyperlink>
      <w:r>
        <w:t xml:space="preserve"> </w:t>
      </w:r>
    </w:p>
    <w:p w:rsidR="007771EF" w:rsidRDefault="00014191">
      <w:pPr>
        <w:ind w:left="-5" w:right="7"/>
      </w:pPr>
      <w:r>
        <w:t xml:space="preserve">Krishnan, E., Ed.  (2003).  LATEX Tutorials: A Primer.  </w:t>
      </w:r>
    </w:p>
    <w:p w:rsidR="007771EF" w:rsidRDefault="00014191">
      <w:pPr>
        <w:spacing w:after="17"/>
        <w:ind w:left="-5" w:right="0"/>
      </w:pPr>
      <w:hyperlink r:id="rId23">
        <w:r>
          <w:rPr>
            <w:color w:val="0000FF"/>
            <w:u w:val="single" w:color="0000FF"/>
          </w:rPr>
          <w:t>https://www.tug.</w:t>
        </w:r>
        <w:r>
          <w:rPr>
            <w:color w:val="0000FF"/>
            <w:u w:val="single" w:color="0000FF"/>
          </w:rPr>
          <w:t>org/twg/mactex/tutorials/ltxprimer</w:t>
        </w:r>
      </w:hyperlink>
      <w:hyperlink r:id="rId24">
        <w:r>
          <w:rPr>
            <w:color w:val="0000FF"/>
            <w:u w:val="single" w:color="0000FF"/>
          </w:rPr>
          <w:t>-</w:t>
        </w:r>
      </w:hyperlink>
      <w:hyperlink r:id="rId25">
        <w:r>
          <w:rPr>
            <w:color w:val="0000FF"/>
            <w:u w:val="single" w:color="0000FF"/>
          </w:rPr>
          <w:t>1.0.pdf</w:t>
        </w:r>
      </w:hyperlink>
      <w:hyperlink r:id="rId26">
        <w:r>
          <w:t xml:space="preserve"> </w:t>
        </w:r>
      </w:hyperlink>
      <w:r>
        <w:t xml:space="preserve"> </w:t>
      </w:r>
    </w:p>
    <w:p w:rsidR="007771EF" w:rsidRDefault="00014191">
      <w:pPr>
        <w:spacing w:after="31" w:line="259" w:lineRule="auto"/>
        <w:ind w:left="0" w:right="0" w:firstLine="0"/>
      </w:pPr>
      <w:r>
        <w:t xml:space="preserve"> </w:t>
      </w:r>
    </w:p>
    <w:p w:rsidR="007771EF" w:rsidRDefault="00014191">
      <w:pPr>
        <w:pStyle w:val="Heading4"/>
        <w:ind w:left="-5"/>
      </w:pPr>
      <w:r>
        <w:lastRenderedPageBreak/>
        <w:t xml:space="preserve">Trade Books </w:t>
      </w:r>
    </w:p>
    <w:p w:rsidR="007771EF" w:rsidRDefault="00014191">
      <w:pPr>
        <w:ind w:left="-5" w:right="7"/>
      </w:pPr>
      <w:proofErr w:type="spellStart"/>
      <w:r>
        <w:t>Lamport</w:t>
      </w:r>
      <w:proofErr w:type="spellEnd"/>
      <w:r>
        <w:t xml:space="preserve">, L. (1994). LATEX: a document preparation system: user's guide and reference manual. </w:t>
      </w:r>
      <w:proofErr w:type="spellStart"/>
      <w:r>
        <w:t>AddisonWesley</w:t>
      </w:r>
      <w:proofErr w:type="spellEnd"/>
      <w:r>
        <w:t xml:space="preserve">. </w:t>
      </w:r>
    </w:p>
    <w:p w:rsidR="007771EF" w:rsidRDefault="00014191">
      <w:pPr>
        <w:ind w:left="-5" w:right="7"/>
      </w:pPr>
      <w:proofErr w:type="spellStart"/>
      <w:r>
        <w:t>Kopka</w:t>
      </w:r>
      <w:proofErr w:type="spellEnd"/>
      <w:r>
        <w:t xml:space="preserve">, H., &amp; Daly, P. W. (2003). Guide to LATEX. Pearson Education. </w:t>
      </w:r>
    </w:p>
    <w:p w:rsidR="007771EF" w:rsidRDefault="00014191">
      <w:pPr>
        <w:ind w:left="-5" w:right="7"/>
      </w:pPr>
      <w:r>
        <w:t>Abrahams, P.W., Berry, K. and Hargreaves</w:t>
      </w:r>
      <w:r>
        <w:t xml:space="preserve">, K.A. (1992).  </w:t>
      </w:r>
      <w:proofErr w:type="spellStart"/>
      <w:r>
        <w:t>TeX</w:t>
      </w:r>
      <w:proofErr w:type="spellEnd"/>
      <w:r>
        <w:t xml:space="preserve"> for the Impatient.  Addison-Wesley. </w:t>
      </w:r>
    </w:p>
    <w:p w:rsidR="007771EF" w:rsidRDefault="00014191">
      <w:pPr>
        <w:spacing w:after="31" w:line="259" w:lineRule="auto"/>
        <w:ind w:left="0" w:right="0" w:firstLine="0"/>
      </w:pPr>
      <w:r>
        <w:t xml:space="preserve"> </w:t>
      </w:r>
    </w:p>
    <w:p w:rsidR="007771EF" w:rsidRDefault="00014191">
      <w:pPr>
        <w:spacing w:after="26" w:line="259" w:lineRule="auto"/>
        <w:ind w:left="0" w:right="0" w:firstLine="0"/>
      </w:pPr>
      <w:r>
        <w:t xml:space="preserve"> </w:t>
      </w:r>
    </w:p>
    <w:p w:rsidR="007771EF" w:rsidRDefault="00014191">
      <w:pPr>
        <w:pStyle w:val="Heading3"/>
        <w:ind w:left="-5" w:right="0"/>
      </w:pPr>
      <w:r>
        <w:t xml:space="preserve">Python Resources </w:t>
      </w:r>
    </w:p>
    <w:p w:rsidR="007771EF" w:rsidRDefault="00014191">
      <w:pPr>
        <w:spacing w:after="17"/>
        <w:ind w:left="-5" w:right="0"/>
      </w:pPr>
      <w:r>
        <w:rPr>
          <w:b/>
        </w:rPr>
        <w:t xml:space="preserve">Quick Reference </w:t>
      </w:r>
      <w:hyperlink r:id="rId27">
        <w:r>
          <w:rPr>
            <w:color w:val="0000FF"/>
            <w:u w:val="single" w:color="0000FF"/>
          </w:rPr>
          <w:t>https://s3.amazonaws.com/assets.datacamp.com/blog_assets/Pyt</w:t>
        </w:r>
        <w:r>
          <w:rPr>
            <w:color w:val="0000FF"/>
            <w:u w:val="single" w:color="0000FF"/>
          </w:rPr>
          <w:t>honForDataScience.pdf</w:t>
        </w:r>
      </w:hyperlink>
      <w:hyperlink r:id="rId28">
        <w:r>
          <w:rPr>
            <w:b/>
          </w:rPr>
          <w:t xml:space="preserve"> </w:t>
        </w:r>
      </w:hyperlink>
      <w:r>
        <w:rPr>
          <w:b/>
        </w:rPr>
        <w:t xml:space="preserve"> </w:t>
      </w:r>
      <w:hyperlink r:id="rId29">
        <w:r>
          <w:rPr>
            <w:color w:val="0000FF"/>
            <w:u w:val="single" w:color="0000FF"/>
          </w:rPr>
          <w:t>http://www.cogsci.rpi.edu/~destem/igd/python_cheat_s</w:t>
        </w:r>
        <w:r>
          <w:rPr>
            <w:color w:val="0000FF"/>
            <w:u w:val="single" w:color="0000FF"/>
          </w:rPr>
          <w:t>heet.pdf</w:t>
        </w:r>
      </w:hyperlink>
      <w:hyperlink r:id="rId30">
        <w:r>
          <w:rPr>
            <w:b/>
          </w:rPr>
          <w:t xml:space="preserve"> </w:t>
        </w:r>
      </w:hyperlink>
      <w:r>
        <w:rPr>
          <w:b/>
        </w:rPr>
        <w:t xml:space="preserve"> </w:t>
      </w:r>
    </w:p>
    <w:p w:rsidR="007771EF" w:rsidRDefault="00014191">
      <w:pPr>
        <w:spacing w:after="45" w:line="259" w:lineRule="auto"/>
        <w:ind w:left="0" w:right="0" w:firstLine="0"/>
      </w:pPr>
      <w:r>
        <w:t xml:space="preserve"> </w:t>
      </w:r>
    </w:p>
    <w:p w:rsidR="007771EF" w:rsidRDefault="00014191">
      <w:pPr>
        <w:pStyle w:val="Heading4"/>
        <w:tabs>
          <w:tab w:val="center" w:pos="2247"/>
        </w:tabs>
        <w:ind w:left="-15" w:firstLine="0"/>
      </w:pPr>
      <w:r>
        <w:t xml:space="preserve">Online References </w:t>
      </w:r>
      <w:r>
        <w:tab/>
        <w:t xml:space="preserve"> </w:t>
      </w:r>
    </w:p>
    <w:p w:rsidR="007771EF" w:rsidRDefault="00014191">
      <w:pPr>
        <w:ind w:left="-5" w:right="0"/>
        <w:jc w:val="both"/>
      </w:pPr>
      <w:r>
        <w:rPr>
          <w:color w:val="222222"/>
        </w:rPr>
        <w:t xml:space="preserve">Downey, A. (2012). </w:t>
      </w:r>
      <w:r>
        <w:rPr>
          <w:i/>
          <w:color w:val="222222"/>
        </w:rPr>
        <w:t>Think Python</w:t>
      </w:r>
      <w:r>
        <w:rPr>
          <w:color w:val="222222"/>
        </w:rPr>
        <w:t xml:space="preserve">. O'Reilly Media, Inc.   </w:t>
      </w:r>
    </w:p>
    <w:p w:rsidR="007771EF" w:rsidRDefault="00014191">
      <w:pPr>
        <w:ind w:left="-5" w:right="7"/>
      </w:pPr>
      <w:r>
        <w:rPr>
          <w:color w:val="222222"/>
        </w:rPr>
        <w:t>Available as a free PDF download at</w:t>
      </w:r>
      <w:hyperlink r:id="rId31">
        <w:r>
          <w:t xml:space="preserve"> </w:t>
        </w:r>
      </w:hyperlink>
      <w:hyperlink r:id="rId32">
        <w:r>
          <w:rPr>
            <w:color w:val="0000FF"/>
            <w:u w:val="single" w:color="0000FF"/>
          </w:rPr>
          <w:t>http://greenteapress.com/wp/think</w:t>
        </w:r>
      </w:hyperlink>
      <w:hyperlink r:id="rId33">
        <w:r>
          <w:rPr>
            <w:color w:val="0000FF"/>
            <w:u w:val="single" w:color="0000FF"/>
          </w:rPr>
          <w:t>-</w:t>
        </w:r>
      </w:hyperlink>
      <w:hyperlink r:id="rId34">
        <w:r>
          <w:rPr>
            <w:color w:val="0000FF"/>
            <w:u w:val="single" w:color="0000FF"/>
          </w:rPr>
          <w:t>python/</w:t>
        </w:r>
      </w:hyperlink>
      <w:hyperlink r:id="rId35">
        <w:r>
          <w:t xml:space="preserve"> </w:t>
        </w:r>
      </w:hyperlink>
      <w:r>
        <w:t>.  Make sure you obtain the 2nd edition for Python 3.x, not the 1st edition for Python 2.x.</w:t>
      </w:r>
      <w:r>
        <w:rPr>
          <w:b/>
        </w:rPr>
        <w:t xml:space="preserve"> </w:t>
      </w:r>
    </w:p>
    <w:p w:rsidR="007771EF" w:rsidRDefault="00014191">
      <w:pPr>
        <w:spacing w:after="31" w:line="259" w:lineRule="auto"/>
        <w:ind w:left="0" w:right="0" w:firstLine="0"/>
      </w:pPr>
      <w:r>
        <w:rPr>
          <w:b/>
        </w:rPr>
        <w:t xml:space="preserve"> </w:t>
      </w:r>
    </w:p>
    <w:p w:rsidR="007771EF" w:rsidRDefault="00014191">
      <w:pPr>
        <w:ind w:left="-5" w:right="7"/>
      </w:pPr>
      <w:hyperlink r:id="rId36">
        <w:r>
          <w:rPr>
            <w:color w:val="0000FF"/>
            <w:u w:val="single" w:color="0000FF"/>
          </w:rPr>
          <w:t>http://docs.python.org</w:t>
        </w:r>
      </w:hyperlink>
      <w:hyperlink r:id="rId37">
        <w:r>
          <w:t xml:space="preserve"> </w:t>
        </w:r>
      </w:hyperlink>
      <w:r>
        <w:t xml:space="preserve">contains additional documentation at the Python website. </w:t>
      </w:r>
    </w:p>
    <w:p w:rsidR="007771EF" w:rsidRDefault="00014191">
      <w:pPr>
        <w:spacing w:after="72" w:line="259" w:lineRule="auto"/>
        <w:ind w:left="0" w:right="0" w:firstLine="0"/>
      </w:pPr>
      <w:r>
        <w:t xml:space="preserve"> </w:t>
      </w:r>
    </w:p>
    <w:p w:rsidR="007771EF" w:rsidRDefault="00014191">
      <w:pPr>
        <w:pStyle w:val="Heading4"/>
        <w:ind w:left="-5"/>
      </w:pPr>
      <w:r>
        <w:t>Trade Publications</w:t>
      </w:r>
      <w:r>
        <w:rPr>
          <w:rFonts w:ascii="Times New Roman" w:eastAsia="Times New Roman" w:hAnsi="Times New Roman" w:cs="Times New Roman"/>
          <w:b w:val="0"/>
          <w:color w:val="222222"/>
          <w:sz w:val="24"/>
        </w:rPr>
        <w:t xml:space="preserve"> </w:t>
      </w:r>
    </w:p>
    <w:p w:rsidR="007771EF" w:rsidRDefault="00014191">
      <w:pPr>
        <w:ind w:left="-5" w:right="0"/>
        <w:jc w:val="both"/>
      </w:pPr>
      <w:r>
        <w:t>Lutz,</w:t>
      </w:r>
      <w:r>
        <w:rPr>
          <w:color w:val="222222"/>
        </w:rPr>
        <w:t xml:space="preserve"> M. and </w:t>
      </w:r>
      <w:r>
        <w:t>Asher,</w:t>
      </w:r>
      <w:r>
        <w:rPr>
          <w:color w:val="222222"/>
        </w:rPr>
        <w:t xml:space="preserve"> D. (2007) </w:t>
      </w:r>
      <w:r>
        <w:t>Learning</w:t>
      </w:r>
      <w:r>
        <w:rPr>
          <w:color w:val="222222"/>
        </w:rPr>
        <w:t xml:space="preserve"> </w:t>
      </w:r>
      <w:r>
        <w:t>Python, 3rd Edition</w:t>
      </w:r>
      <w:r>
        <w:rPr>
          <w:color w:val="222222"/>
        </w:rPr>
        <w:t>. O'Reilly &amp; Associates.</w:t>
      </w:r>
      <w:r>
        <w:rPr>
          <w:b/>
        </w:rPr>
        <w:t xml:space="preserve"> </w:t>
      </w:r>
    </w:p>
    <w:p w:rsidR="007771EF" w:rsidRDefault="00014191">
      <w:pPr>
        <w:ind w:left="-5" w:right="7"/>
      </w:pPr>
      <w:proofErr w:type="spellStart"/>
      <w:r>
        <w:t>Zelle</w:t>
      </w:r>
      <w:proofErr w:type="spellEnd"/>
      <w:r>
        <w:t>, J. (2016)</w:t>
      </w:r>
      <w:r>
        <w:t xml:space="preserve">.  Python Programming: Introduction to Computer Science.  Franklin, Beedle and Associates Inc. </w:t>
      </w:r>
    </w:p>
    <w:p w:rsidR="007771EF" w:rsidRDefault="00014191">
      <w:pPr>
        <w:spacing w:after="31" w:line="259" w:lineRule="auto"/>
        <w:ind w:left="0" w:right="0" w:firstLine="0"/>
      </w:pPr>
      <w:r>
        <w:t xml:space="preserve"> </w:t>
      </w:r>
    </w:p>
    <w:p w:rsidR="007771EF" w:rsidRDefault="00014191">
      <w:pPr>
        <w:pStyle w:val="Heading4"/>
        <w:spacing w:after="0"/>
        <w:ind w:left="0" w:firstLine="0"/>
      </w:pPr>
      <w:r>
        <w:rPr>
          <w:b w:val="0"/>
          <w:sz w:val="28"/>
        </w:rPr>
        <w:t xml:space="preserve">R Resources </w:t>
      </w:r>
    </w:p>
    <w:p w:rsidR="007771EF" w:rsidRDefault="00014191">
      <w:pPr>
        <w:spacing w:after="17"/>
        <w:ind w:left="-5" w:right="2142"/>
      </w:pPr>
      <w:r>
        <w:rPr>
          <w:b/>
        </w:rPr>
        <w:t xml:space="preserve">Quick Reference </w:t>
      </w:r>
      <w:hyperlink r:id="rId38">
        <w:r>
          <w:rPr>
            <w:color w:val="0000FF"/>
            <w:u w:val="single" w:color="0000FF"/>
          </w:rPr>
          <w:t>https://cran.r</w:t>
        </w:r>
      </w:hyperlink>
      <w:hyperlink r:id="rId39">
        <w:r>
          <w:rPr>
            <w:color w:val="0000FF"/>
            <w:u w:val="single" w:color="0000FF"/>
          </w:rPr>
          <w:t>-</w:t>
        </w:r>
      </w:hyperlink>
      <w:hyperlink r:id="rId40">
        <w:r>
          <w:rPr>
            <w:color w:val="0000FF"/>
            <w:u w:val="single" w:color="0000FF"/>
          </w:rPr>
          <w:t>project.org/doc/contrib/Short</w:t>
        </w:r>
      </w:hyperlink>
      <w:hyperlink r:id="rId41">
        <w:r>
          <w:rPr>
            <w:color w:val="0000FF"/>
            <w:u w:val="single" w:color="0000FF"/>
          </w:rPr>
          <w:t>-</w:t>
        </w:r>
      </w:hyperlink>
      <w:hyperlink r:id="rId42">
        <w:r>
          <w:rPr>
            <w:color w:val="0000FF"/>
            <w:u w:val="single" w:color="0000FF"/>
          </w:rPr>
          <w:t>refcard.pdf</w:t>
        </w:r>
      </w:hyperlink>
      <w:hyperlink r:id="rId43">
        <w:r>
          <w:t xml:space="preserve"> </w:t>
        </w:r>
      </w:hyperlink>
      <w:r>
        <w:t xml:space="preserve"> </w:t>
      </w:r>
      <w:hyperlink r:id="rId44">
        <w:r>
          <w:rPr>
            <w:color w:val="0000FF"/>
            <w:u w:val="single" w:color="0000FF"/>
          </w:rPr>
          <w:t>https://www.rstudio.com/wp</w:t>
        </w:r>
      </w:hyperlink>
      <w:hyperlink r:id="rId45">
        <w:r>
          <w:rPr>
            <w:color w:val="0000FF"/>
            <w:u w:val="single" w:color="0000FF"/>
          </w:rPr>
          <w:t>-</w:t>
        </w:r>
      </w:hyperlink>
      <w:hyperlink r:id="rId46">
        <w:r>
          <w:rPr>
            <w:color w:val="0000FF"/>
            <w:u w:val="single" w:color="0000FF"/>
          </w:rPr>
          <w:t>content/uploads/2016/10/r</w:t>
        </w:r>
      </w:hyperlink>
      <w:hyperlink r:id="rId47">
        <w:r>
          <w:rPr>
            <w:color w:val="0000FF"/>
            <w:u w:val="single" w:color="0000FF"/>
          </w:rPr>
          <w:t>-</w:t>
        </w:r>
      </w:hyperlink>
      <w:hyperlink r:id="rId48">
        <w:r>
          <w:rPr>
            <w:color w:val="0000FF"/>
            <w:u w:val="single" w:color="0000FF"/>
          </w:rPr>
          <w:t>cheat</w:t>
        </w:r>
      </w:hyperlink>
      <w:hyperlink r:id="rId49">
        <w:r>
          <w:rPr>
            <w:color w:val="0000FF"/>
            <w:u w:val="single" w:color="0000FF"/>
          </w:rPr>
          <w:t>-</w:t>
        </w:r>
      </w:hyperlink>
      <w:hyperlink r:id="rId50">
        <w:r>
          <w:rPr>
            <w:color w:val="0000FF"/>
            <w:u w:val="single" w:color="0000FF"/>
          </w:rPr>
          <w:t>sheet</w:t>
        </w:r>
      </w:hyperlink>
      <w:hyperlink r:id="rId51">
        <w:r>
          <w:rPr>
            <w:color w:val="0000FF"/>
            <w:u w:val="single" w:color="0000FF"/>
          </w:rPr>
          <w:t>-</w:t>
        </w:r>
      </w:hyperlink>
      <w:hyperlink r:id="rId52">
        <w:r>
          <w:rPr>
            <w:color w:val="0000FF"/>
            <w:u w:val="single" w:color="0000FF"/>
          </w:rPr>
          <w:t>3.pdf</w:t>
        </w:r>
      </w:hyperlink>
      <w:hyperlink r:id="rId53">
        <w:r>
          <w:t xml:space="preserve"> </w:t>
        </w:r>
      </w:hyperlink>
      <w:r>
        <w:t xml:space="preserve"> </w:t>
      </w:r>
      <w:hyperlink r:id="rId54">
        <w:r>
          <w:rPr>
            <w:color w:val="0000FF"/>
            <w:u w:val="single" w:color="0000FF"/>
          </w:rPr>
          <w:t>https://www.rstudio.com/wp</w:t>
        </w:r>
      </w:hyperlink>
      <w:hyperlink r:id="rId55">
        <w:r>
          <w:rPr>
            <w:color w:val="0000FF"/>
            <w:u w:val="single" w:color="0000FF"/>
          </w:rPr>
          <w:t>-</w:t>
        </w:r>
      </w:hyperlink>
      <w:hyperlink r:id="rId56">
        <w:r>
          <w:rPr>
            <w:color w:val="0000FF"/>
            <w:u w:val="single" w:color="0000FF"/>
          </w:rPr>
          <w:t>content/uploads/2015/03/ggplot2</w:t>
        </w:r>
      </w:hyperlink>
      <w:hyperlink r:id="rId57">
        <w:r>
          <w:rPr>
            <w:color w:val="0000FF"/>
            <w:u w:val="single" w:color="0000FF"/>
          </w:rPr>
          <w:t>-</w:t>
        </w:r>
      </w:hyperlink>
      <w:hyperlink r:id="rId58">
        <w:r>
          <w:rPr>
            <w:color w:val="0000FF"/>
            <w:u w:val="single" w:color="0000FF"/>
          </w:rPr>
          <w:t>cheatsheet.pdf</w:t>
        </w:r>
      </w:hyperlink>
      <w:hyperlink r:id="rId59">
        <w:r>
          <w:t xml:space="preserve"> </w:t>
        </w:r>
      </w:hyperlink>
      <w:r>
        <w:t xml:space="preserve"> </w:t>
      </w:r>
    </w:p>
    <w:p w:rsidR="007771EF" w:rsidRDefault="00014191">
      <w:pPr>
        <w:spacing w:after="31" w:line="259" w:lineRule="auto"/>
        <w:ind w:left="0" w:right="0" w:firstLine="0"/>
      </w:pPr>
      <w:r>
        <w:t xml:space="preserve"> </w:t>
      </w:r>
    </w:p>
    <w:p w:rsidR="007771EF" w:rsidRDefault="00014191">
      <w:pPr>
        <w:pStyle w:val="Heading5"/>
        <w:ind w:left="-5"/>
      </w:pPr>
      <w:r>
        <w:t xml:space="preserve">Online References </w:t>
      </w:r>
    </w:p>
    <w:p w:rsidR="007771EF" w:rsidRDefault="00014191">
      <w:pPr>
        <w:ind w:left="-5" w:right="7"/>
      </w:pPr>
      <w:r>
        <w:t xml:space="preserve">An Introduction to R.  Notes on R: A Programming Environment for Data Analysis and Graphics </w:t>
      </w:r>
    </w:p>
    <w:p w:rsidR="007771EF" w:rsidRDefault="00014191">
      <w:pPr>
        <w:spacing w:after="17"/>
        <w:ind w:left="-5" w:right="0"/>
      </w:pPr>
      <w:r>
        <w:t xml:space="preserve">Version 3.4.3 (2017-11-30) </w:t>
      </w:r>
      <w:hyperlink r:id="rId60">
        <w:r>
          <w:rPr>
            <w:color w:val="0000FF"/>
            <w:u w:val="single" w:color="0000FF"/>
          </w:rPr>
          <w:t>https://cran.r</w:t>
        </w:r>
      </w:hyperlink>
      <w:hyperlink r:id="rId61">
        <w:r>
          <w:rPr>
            <w:color w:val="0000FF"/>
            <w:u w:val="single" w:color="0000FF"/>
          </w:rPr>
          <w:t>-</w:t>
        </w:r>
      </w:hyperlink>
      <w:hyperlink r:id="rId62">
        <w:r>
          <w:rPr>
            <w:color w:val="0000FF"/>
            <w:u w:val="single" w:color="0000FF"/>
          </w:rPr>
          <w:t>project.org/doc/manuals/r</w:t>
        </w:r>
      </w:hyperlink>
      <w:hyperlink r:id="rId63">
        <w:r>
          <w:rPr>
            <w:color w:val="0000FF"/>
            <w:u w:val="single" w:color="0000FF"/>
          </w:rPr>
          <w:t>-</w:t>
        </w:r>
      </w:hyperlink>
      <w:hyperlink r:id="rId64">
        <w:r>
          <w:rPr>
            <w:color w:val="0000FF"/>
            <w:u w:val="single" w:color="0000FF"/>
          </w:rPr>
          <w:t>release/R</w:t>
        </w:r>
      </w:hyperlink>
      <w:hyperlink r:id="rId65">
        <w:r>
          <w:rPr>
            <w:color w:val="0000FF"/>
            <w:u w:val="single" w:color="0000FF"/>
          </w:rPr>
          <w:t>-</w:t>
        </w:r>
      </w:hyperlink>
      <w:hyperlink r:id="rId66">
        <w:r>
          <w:rPr>
            <w:color w:val="0000FF"/>
            <w:u w:val="single" w:color="0000FF"/>
          </w:rPr>
          <w:t>intro.pdf</w:t>
        </w:r>
      </w:hyperlink>
      <w:hyperlink r:id="rId67">
        <w:r>
          <w:t xml:space="preserve"> </w:t>
        </w:r>
      </w:hyperlink>
      <w:r>
        <w:t xml:space="preserve"> </w:t>
      </w:r>
    </w:p>
    <w:p w:rsidR="007771EF" w:rsidRDefault="00014191">
      <w:pPr>
        <w:spacing w:after="0" w:line="259" w:lineRule="auto"/>
        <w:ind w:left="0" w:right="0" w:firstLine="0"/>
      </w:pPr>
      <w:r>
        <w:t xml:space="preserve"> </w:t>
      </w:r>
    </w:p>
    <w:p w:rsidR="007771EF" w:rsidRDefault="00014191">
      <w:pPr>
        <w:ind w:left="-5" w:right="7"/>
      </w:pPr>
      <w:proofErr w:type="spellStart"/>
      <w:r>
        <w:t>Haschke</w:t>
      </w:r>
      <w:proofErr w:type="spellEnd"/>
      <w:r>
        <w:t xml:space="preserve">, P. (2013).  Introduction to R.  University of Rochester. </w:t>
      </w:r>
    </w:p>
    <w:p w:rsidR="007771EF" w:rsidRDefault="00014191">
      <w:pPr>
        <w:spacing w:after="255"/>
        <w:ind w:left="-5" w:right="0"/>
      </w:pPr>
      <w:hyperlink r:id="rId68">
        <w:r>
          <w:rPr>
            <w:color w:val="0000FF"/>
            <w:u w:val="single" w:color="0000FF"/>
          </w:rPr>
          <w:t>http://www.sas.rochester.edu/psc/thestarlab/help/rcourse/R</w:t>
        </w:r>
      </w:hyperlink>
      <w:hyperlink r:id="rId69">
        <w:r>
          <w:rPr>
            <w:color w:val="0000FF"/>
            <w:u w:val="single" w:color="0000FF"/>
          </w:rPr>
          <w:t>-</w:t>
        </w:r>
      </w:hyperlink>
      <w:hyperlink r:id="rId70">
        <w:r>
          <w:rPr>
            <w:color w:val="0000FF"/>
            <w:u w:val="single" w:color="0000FF"/>
          </w:rPr>
          <w:t>Course.pdf</w:t>
        </w:r>
      </w:hyperlink>
      <w:hyperlink r:id="rId71">
        <w:r>
          <w:t xml:space="preserve"> </w:t>
        </w:r>
      </w:hyperlink>
      <w:r>
        <w:t xml:space="preserve"> </w:t>
      </w:r>
    </w:p>
    <w:p w:rsidR="007771EF" w:rsidRDefault="00014191">
      <w:pPr>
        <w:spacing w:after="17"/>
        <w:ind w:left="-5" w:right="0"/>
      </w:pPr>
      <w:proofErr w:type="spellStart"/>
      <w:r>
        <w:t>Kabocoff</w:t>
      </w:r>
      <w:proofErr w:type="spellEnd"/>
      <w:r>
        <w:t xml:space="preserve">, R.  (2017).  Quick-R.  </w:t>
      </w:r>
      <w:hyperlink r:id="rId72">
        <w:r>
          <w:rPr>
            <w:color w:val="0000FF"/>
            <w:u w:val="single" w:color="0000FF"/>
          </w:rPr>
          <w:t>https://www.statmethods.net/index.html</w:t>
        </w:r>
      </w:hyperlink>
      <w:hyperlink r:id="rId73">
        <w:r>
          <w:t xml:space="preserve"> </w:t>
        </w:r>
      </w:hyperlink>
      <w:r>
        <w:t xml:space="preserve"> </w:t>
      </w:r>
    </w:p>
    <w:p w:rsidR="007771EF" w:rsidRDefault="00014191">
      <w:pPr>
        <w:spacing w:after="31" w:line="259" w:lineRule="auto"/>
        <w:ind w:left="0" w:right="0" w:firstLine="0"/>
      </w:pPr>
      <w:r>
        <w:t xml:space="preserve"> </w:t>
      </w:r>
    </w:p>
    <w:p w:rsidR="007771EF" w:rsidRDefault="00014191">
      <w:pPr>
        <w:pStyle w:val="Heading5"/>
        <w:ind w:left="-5"/>
      </w:pPr>
      <w:r>
        <w:lastRenderedPageBreak/>
        <w:t xml:space="preserve">Trade Books </w:t>
      </w:r>
    </w:p>
    <w:p w:rsidR="007771EF" w:rsidRDefault="00014191">
      <w:pPr>
        <w:ind w:left="-5" w:right="846"/>
        <w:jc w:val="both"/>
      </w:pPr>
      <w:proofErr w:type="spellStart"/>
      <w:r>
        <w:rPr>
          <w:color w:val="222222"/>
        </w:rPr>
        <w:t>Dalgaard</w:t>
      </w:r>
      <w:proofErr w:type="spellEnd"/>
      <w:r>
        <w:rPr>
          <w:color w:val="222222"/>
        </w:rPr>
        <w:t xml:space="preserve">, P. (2008). </w:t>
      </w:r>
      <w:r>
        <w:rPr>
          <w:i/>
          <w:color w:val="222222"/>
        </w:rPr>
        <w:t>Introductory statistics with R</w:t>
      </w:r>
      <w:r>
        <w:rPr>
          <w:color w:val="222222"/>
        </w:rPr>
        <w:t xml:space="preserve">. Springer Science &amp; Business Media. </w:t>
      </w:r>
      <w:proofErr w:type="spellStart"/>
      <w:r>
        <w:rPr>
          <w:color w:val="222222"/>
        </w:rPr>
        <w:t>Kabacoff</w:t>
      </w:r>
      <w:proofErr w:type="spellEnd"/>
      <w:r>
        <w:rPr>
          <w:color w:val="222222"/>
        </w:rPr>
        <w:t xml:space="preserve">, R. (2011). </w:t>
      </w:r>
      <w:r>
        <w:rPr>
          <w:i/>
          <w:color w:val="222222"/>
        </w:rPr>
        <w:t>R in Action.</w:t>
      </w:r>
      <w:r>
        <w:rPr>
          <w:color w:val="222222"/>
        </w:rPr>
        <w:t xml:space="preserve">  Manning Press. </w:t>
      </w:r>
    </w:p>
    <w:p w:rsidR="007771EF" w:rsidRDefault="00014191">
      <w:pPr>
        <w:spacing w:after="0" w:line="259" w:lineRule="auto"/>
        <w:ind w:left="0" w:right="0" w:firstLine="0"/>
      </w:pPr>
      <w:r>
        <w:rPr>
          <w:color w:val="222222"/>
        </w:rPr>
        <w:t xml:space="preserve"> </w:t>
      </w:r>
    </w:p>
    <w:p w:rsidR="007771EF" w:rsidRDefault="00014191">
      <w:pPr>
        <w:spacing w:after="26" w:line="259" w:lineRule="auto"/>
        <w:ind w:left="0" w:right="0" w:firstLine="0"/>
      </w:pPr>
      <w:r>
        <w:rPr>
          <w:color w:val="222222"/>
        </w:rPr>
        <w:t xml:space="preserve"> </w:t>
      </w:r>
    </w:p>
    <w:p w:rsidR="007771EF" w:rsidRDefault="00014191">
      <w:pPr>
        <w:spacing w:after="0" w:line="259" w:lineRule="auto"/>
        <w:ind w:left="0" w:right="0" w:firstLine="0"/>
      </w:pPr>
      <w:proofErr w:type="spellStart"/>
      <w:r>
        <w:rPr>
          <w:color w:val="222222"/>
          <w:sz w:val="36"/>
        </w:rPr>
        <w:t>NetLogo</w:t>
      </w:r>
      <w:proofErr w:type="spellEnd"/>
      <w:r>
        <w:rPr>
          <w:color w:val="222222"/>
          <w:sz w:val="36"/>
        </w:rPr>
        <w:t xml:space="preserve"> Resources </w:t>
      </w:r>
    </w:p>
    <w:p w:rsidR="007771EF" w:rsidRDefault="00014191">
      <w:pPr>
        <w:spacing w:after="17"/>
        <w:ind w:left="-5" w:right="2472"/>
      </w:pPr>
      <w:r>
        <w:rPr>
          <w:b/>
          <w:color w:val="222222"/>
        </w:rPr>
        <w:t xml:space="preserve">Quick Reference </w:t>
      </w:r>
      <w:hyperlink r:id="rId74">
        <w:r>
          <w:rPr>
            <w:color w:val="0000FF"/>
            <w:u w:val="single" w:color="0000FF"/>
          </w:rPr>
          <w:t>http://luis.izqui.org/resources/NetLogo</w:t>
        </w:r>
      </w:hyperlink>
      <w:hyperlink r:id="rId75">
        <w:r>
          <w:rPr>
            <w:color w:val="0000FF"/>
            <w:u w:val="single" w:color="0000FF"/>
          </w:rPr>
          <w:t>-</w:t>
        </w:r>
      </w:hyperlink>
      <w:hyperlink r:id="rId76">
        <w:r>
          <w:rPr>
            <w:color w:val="0000FF"/>
            <w:u w:val="single" w:color="0000FF"/>
          </w:rPr>
          <w:t>6</w:t>
        </w:r>
      </w:hyperlink>
      <w:hyperlink r:id="rId77">
        <w:r>
          <w:rPr>
            <w:color w:val="0000FF"/>
            <w:u w:val="single" w:color="0000FF"/>
          </w:rPr>
          <w:t>-</w:t>
        </w:r>
      </w:hyperlink>
      <w:hyperlink r:id="rId78">
        <w:r>
          <w:rPr>
            <w:color w:val="0000FF"/>
            <w:u w:val="single" w:color="0000FF"/>
          </w:rPr>
          <w:t>0</w:t>
        </w:r>
      </w:hyperlink>
      <w:hyperlink r:id="rId79">
        <w:r>
          <w:rPr>
            <w:color w:val="0000FF"/>
            <w:u w:val="single" w:color="0000FF"/>
          </w:rPr>
          <w:t>-</w:t>
        </w:r>
      </w:hyperlink>
      <w:hyperlink r:id="rId80">
        <w:r>
          <w:rPr>
            <w:color w:val="0000FF"/>
            <w:u w:val="single" w:color="0000FF"/>
          </w:rPr>
          <w:t>QuickGuide.pdf</w:t>
        </w:r>
      </w:hyperlink>
      <w:hyperlink r:id="rId81">
        <w:r>
          <w:rPr>
            <w:color w:val="222222"/>
          </w:rPr>
          <w:t xml:space="preserve"> </w:t>
        </w:r>
      </w:hyperlink>
      <w:r>
        <w:rPr>
          <w:color w:val="222222"/>
        </w:rPr>
        <w:t xml:space="preserve"> </w:t>
      </w:r>
    </w:p>
    <w:p w:rsidR="007771EF" w:rsidRDefault="00014191">
      <w:pPr>
        <w:spacing w:after="31" w:line="259" w:lineRule="auto"/>
        <w:ind w:left="0" w:right="0" w:firstLine="0"/>
      </w:pPr>
      <w:r>
        <w:rPr>
          <w:color w:val="222222"/>
        </w:rPr>
        <w:t xml:space="preserve"> </w:t>
      </w:r>
    </w:p>
    <w:p w:rsidR="007771EF" w:rsidRDefault="00014191">
      <w:pPr>
        <w:spacing w:after="0" w:line="259" w:lineRule="auto"/>
        <w:ind w:left="-5" w:right="0"/>
      </w:pPr>
      <w:r>
        <w:rPr>
          <w:b/>
          <w:color w:val="222222"/>
        </w:rPr>
        <w:t xml:space="preserve">Online References </w:t>
      </w:r>
    </w:p>
    <w:p w:rsidR="007771EF" w:rsidRDefault="00014191">
      <w:pPr>
        <w:ind w:left="-5" w:right="0"/>
        <w:jc w:val="both"/>
      </w:pPr>
      <w:r>
        <w:rPr>
          <w:color w:val="222222"/>
        </w:rPr>
        <w:t xml:space="preserve">Scott, S., and Koehler, M.  (2013) A Field Guide to </w:t>
      </w:r>
      <w:proofErr w:type="spellStart"/>
      <w:r>
        <w:rPr>
          <w:color w:val="222222"/>
        </w:rPr>
        <w:t>NetLogo</w:t>
      </w:r>
      <w:proofErr w:type="spellEnd"/>
      <w:r>
        <w:rPr>
          <w:color w:val="222222"/>
        </w:rPr>
        <w:t xml:space="preserve">.  </w:t>
      </w:r>
    </w:p>
    <w:p w:rsidR="007771EF" w:rsidRDefault="00014191">
      <w:pPr>
        <w:spacing w:after="246"/>
        <w:ind w:left="-5" w:right="0"/>
      </w:pPr>
      <w:hyperlink r:id="rId82">
        <w:r>
          <w:rPr>
            <w:color w:val="0000FF"/>
            <w:u w:val="single" w:color="0000FF"/>
          </w:rPr>
          <w:t>https://s3.amazonaws.com/complexityexplorer/ABMwithNetLogo/Field+Guide+to+NetLogo+v14</w:t>
        </w:r>
      </w:hyperlink>
      <w:hyperlink r:id="rId83"/>
      <w:hyperlink r:id="rId84">
        <w:r>
          <w:rPr>
            <w:color w:val="0000FF"/>
            <w:u w:val="single" w:color="0000FF"/>
          </w:rPr>
          <w:t>netlogoExtension</w:t>
        </w:r>
      </w:hyperlink>
      <w:hyperlink r:id="rId85">
        <w:r>
          <w:rPr>
            <w:color w:val="0000FF"/>
            <w:u w:val="single" w:color="0000FF"/>
          </w:rPr>
          <w:t>-</w:t>
        </w:r>
      </w:hyperlink>
      <w:hyperlink r:id="rId86">
        <w:r>
          <w:rPr>
            <w:color w:val="0000FF"/>
            <w:u w:val="single" w:color="0000FF"/>
          </w:rPr>
          <w:t>index_02.pdf</w:t>
        </w:r>
      </w:hyperlink>
      <w:hyperlink r:id="rId87">
        <w:r>
          <w:rPr>
            <w:color w:val="222222"/>
          </w:rPr>
          <w:t xml:space="preserve"> </w:t>
        </w:r>
      </w:hyperlink>
      <w:r>
        <w:rPr>
          <w:color w:val="222222"/>
        </w:rPr>
        <w:t xml:space="preserve">(Note: covers versions up to 5.x - minor compatibility issues for 6.x) </w:t>
      </w:r>
    </w:p>
    <w:p w:rsidR="007771EF" w:rsidRDefault="00014191">
      <w:pPr>
        <w:spacing w:after="17"/>
        <w:ind w:left="-5" w:right="0"/>
      </w:pPr>
      <w:proofErr w:type="spellStart"/>
      <w:r>
        <w:rPr>
          <w:color w:val="222222"/>
        </w:rPr>
        <w:t>OpenABM</w:t>
      </w:r>
      <w:proofErr w:type="spellEnd"/>
      <w:r>
        <w:rPr>
          <w:color w:val="222222"/>
        </w:rPr>
        <w:t xml:space="preserve"> tutorials and referen</w:t>
      </w:r>
      <w:r>
        <w:rPr>
          <w:color w:val="222222"/>
        </w:rPr>
        <w:t xml:space="preserve">ces.  </w:t>
      </w:r>
      <w:hyperlink r:id="rId88">
        <w:r>
          <w:rPr>
            <w:color w:val="0000FF"/>
            <w:u w:val="single" w:color="0000FF"/>
          </w:rPr>
          <w:t>https://www.openabm.org/page/modeling</w:t>
        </w:r>
      </w:hyperlink>
      <w:hyperlink r:id="rId89">
        <w:r>
          <w:rPr>
            <w:color w:val="0000FF"/>
            <w:u w:val="single" w:color="0000FF"/>
          </w:rPr>
          <w:t>-</w:t>
        </w:r>
      </w:hyperlink>
      <w:hyperlink r:id="rId90">
        <w:r>
          <w:rPr>
            <w:color w:val="0000FF"/>
            <w:u w:val="single" w:color="0000FF"/>
          </w:rPr>
          <w:t>tutorials</w:t>
        </w:r>
      </w:hyperlink>
      <w:hyperlink r:id="rId91">
        <w:r>
          <w:rPr>
            <w:color w:val="222222"/>
          </w:rPr>
          <w:t xml:space="preserve"> </w:t>
        </w:r>
      </w:hyperlink>
      <w:r>
        <w:rPr>
          <w:color w:val="222222"/>
        </w:rPr>
        <w:t xml:space="preserve"> </w:t>
      </w:r>
    </w:p>
    <w:p w:rsidR="007771EF" w:rsidRDefault="00014191">
      <w:pPr>
        <w:spacing w:after="31" w:line="259" w:lineRule="auto"/>
        <w:ind w:left="0" w:right="0" w:firstLine="0"/>
      </w:pPr>
      <w:r>
        <w:rPr>
          <w:color w:val="222222"/>
        </w:rPr>
        <w:t xml:space="preserve"> </w:t>
      </w:r>
    </w:p>
    <w:p w:rsidR="007771EF" w:rsidRDefault="00014191">
      <w:pPr>
        <w:spacing w:after="0" w:line="259" w:lineRule="auto"/>
        <w:ind w:left="-5" w:right="0"/>
      </w:pPr>
      <w:r>
        <w:rPr>
          <w:b/>
          <w:color w:val="222222"/>
        </w:rPr>
        <w:t xml:space="preserve">Trade Books </w:t>
      </w:r>
    </w:p>
    <w:p w:rsidR="007771EF" w:rsidRDefault="00014191">
      <w:pPr>
        <w:spacing w:after="204"/>
        <w:ind w:left="-5" w:right="7"/>
      </w:pPr>
      <w:r>
        <w:t xml:space="preserve">Wilensky, U., &amp; Rand, W. (2015). An introduction to agent-based modeling: modeling natural, social, and engineered complex systems with </w:t>
      </w:r>
      <w:proofErr w:type="spellStart"/>
      <w:r>
        <w:t>NetLogo</w:t>
      </w:r>
      <w:proofErr w:type="spellEnd"/>
      <w:r>
        <w:t xml:space="preserve">. MIT Press.  </w:t>
      </w:r>
    </w:p>
    <w:p w:rsidR="007771EF" w:rsidRDefault="00014191">
      <w:pPr>
        <w:spacing w:after="421"/>
        <w:ind w:left="-5" w:right="7"/>
      </w:pPr>
      <w:r>
        <w:t>Railsback, S. F</w:t>
      </w:r>
      <w:r>
        <w:t xml:space="preserve">., &amp; Grimm, V. (2011). </w:t>
      </w:r>
      <w:r>
        <w:rPr>
          <w:i/>
        </w:rPr>
        <w:t>Agent-based and individual-based modeling: a practical introduction</w:t>
      </w:r>
      <w:r>
        <w:t xml:space="preserve">. Princeton University Press. </w:t>
      </w:r>
    </w:p>
    <w:p w:rsidR="007771EF" w:rsidRDefault="00014191">
      <w:pPr>
        <w:pStyle w:val="Heading1"/>
        <w:spacing w:after="111"/>
        <w:ind w:left="-5"/>
      </w:pPr>
      <w:r>
        <w:t xml:space="preserve">Required Software </w:t>
      </w:r>
    </w:p>
    <w:p w:rsidR="007771EF" w:rsidRDefault="00014191">
      <w:pPr>
        <w:spacing w:after="253"/>
        <w:ind w:left="-5" w:right="7"/>
      </w:pPr>
      <w:r>
        <w:t>Students are expected to download and install the following tools and packages.  Version numbers are the most recent</w:t>
      </w:r>
      <w:r>
        <w:t xml:space="preserve"> versions available and the ones we'll be using in class.  Although not recommended, you may install other versions at your own discretion. </w:t>
      </w:r>
    </w:p>
    <w:p w:rsidR="007771EF" w:rsidRDefault="00014191">
      <w:pPr>
        <w:numPr>
          <w:ilvl w:val="0"/>
          <w:numId w:val="10"/>
        </w:numPr>
        <w:spacing w:after="51"/>
        <w:ind w:right="7" w:hanging="361"/>
      </w:pPr>
      <w:r>
        <w:t xml:space="preserve">In order to use </w:t>
      </w:r>
      <w:proofErr w:type="spellStart"/>
      <w:r>
        <w:t>LaTex</w:t>
      </w:r>
      <w:proofErr w:type="spellEnd"/>
      <w:r>
        <w:t xml:space="preserve">, students will need to download an implementation of the </w:t>
      </w:r>
      <w:proofErr w:type="spellStart"/>
      <w:r>
        <w:t>Tex</w:t>
      </w:r>
      <w:proofErr w:type="spellEnd"/>
      <w:r>
        <w:t xml:space="preserve"> libraries.  There are several fr</w:t>
      </w:r>
      <w:r>
        <w:t xml:space="preserve">ee implementations available; for this course, we will be using </w:t>
      </w:r>
      <w:proofErr w:type="spellStart"/>
      <w:r>
        <w:t>MiKTeX</w:t>
      </w:r>
      <w:proofErr w:type="spellEnd"/>
      <w:r>
        <w:t xml:space="preserve"> implementation at </w:t>
      </w:r>
      <w:hyperlink r:id="rId92">
        <w:r>
          <w:rPr>
            <w:color w:val="0000FF"/>
            <w:u w:val="single" w:color="0000FF"/>
          </w:rPr>
          <w:t>https://miktex.org/download</w:t>
        </w:r>
      </w:hyperlink>
      <w:hyperlink r:id="rId93">
        <w:r>
          <w:t xml:space="preserve"> </w:t>
        </w:r>
      </w:hyperlink>
      <w:r>
        <w:t>.  Choose the version appropriate for your op</w:t>
      </w:r>
      <w:r>
        <w:t xml:space="preserve">erating system (Windows, Mac OS, etc.) </w:t>
      </w:r>
    </w:p>
    <w:p w:rsidR="007771EF" w:rsidRDefault="00014191">
      <w:pPr>
        <w:numPr>
          <w:ilvl w:val="0"/>
          <w:numId w:val="10"/>
        </w:numPr>
        <w:spacing w:after="84"/>
        <w:ind w:right="7" w:hanging="361"/>
      </w:pPr>
      <w:r>
        <w:t xml:space="preserve">In addition, we will be using </w:t>
      </w:r>
      <w:proofErr w:type="spellStart"/>
      <w:r>
        <w:t>TexStudio</w:t>
      </w:r>
      <w:proofErr w:type="spellEnd"/>
      <w:r>
        <w:t xml:space="preserve"> 2.12.22, which is available as a free download for a variety of platforms.  See the website at </w:t>
      </w:r>
      <w:hyperlink r:id="rId94">
        <w:r>
          <w:rPr>
            <w:color w:val="0000FF"/>
            <w:u w:val="single" w:color="0000FF"/>
          </w:rPr>
          <w:t>https://www.texstudio.org/</w:t>
        </w:r>
      </w:hyperlink>
      <w:hyperlink r:id="rId95">
        <w:r>
          <w:t xml:space="preserve"> </w:t>
        </w:r>
      </w:hyperlink>
      <w:r>
        <w:t xml:space="preserve">. Choose the version appropriate for your operating system (Windows, Mac OS, etc.) </w:t>
      </w:r>
    </w:p>
    <w:p w:rsidR="007771EF" w:rsidRDefault="00014191">
      <w:pPr>
        <w:numPr>
          <w:ilvl w:val="0"/>
          <w:numId w:val="10"/>
        </w:numPr>
        <w:ind w:right="7" w:hanging="361"/>
      </w:pPr>
      <w:r>
        <w:t>We will be using Python 3.8</w:t>
      </w:r>
      <w:r>
        <w:t>, which is available as a free download for a variety of platforms (Windows, MAC OS, Linux).  However, students are strongly encouraged to use the Anaconda scientific distribution, which contains a set of pre-installed scientific and engineering software l</w:t>
      </w:r>
      <w:r>
        <w:t xml:space="preserve">ibraries.  Anaconda downloads for various platforms are available at </w:t>
      </w:r>
    </w:p>
    <w:p w:rsidR="007771EF" w:rsidRDefault="00014191">
      <w:pPr>
        <w:ind w:left="731" w:right="7"/>
      </w:pPr>
      <w:hyperlink r:id="rId96">
        <w:r>
          <w:rPr>
            <w:color w:val="0000FF"/>
            <w:u w:val="single" w:color="0000FF"/>
          </w:rPr>
          <w:t>https://www.anaconda.com/products/individual</w:t>
        </w:r>
      </w:hyperlink>
      <w:hyperlink r:id="rId97">
        <w:r>
          <w:t xml:space="preserve"> </w:t>
        </w:r>
      </w:hyperlink>
      <w:r>
        <w:t xml:space="preserve">; be sure to </w:t>
      </w:r>
      <w:r>
        <w:t xml:space="preserve">download the Community Edition free version as there is no need to pay for a commercial license for this course.  Use the </w:t>
      </w:r>
      <w:r>
        <w:lastRenderedPageBreak/>
        <w:t xml:space="preserve">“Anaconda for Windows” installer for Windows systems, and use the “Anaconda for MacOS” </w:t>
      </w:r>
      <w:r>
        <w:t xml:space="preserve">installer for Mac systems.  The course will be </w:t>
      </w:r>
      <w:r>
        <w:t xml:space="preserve">taught using the built-in Spyder editor and Integrated Development Environment (IDE), so students using alternative Python installations or code editors will be responsible for resolving any library compatibility issues. </w:t>
      </w:r>
    </w:p>
    <w:p w:rsidR="007771EF" w:rsidRDefault="00014191">
      <w:pPr>
        <w:numPr>
          <w:ilvl w:val="0"/>
          <w:numId w:val="10"/>
        </w:numPr>
        <w:spacing w:after="49"/>
        <w:ind w:right="7" w:hanging="361"/>
      </w:pPr>
      <w:r>
        <w:t xml:space="preserve">We will be using </w:t>
      </w:r>
      <w:proofErr w:type="spellStart"/>
      <w:r>
        <w:t>NetLogo</w:t>
      </w:r>
      <w:proofErr w:type="spellEnd"/>
      <w:r>
        <w:t xml:space="preserve"> 6.2.0, av</w:t>
      </w:r>
      <w:r>
        <w:t xml:space="preserve">ailable at </w:t>
      </w:r>
      <w:hyperlink r:id="rId98">
        <w:r>
          <w:rPr>
            <w:color w:val="0000FF"/>
            <w:u w:val="single" w:color="0000FF"/>
          </w:rPr>
          <w:t>https://ccl.northwestern.edu/netlogo/download.shtml</w:t>
        </w:r>
      </w:hyperlink>
      <w:hyperlink r:id="rId99">
        <w:r>
          <w:t xml:space="preserve"> </w:t>
        </w:r>
      </w:hyperlink>
      <w:r>
        <w:t xml:space="preserve"> </w:t>
      </w:r>
    </w:p>
    <w:p w:rsidR="007771EF" w:rsidRDefault="00014191">
      <w:pPr>
        <w:numPr>
          <w:ilvl w:val="0"/>
          <w:numId w:val="10"/>
        </w:numPr>
        <w:ind w:right="7" w:hanging="361"/>
      </w:pPr>
      <w:r>
        <w:t xml:space="preserve">We will be using R 4.0.3 - available at </w:t>
      </w:r>
      <w:hyperlink r:id="rId100">
        <w:r>
          <w:rPr>
            <w:color w:val="0000FF"/>
            <w:u w:val="single" w:color="0000FF"/>
          </w:rPr>
          <w:t>https://cloud.r</w:t>
        </w:r>
      </w:hyperlink>
      <w:hyperlink r:id="rId101">
        <w:r>
          <w:rPr>
            <w:color w:val="0000FF"/>
            <w:u w:val="single" w:color="0000FF"/>
          </w:rPr>
          <w:t>-</w:t>
        </w:r>
      </w:hyperlink>
      <w:hyperlink r:id="rId102">
        <w:r>
          <w:rPr>
            <w:color w:val="0000FF"/>
            <w:u w:val="single" w:color="0000FF"/>
          </w:rPr>
          <w:t>project.org/</w:t>
        </w:r>
      </w:hyperlink>
      <w:hyperlink r:id="rId103">
        <w:r>
          <w:t xml:space="preserve"> </w:t>
        </w:r>
      </w:hyperlink>
      <w:r>
        <w:t xml:space="preserve"> </w:t>
      </w:r>
    </w:p>
    <w:p w:rsidR="007771EF" w:rsidRDefault="00014191">
      <w:pPr>
        <w:numPr>
          <w:ilvl w:val="0"/>
          <w:numId w:val="10"/>
        </w:numPr>
        <w:ind w:right="7" w:hanging="361"/>
      </w:pPr>
      <w:r>
        <w:t>We will also be using RStudio Desktop 1.4.</w:t>
      </w:r>
      <w:r>
        <w:t>1103 (Note: download RStudio Desktop free open source edition, NOT the desktop commercial, commercial server, or commercial server PRO editions) available a</w:t>
      </w:r>
      <w:hyperlink r:id="rId104">
        <w:r>
          <w:t xml:space="preserve">t </w:t>
        </w:r>
      </w:hyperlink>
      <w:hyperlink r:id="rId105">
        <w:r>
          <w:rPr>
            <w:color w:val="0000FF"/>
            <w:u w:val="single" w:color="0000FF"/>
          </w:rPr>
          <w:t>https://www.rstudio.com/products/rstudio/download/</w:t>
        </w:r>
      </w:hyperlink>
      <w:hyperlink r:id="rId106">
        <w:r>
          <w:t xml:space="preserve"> </w:t>
        </w:r>
      </w:hyperlink>
      <w:r>
        <w:t xml:space="preserve"> </w:t>
      </w:r>
    </w:p>
    <w:p w:rsidR="007771EF" w:rsidRDefault="00014191">
      <w:pPr>
        <w:spacing w:after="26" w:line="259" w:lineRule="auto"/>
        <w:ind w:left="0" w:right="0" w:firstLine="0"/>
      </w:pPr>
      <w:r>
        <w:rPr>
          <w:b/>
        </w:rPr>
        <w:t xml:space="preserve"> </w:t>
      </w:r>
    </w:p>
    <w:p w:rsidR="007771EF" w:rsidRDefault="00014191">
      <w:pPr>
        <w:ind w:left="-5" w:right="7"/>
      </w:pPr>
      <w:r>
        <w:t xml:space="preserve">Students are expected to provide their own computing resources to complete assignments.  </w:t>
      </w:r>
      <w:r>
        <w:t xml:space="preserve">GMU has several computing labs available if you need access to computing platforms.   </w:t>
      </w:r>
    </w:p>
    <w:p w:rsidR="007771EF" w:rsidRDefault="00014191">
      <w:pPr>
        <w:spacing w:after="395" w:line="259" w:lineRule="auto"/>
        <w:ind w:left="0" w:right="0" w:firstLine="0"/>
      </w:pPr>
      <w:r>
        <w:t xml:space="preserve"> </w:t>
      </w:r>
    </w:p>
    <w:p w:rsidR="007771EF" w:rsidRDefault="00014191">
      <w:pPr>
        <w:pStyle w:val="Heading1"/>
        <w:ind w:left="-5"/>
      </w:pPr>
      <w:r>
        <w:t xml:space="preserve">Inclement Weather Policy </w:t>
      </w:r>
    </w:p>
    <w:p w:rsidR="007771EF" w:rsidRDefault="00014191">
      <w:pPr>
        <w:ind w:left="-5" w:right="7"/>
      </w:pPr>
      <w:r>
        <w:t>As this is an online class and there are no scheduled meeting times, students are expected to complete assignments and keep up with the cours</w:t>
      </w:r>
      <w:r>
        <w:t xml:space="preserve">e content even in the event of weather emergency conditions resulting in the closure of the GMU Fairfax campus.  In the event of extraordinary circumstances, other class options may be provided; check the website at </w:t>
      </w:r>
      <w:hyperlink r:id="rId107">
        <w:r>
          <w:rPr>
            <w:color w:val="0000FF"/>
            <w:u w:val="single" w:color="0000FF"/>
          </w:rPr>
          <w:t>w</w:t>
        </w:r>
        <w:r>
          <w:rPr>
            <w:color w:val="0000FF"/>
            <w:u w:val="single" w:color="0000FF"/>
          </w:rPr>
          <w:t>ww.gmu.edu</w:t>
        </w:r>
      </w:hyperlink>
      <w:hyperlink r:id="rId108">
        <w:r>
          <w:t xml:space="preserve"> </w:t>
        </w:r>
      </w:hyperlink>
      <w:r>
        <w:t xml:space="preserve">for updates and also check the class Blackboard site for announcements and updates. </w:t>
      </w:r>
    </w:p>
    <w:p w:rsidR="007771EF" w:rsidRDefault="00014191">
      <w:pPr>
        <w:spacing w:after="31" w:line="259" w:lineRule="auto"/>
        <w:ind w:left="0" w:right="0" w:firstLine="0"/>
      </w:pPr>
      <w:r>
        <w:t xml:space="preserve"> </w:t>
      </w:r>
    </w:p>
    <w:p w:rsidR="007771EF" w:rsidRDefault="00014191">
      <w:pPr>
        <w:spacing w:after="395" w:line="259" w:lineRule="auto"/>
        <w:ind w:left="0" w:right="0" w:firstLine="0"/>
      </w:pPr>
      <w:r>
        <w:t xml:space="preserve"> </w:t>
      </w:r>
    </w:p>
    <w:p w:rsidR="007771EF" w:rsidRDefault="00014191">
      <w:pPr>
        <w:pStyle w:val="Heading1"/>
        <w:ind w:left="-5"/>
      </w:pPr>
      <w:r>
        <w:t xml:space="preserve">Pandemic Response Policy </w:t>
      </w:r>
    </w:p>
    <w:p w:rsidR="007771EF" w:rsidRDefault="00014191">
      <w:pPr>
        <w:ind w:left="-5" w:right="7"/>
      </w:pPr>
      <w:r>
        <w:t>In the event of extraordinary circumstances related to the Covid-</w:t>
      </w:r>
      <w:r>
        <w:t xml:space="preserve">19 Pandemic, other class options may be provided; check the website at </w:t>
      </w:r>
      <w:hyperlink r:id="rId109">
        <w:r>
          <w:rPr>
            <w:color w:val="0000FF"/>
            <w:u w:val="single" w:color="0000FF"/>
          </w:rPr>
          <w:t>www.gmu.edu</w:t>
        </w:r>
      </w:hyperlink>
      <w:hyperlink r:id="rId110">
        <w:r>
          <w:t xml:space="preserve"> </w:t>
        </w:r>
      </w:hyperlink>
      <w:r>
        <w:t>for updates and also check the class Blackboard site for announcements and updates.  The plan i</w:t>
      </w:r>
      <w:r>
        <w:t xml:space="preserve">s to continue with online instruction, however, in the event that GMU is required to suspend operations, we will follow the guidance of local, state, and federal health authorities. </w:t>
      </w:r>
    </w:p>
    <w:p w:rsidR="007771EF" w:rsidRDefault="00014191">
      <w:pPr>
        <w:spacing w:after="396" w:line="259" w:lineRule="auto"/>
        <w:ind w:left="0" w:right="0" w:firstLine="0"/>
      </w:pPr>
      <w:r>
        <w:t xml:space="preserve"> </w:t>
      </w:r>
    </w:p>
    <w:p w:rsidR="007771EF" w:rsidRDefault="00014191">
      <w:pPr>
        <w:pStyle w:val="Heading1"/>
        <w:ind w:left="-5"/>
      </w:pPr>
      <w:r>
        <w:t xml:space="preserve">Office Hours via Zoom </w:t>
      </w:r>
    </w:p>
    <w:p w:rsidR="007771EF" w:rsidRDefault="00014191">
      <w:pPr>
        <w:ind w:left="-5" w:right="7"/>
      </w:pPr>
      <w:r>
        <w:t xml:space="preserve">This course is offered </w:t>
      </w:r>
      <w:r>
        <w:t>entirely as an online course, so we will not be meeting physically in a classroom setting.  In order to provide an option for one-on-one interaction or small group discussions, I have established a GMU Zoom account for virtual meetings, and I generally mak</w:t>
      </w:r>
      <w:r>
        <w:t xml:space="preserve">e time available on Friday afternoons for office hours. </w:t>
      </w:r>
    </w:p>
    <w:p w:rsidR="007771EF" w:rsidRDefault="00014191">
      <w:pPr>
        <w:spacing w:after="31" w:line="259" w:lineRule="auto"/>
        <w:ind w:left="0" w:right="0" w:firstLine="0"/>
      </w:pPr>
      <w:r>
        <w:t xml:space="preserve"> </w:t>
      </w:r>
    </w:p>
    <w:p w:rsidR="007771EF" w:rsidRDefault="00014191">
      <w:pPr>
        <w:ind w:left="-5" w:right="7"/>
      </w:pPr>
      <w:r>
        <w:lastRenderedPageBreak/>
        <w:t xml:space="preserve">If you would like to set up an office hour discussion, send an email to my GMU faculty account </w:t>
      </w:r>
    </w:p>
    <w:p w:rsidR="007771EF" w:rsidRDefault="00014191">
      <w:pPr>
        <w:ind w:left="-5" w:right="7"/>
      </w:pPr>
      <w:r>
        <w:t>(</w:t>
      </w:r>
      <w:r>
        <w:rPr>
          <w:color w:val="0000FF"/>
          <w:u w:val="single" w:color="0000FF"/>
        </w:rPr>
        <w:t>sscotta@gmu.edu</w:t>
      </w:r>
      <w:r>
        <w:t>) by Thursday, and I will log into the virtual office for Friday between the hours of</w:t>
      </w:r>
      <w:r>
        <w:t xml:space="preserve"> 1pm and 2pm.  Note that student participation is welcomed, but attendance is not required and participation in office hours is not part of the grading expectations.   </w:t>
      </w:r>
    </w:p>
    <w:p w:rsidR="007771EF" w:rsidRDefault="00014191">
      <w:pPr>
        <w:spacing w:after="31" w:line="259" w:lineRule="auto"/>
        <w:ind w:left="0" w:right="0" w:firstLine="0"/>
      </w:pPr>
      <w:r>
        <w:t xml:space="preserve"> </w:t>
      </w:r>
    </w:p>
    <w:p w:rsidR="007771EF" w:rsidRDefault="00014191">
      <w:pPr>
        <w:ind w:left="-5" w:right="7"/>
      </w:pPr>
      <w:r>
        <w:t xml:space="preserve">To access virtual office hours, log on using one of the following Zoom options: </w:t>
      </w:r>
    </w:p>
    <w:p w:rsidR="007771EF" w:rsidRDefault="00014191">
      <w:pPr>
        <w:spacing w:after="0" w:line="259" w:lineRule="auto"/>
        <w:ind w:left="0" w:right="0" w:firstLine="0"/>
      </w:pPr>
      <w:r>
        <w:t xml:space="preserve"> </w:t>
      </w:r>
    </w:p>
    <w:p w:rsidR="007771EF" w:rsidRDefault="00014191">
      <w:pPr>
        <w:spacing w:after="129" w:line="259" w:lineRule="auto"/>
        <w:ind w:left="716" w:right="0"/>
      </w:pPr>
      <w:r>
        <w:rPr>
          <w:b/>
          <w:color w:val="232333"/>
        </w:rPr>
        <w:t>Me</w:t>
      </w:r>
      <w:r>
        <w:rPr>
          <w:b/>
          <w:color w:val="232333"/>
        </w:rPr>
        <w:t xml:space="preserve">eting ID:  </w:t>
      </w:r>
    </w:p>
    <w:p w:rsidR="007771EF" w:rsidRDefault="00014191">
      <w:pPr>
        <w:spacing w:after="127" w:line="259" w:lineRule="auto"/>
        <w:ind w:left="716" w:right="0"/>
      </w:pPr>
      <w:r>
        <w:rPr>
          <w:color w:val="232333"/>
        </w:rPr>
        <w:t xml:space="preserve">288 159 3065 </w:t>
      </w:r>
    </w:p>
    <w:p w:rsidR="007771EF" w:rsidRDefault="00014191">
      <w:pPr>
        <w:spacing w:after="127" w:line="259" w:lineRule="auto"/>
        <w:ind w:left="721" w:right="0" w:firstLine="0"/>
      </w:pPr>
      <w:r>
        <w:rPr>
          <w:color w:val="232333"/>
        </w:rPr>
        <w:t xml:space="preserve"> </w:t>
      </w:r>
    </w:p>
    <w:p w:rsidR="007771EF" w:rsidRDefault="00014191">
      <w:pPr>
        <w:spacing w:after="129" w:line="259" w:lineRule="auto"/>
        <w:ind w:left="716" w:right="0"/>
      </w:pPr>
      <w:r>
        <w:rPr>
          <w:b/>
          <w:color w:val="232333"/>
        </w:rPr>
        <w:t xml:space="preserve">Meeting Web Link: </w:t>
      </w:r>
    </w:p>
    <w:p w:rsidR="007771EF" w:rsidRDefault="00014191">
      <w:pPr>
        <w:spacing w:after="175" w:line="259" w:lineRule="auto"/>
        <w:ind w:left="716" w:right="0"/>
      </w:pPr>
      <w:r>
        <w:rPr>
          <w:color w:val="232333"/>
        </w:rPr>
        <w:t xml:space="preserve">https://gmu.zoom.us/j/2881593065 </w:t>
      </w:r>
    </w:p>
    <w:p w:rsidR="007771EF" w:rsidRDefault="00014191">
      <w:pPr>
        <w:spacing w:after="31" w:line="259" w:lineRule="auto"/>
        <w:ind w:left="0" w:right="0" w:firstLine="0"/>
      </w:pPr>
      <w:r>
        <w:rPr>
          <w:b/>
        </w:rPr>
        <w:t xml:space="preserve"> </w:t>
      </w:r>
    </w:p>
    <w:p w:rsidR="007771EF" w:rsidRDefault="00014191">
      <w:pPr>
        <w:pStyle w:val="Heading2"/>
        <w:ind w:left="-5"/>
      </w:pPr>
      <w:r>
        <w:t xml:space="preserve">Emails </w:t>
      </w:r>
    </w:p>
    <w:p w:rsidR="007771EF" w:rsidRDefault="00014191">
      <w:pPr>
        <w:ind w:left="-5" w:right="7"/>
      </w:pPr>
      <w:r>
        <w:t>I will be checking my GMU email regularly, so if you have questions or comments, send email to my faculty email account (</w:t>
      </w:r>
      <w:r>
        <w:rPr>
          <w:color w:val="0000FF"/>
          <w:u w:val="single" w:color="0000FF"/>
        </w:rPr>
        <w:t>sscotta@gmu.edu</w:t>
      </w:r>
      <w:r>
        <w:t>)</w:t>
      </w:r>
      <w:r>
        <w:t>.  Note that per GMU university policy and compliance with federal FERPA student privacy regulations, I can only respond to student emails from a GMU email address, i.e., an address ending in @gmu.edu.  Please do not send emails originating from other mail</w:t>
      </w:r>
      <w:r>
        <w:t xml:space="preserve"> providers such as your workplace or third-party email systems such as Gmail or </w:t>
      </w:r>
      <w:proofErr w:type="spellStart"/>
      <w:r>
        <w:t>HotMail</w:t>
      </w:r>
      <w:proofErr w:type="spellEnd"/>
      <w:r>
        <w:t xml:space="preserve">. </w:t>
      </w:r>
    </w:p>
    <w:p w:rsidR="007771EF" w:rsidRDefault="00014191">
      <w:pPr>
        <w:spacing w:after="26" w:line="259" w:lineRule="auto"/>
        <w:ind w:left="0" w:right="0" w:firstLine="0"/>
      </w:pPr>
      <w:r>
        <w:rPr>
          <w:b/>
        </w:rPr>
        <w:t xml:space="preserve"> </w:t>
      </w:r>
    </w:p>
    <w:p w:rsidR="007771EF" w:rsidRDefault="00014191">
      <w:pPr>
        <w:spacing w:after="31" w:line="259" w:lineRule="auto"/>
        <w:ind w:left="0" w:right="0" w:firstLine="0"/>
      </w:pPr>
      <w:r>
        <w:rPr>
          <w:b/>
        </w:rPr>
        <w:t xml:space="preserve"> </w:t>
      </w:r>
    </w:p>
    <w:p w:rsidR="007771EF" w:rsidRDefault="00014191">
      <w:pPr>
        <w:spacing w:after="157" w:line="259" w:lineRule="auto"/>
        <w:ind w:left="0" w:right="0" w:firstLine="0"/>
      </w:pPr>
      <w:r>
        <w:rPr>
          <w:b/>
        </w:rPr>
        <w:t xml:space="preserve"> </w:t>
      </w:r>
    </w:p>
    <w:p w:rsidR="007771EF" w:rsidRDefault="00014191">
      <w:pPr>
        <w:spacing w:after="0" w:line="259" w:lineRule="auto"/>
        <w:ind w:left="0" w:right="0" w:firstLine="0"/>
      </w:pPr>
      <w:r>
        <w:t xml:space="preserve"> </w:t>
      </w:r>
      <w:r>
        <w:tab/>
      </w:r>
      <w:r>
        <w:rPr>
          <w:b/>
          <w:sz w:val="36"/>
        </w:rPr>
        <w:t xml:space="preserve"> </w:t>
      </w:r>
    </w:p>
    <w:p w:rsidR="007771EF" w:rsidRDefault="00014191">
      <w:pPr>
        <w:pStyle w:val="Heading1"/>
        <w:ind w:left="-5"/>
      </w:pPr>
      <w:r>
        <w:t xml:space="preserve">Course Outline </w:t>
      </w:r>
    </w:p>
    <w:p w:rsidR="007771EF" w:rsidRDefault="00014191">
      <w:pPr>
        <w:ind w:left="-5" w:right="7"/>
      </w:pPr>
      <w:r>
        <w:t>The following schedule shows the topics to be presented.  Some variation in presentation schedule may occur, however. Students are encourage</w:t>
      </w:r>
      <w:r>
        <w:t xml:space="preserve">d to visit the class Blackboard website frequently for the latest updates and announcements.  Note the due date for weekly lab assignments: these should be submitted to the online </w:t>
      </w:r>
      <w:proofErr w:type="spellStart"/>
      <w:r>
        <w:t>BlackBoard</w:t>
      </w:r>
      <w:proofErr w:type="spellEnd"/>
      <w:r>
        <w:t xml:space="preserve"> system by the date and time specified, using the file format(s) s</w:t>
      </w:r>
      <w:r>
        <w:t xml:space="preserve">pecified in the worksheet problem sets.  Worksheets that require software source code should be formatted according to the guidelines listed at the end of this syllabus. </w:t>
      </w:r>
    </w:p>
    <w:p w:rsidR="007771EF" w:rsidRDefault="00014191">
      <w:pPr>
        <w:spacing w:after="0" w:line="259" w:lineRule="auto"/>
        <w:ind w:left="0" w:right="0" w:firstLine="0"/>
      </w:pPr>
      <w:r>
        <w:t xml:space="preserve"> </w:t>
      </w:r>
    </w:p>
    <w:tbl>
      <w:tblPr>
        <w:tblStyle w:val="TableGrid"/>
        <w:tblW w:w="9354" w:type="dxa"/>
        <w:tblInd w:w="5" w:type="dxa"/>
        <w:tblCellMar>
          <w:top w:w="50" w:type="dxa"/>
          <w:left w:w="106" w:type="dxa"/>
          <w:bottom w:w="0" w:type="dxa"/>
          <w:right w:w="56" w:type="dxa"/>
        </w:tblCellMar>
        <w:tblLook w:val="04A0" w:firstRow="1" w:lastRow="0" w:firstColumn="1" w:lastColumn="0" w:noHBand="0" w:noVBand="1"/>
      </w:tblPr>
      <w:tblGrid>
        <w:gridCol w:w="822"/>
        <w:gridCol w:w="1056"/>
        <w:gridCol w:w="2098"/>
        <w:gridCol w:w="2425"/>
        <w:gridCol w:w="1988"/>
        <w:gridCol w:w="965"/>
      </w:tblGrid>
      <w:tr w:rsidR="007771EF">
        <w:trPr>
          <w:trHeight w:val="1080"/>
        </w:trPr>
        <w:tc>
          <w:tcPr>
            <w:tcW w:w="821"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43" w:right="0" w:firstLine="0"/>
            </w:pPr>
            <w:r>
              <w:rPr>
                <w:b/>
              </w:rPr>
              <w:t xml:space="preserve">Week </w:t>
            </w:r>
          </w:p>
        </w:tc>
        <w:tc>
          <w:tcPr>
            <w:tcW w:w="1056"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5" w:right="0" w:firstLine="0"/>
            </w:pPr>
            <w:r>
              <w:rPr>
                <w:b/>
              </w:rPr>
              <w:t xml:space="preserve">Module </w:t>
            </w:r>
          </w:p>
        </w:tc>
        <w:tc>
          <w:tcPr>
            <w:tcW w:w="2098"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5" w:right="0" w:firstLine="0"/>
            </w:pPr>
            <w:r>
              <w:rPr>
                <w:b/>
              </w:rPr>
              <w:t xml:space="preserve">Topics </w:t>
            </w:r>
          </w:p>
        </w:tc>
        <w:tc>
          <w:tcPr>
            <w:tcW w:w="2425"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0" w:right="0" w:firstLine="0"/>
            </w:pPr>
            <w:r>
              <w:rPr>
                <w:b/>
              </w:rPr>
              <w:t xml:space="preserve">Lab Worksheet Assignment </w:t>
            </w:r>
          </w:p>
        </w:tc>
        <w:tc>
          <w:tcPr>
            <w:tcW w:w="1988"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5" w:right="0" w:firstLine="0"/>
            </w:pPr>
            <w:r>
              <w:rPr>
                <w:b/>
              </w:rPr>
              <w:t xml:space="preserve">Due Date </w:t>
            </w:r>
          </w:p>
          <w:p w:rsidR="007771EF" w:rsidRDefault="00014191">
            <w:pPr>
              <w:spacing w:after="0" w:line="259" w:lineRule="auto"/>
              <w:ind w:left="5" w:right="0" w:firstLine="0"/>
            </w:pPr>
            <w:r>
              <w:rPr>
                <w:b/>
              </w:rPr>
              <w:t xml:space="preserve">(posted to </w:t>
            </w:r>
          </w:p>
          <w:p w:rsidR="007771EF" w:rsidRDefault="00014191">
            <w:pPr>
              <w:spacing w:after="0" w:line="259" w:lineRule="auto"/>
              <w:ind w:left="5" w:right="0" w:firstLine="0"/>
            </w:pPr>
            <w:proofErr w:type="spellStart"/>
            <w:r>
              <w:rPr>
                <w:b/>
              </w:rPr>
              <w:t>BlackBoard</w:t>
            </w:r>
            <w:proofErr w:type="spellEnd"/>
            <w:r>
              <w:rPr>
                <w:b/>
              </w:rPr>
              <w:t xml:space="preserve"> </w:t>
            </w:r>
            <w:r>
              <w:rPr>
                <w:b/>
              </w:rPr>
              <w:t xml:space="preserve">by </w:t>
            </w:r>
          </w:p>
          <w:p w:rsidR="007771EF" w:rsidRDefault="00014191">
            <w:pPr>
              <w:spacing w:after="0" w:line="259" w:lineRule="auto"/>
              <w:ind w:left="5" w:right="0" w:firstLine="0"/>
            </w:pPr>
            <w:r>
              <w:rPr>
                <w:b/>
              </w:rPr>
              <w:t xml:space="preserve">11:59:59 EST) </w:t>
            </w:r>
          </w:p>
        </w:tc>
        <w:tc>
          <w:tcPr>
            <w:tcW w:w="965"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0" w:right="0" w:firstLine="0"/>
              <w:jc w:val="both"/>
            </w:pPr>
            <w:r>
              <w:rPr>
                <w:b/>
              </w:rPr>
              <w:t xml:space="preserve">Number </w:t>
            </w:r>
          </w:p>
          <w:p w:rsidR="007771EF" w:rsidRDefault="00014191">
            <w:pPr>
              <w:spacing w:after="0" w:line="259" w:lineRule="auto"/>
              <w:ind w:left="0" w:right="0" w:firstLine="0"/>
            </w:pPr>
            <w:r>
              <w:rPr>
                <w:b/>
              </w:rPr>
              <w:t xml:space="preserve">points </w:t>
            </w:r>
          </w:p>
        </w:tc>
      </w:tr>
      <w:tr w:rsidR="007771EF">
        <w:trPr>
          <w:trHeight w:val="548"/>
        </w:trPr>
        <w:tc>
          <w:tcPr>
            <w:tcW w:w="821"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0" w:right="43" w:firstLine="0"/>
              <w:jc w:val="center"/>
            </w:pPr>
            <w:r>
              <w:t xml:space="preserve">1 </w:t>
            </w:r>
          </w:p>
        </w:tc>
        <w:tc>
          <w:tcPr>
            <w:tcW w:w="1056"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5" w:right="0" w:firstLine="0"/>
            </w:pPr>
            <w:proofErr w:type="spellStart"/>
            <w:r>
              <w:t>LaTex</w:t>
            </w:r>
            <w:proofErr w:type="spellEnd"/>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5" w:right="0" w:firstLine="0"/>
            </w:pPr>
            <w:proofErr w:type="spellStart"/>
            <w:r>
              <w:t>LaTex</w:t>
            </w:r>
            <w:proofErr w:type="spellEnd"/>
            <w:r>
              <w:t xml:space="preserve"> Basics, </w:t>
            </w:r>
          </w:p>
          <w:p w:rsidR="007771EF" w:rsidRDefault="00014191">
            <w:pPr>
              <w:spacing w:after="0" w:line="259" w:lineRule="auto"/>
              <w:ind w:left="5" w:right="0" w:firstLine="0"/>
            </w:pPr>
            <w:r>
              <w:t xml:space="preserve">Articles, Reports </w:t>
            </w:r>
          </w:p>
        </w:tc>
        <w:tc>
          <w:tcPr>
            <w:tcW w:w="2425"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0" w:right="0" w:firstLine="0"/>
            </w:pPr>
            <w:proofErr w:type="spellStart"/>
            <w:r>
              <w:t>LaTex</w:t>
            </w:r>
            <w:proofErr w:type="spellEnd"/>
            <w:r>
              <w:t xml:space="preserve"> Worksheet #1 </w:t>
            </w:r>
          </w:p>
        </w:tc>
        <w:tc>
          <w:tcPr>
            <w:tcW w:w="1988"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5" w:right="0" w:firstLine="0"/>
            </w:pPr>
            <w:r>
              <w:t xml:space="preserve">1/31/2021 </w:t>
            </w:r>
          </w:p>
        </w:tc>
        <w:tc>
          <w:tcPr>
            <w:tcW w:w="965"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0" w:right="52" w:firstLine="0"/>
              <w:jc w:val="center"/>
            </w:pPr>
            <w:r>
              <w:t xml:space="preserve">100 </w:t>
            </w:r>
          </w:p>
        </w:tc>
      </w:tr>
      <w:tr w:rsidR="007771EF">
        <w:trPr>
          <w:trHeight w:val="547"/>
        </w:trPr>
        <w:tc>
          <w:tcPr>
            <w:tcW w:w="821"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0" w:right="43" w:firstLine="0"/>
              <w:jc w:val="center"/>
            </w:pPr>
            <w:r>
              <w:lastRenderedPageBreak/>
              <w:t xml:space="preserve">2 </w:t>
            </w:r>
          </w:p>
        </w:tc>
        <w:tc>
          <w:tcPr>
            <w:tcW w:w="1056"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5" w:right="0" w:firstLine="0"/>
            </w:pPr>
            <w:proofErr w:type="spellStart"/>
            <w:r>
              <w:t>LaTex</w:t>
            </w:r>
            <w:proofErr w:type="spellEnd"/>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5" w:right="0" w:firstLine="0"/>
            </w:pPr>
            <w:r>
              <w:t xml:space="preserve">Tables, Equations, Bibliographies </w:t>
            </w:r>
          </w:p>
        </w:tc>
        <w:tc>
          <w:tcPr>
            <w:tcW w:w="2425"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0" w:right="0" w:firstLine="0"/>
            </w:pPr>
            <w:proofErr w:type="spellStart"/>
            <w:r>
              <w:t>LaTex</w:t>
            </w:r>
            <w:proofErr w:type="spellEnd"/>
            <w:r>
              <w:t xml:space="preserve"> Worksheet #2 </w:t>
            </w:r>
          </w:p>
        </w:tc>
        <w:tc>
          <w:tcPr>
            <w:tcW w:w="1988"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5" w:right="0" w:firstLine="0"/>
            </w:pPr>
            <w:r>
              <w:t xml:space="preserve">2/7/2021 </w:t>
            </w:r>
          </w:p>
        </w:tc>
        <w:tc>
          <w:tcPr>
            <w:tcW w:w="965"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0" w:right="52" w:firstLine="0"/>
              <w:jc w:val="center"/>
            </w:pPr>
            <w:r>
              <w:t xml:space="preserve">100 </w:t>
            </w:r>
          </w:p>
        </w:tc>
      </w:tr>
      <w:tr w:rsidR="007771EF">
        <w:trPr>
          <w:trHeight w:val="1085"/>
        </w:trPr>
        <w:tc>
          <w:tcPr>
            <w:tcW w:w="821"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0" w:right="43" w:firstLine="0"/>
              <w:jc w:val="center"/>
            </w:pPr>
            <w:r>
              <w:t xml:space="preserve">3 </w:t>
            </w:r>
          </w:p>
        </w:tc>
        <w:tc>
          <w:tcPr>
            <w:tcW w:w="1056"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5" w:right="0" w:firstLine="0"/>
            </w:pPr>
            <w:proofErr w:type="spellStart"/>
            <w:r>
              <w:t>LaTex</w:t>
            </w:r>
            <w:proofErr w:type="spellEnd"/>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5" w:right="0" w:firstLine="0"/>
            </w:pPr>
            <w:r>
              <w:t xml:space="preserve">Table on Contents, </w:t>
            </w:r>
          </w:p>
          <w:p w:rsidR="007771EF" w:rsidRDefault="00014191">
            <w:pPr>
              <w:spacing w:after="0" w:line="259" w:lineRule="auto"/>
              <w:ind w:left="5" w:right="0" w:firstLine="0"/>
            </w:pPr>
            <w:r>
              <w:t xml:space="preserve">Table of Tables, </w:t>
            </w:r>
          </w:p>
          <w:p w:rsidR="007771EF" w:rsidRDefault="00014191">
            <w:pPr>
              <w:spacing w:after="0" w:line="259" w:lineRule="auto"/>
              <w:ind w:left="5" w:right="0" w:firstLine="0"/>
            </w:pPr>
            <w:r>
              <w:t xml:space="preserve">Table of Figures, </w:t>
            </w:r>
          </w:p>
          <w:p w:rsidR="007771EF" w:rsidRDefault="00014191">
            <w:pPr>
              <w:spacing w:after="0" w:line="259" w:lineRule="auto"/>
              <w:ind w:left="5" w:right="0" w:firstLine="0"/>
            </w:pPr>
            <w:r>
              <w:t xml:space="preserve">Fonts </w:t>
            </w:r>
          </w:p>
        </w:tc>
        <w:tc>
          <w:tcPr>
            <w:tcW w:w="2425"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0" w:right="0" w:firstLine="0"/>
            </w:pPr>
            <w:proofErr w:type="spellStart"/>
            <w:r>
              <w:t>LaTex</w:t>
            </w:r>
            <w:proofErr w:type="spellEnd"/>
            <w:r>
              <w:t xml:space="preserve"> Worksheet #3 </w:t>
            </w:r>
          </w:p>
          <w:p w:rsidR="007771EF" w:rsidRDefault="00014191">
            <w:pPr>
              <w:spacing w:after="0" w:line="259" w:lineRule="auto"/>
              <w:ind w:left="0" w:right="0" w:firstLine="0"/>
            </w:pPr>
            <w:r>
              <w:t xml:space="preserve"> </w:t>
            </w:r>
          </w:p>
        </w:tc>
        <w:tc>
          <w:tcPr>
            <w:tcW w:w="1988"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5" w:right="0" w:firstLine="0"/>
            </w:pPr>
            <w:r>
              <w:t xml:space="preserve">2/14/2021 </w:t>
            </w:r>
          </w:p>
        </w:tc>
        <w:tc>
          <w:tcPr>
            <w:tcW w:w="965"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0" w:right="52" w:firstLine="0"/>
              <w:jc w:val="center"/>
            </w:pPr>
            <w:r>
              <w:t xml:space="preserve">100 </w:t>
            </w:r>
          </w:p>
        </w:tc>
      </w:tr>
      <w:tr w:rsidR="007771EF">
        <w:trPr>
          <w:trHeight w:val="1354"/>
        </w:trPr>
        <w:tc>
          <w:tcPr>
            <w:tcW w:w="821"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0" w:right="43" w:firstLine="0"/>
              <w:jc w:val="center"/>
            </w:pPr>
            <w:r>
              <w:t xml:space="preserve">4 </w:t>
            </w:r>
          </w:p>
        </w:tc>
        <w:tc>
          <w:tcPr>
            <w:tcW w:w="1056"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5" w:right="0" w:firstLine="0"/>
            </w:pPr>
            <w:r>
              <w:t xml:space="preserve">Python </w:t>
            </w:r>
          </w:p>
        </w:tc>
        <w:tc>
          <w:tcPr>
            <w:tcW w:w="2098"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5" w:right="0" w:firstLine="0"/>
            </w:pPr>
            <w:r>
              <w:t xml:space="preserve">Python basics, variables, expressions, strings, lists, formatted printing </w:t>
            </w:r>
          </w:p>
        </w:tc>
        <w:tc>
          <w:tcPr>
            <w:tcW w:w="2425"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0" w:right="0" w:firstLine="0"/>
            </w:pPr>
            <w:r>
              <w:t xml:space="preserve">Python Worksheet #1 </w:t>
            </w:r>
          </w:p>
        </w:tc>
        <w:tc>
          <w:tcPr>
            <w:tcW w:w="1988"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5" w:right="0" w:firstLine="0"/>
            </w:pPr>
            <w:r>
              <w:t xml:space="preserve">2/21/2021 </w:t>
            </w:r>
          </w:p>
        </w:tc>
        <w:tc>
          <w:tcPr>
            <w:tcW w:w="965"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0" w:right="52" w:firstLine="0"/>
              <w:jc w:val="center"/>
            </w:pPr>
            <w:r>
              <w:t xml:space="preserve">100 </w:t>
            </w:r>
          </w:p>
        </w:tc>
      </w:tr>
      <w:tr w:rsidR="007771EF">
        <w:trPr>
          <w:trHeight w:val="548"/>
        </w:trPr>
        <w:tc>
          <w:tcPr>
            <w:tcW w:w="821"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0" w:right="43" w:firstLine="0"/>
              <w:jc w:val="center"/>
            </w:pPr>
            <w:r>
              <w:t xml:space="preserve">5 </w:t>
            </w:r>
          </w:p>
        </w:tc>
        <w:tc>
          <w:tcPr>
            <w:tcW w:w="1056"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5" w:right="0" w:firstLine="0"/>
            </w:pPr>
            <w:r>
              <w:t xml:space="preserve">Python </w:t>
            </w:r>
          </w:p>
        </w:tc>
        <w:tc>
          <w:tcPr>
            <w:tcW w:w="2098"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5" w:right="0" w:firstLine="0"/>
            </w:pPr>
            <w:r>
              <w:t xml:space="preserve">tuples, dictionaries, functions, recursion </w:t>
            </w:r>
          </w:p>
        </w:tc>
        <w:tc>
          <w:tcPr>
            <w:tcW w:w="2425"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0" w:right="0" w:firstLine="0"/>
            </w:pPr>
            <w:r>
              <w:t xml:space="preserve">Python Worksheet #2 </w:t>
            </w:r>
          </w:p>
        </w:tc>
        <w:tc>
          <w:tcPr>
            <w:tcW w:w="1988"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5" w:right="0" w:firstLine="0"/>
            </w:pPr>
            <w:r>
              <w:t xml:space="preserve">2/28/2021 </w:t>
            </w:r>
          </w:p>
        </w:tc>
        <w:tc>
          <w:tcPr>
            <w:tcW w:w="965"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0" w:right="52" w:firstLine="0"/>
              <w:jc w:val="center"/>
            </w:pPr>
            <w:r>
              <w:t xml:space="preserve">100 </w:t>
            </w:r>
          </w:p>
        </w:tc>
      </w:tr>
      <w:tr w:rsidR="007771EF">
        <w:trPr>
          <w:trHeight w:val="1085"/>
        </w:trPr>
        <w:tc>
          <w:tcPr>
            <w:tcW w:w="821"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0" w:right="43" w:firstLine="0"/>
              <w:jc w:val="center"/>
            </w:pPr>
            <w:r>
              <w:t xml:space="preserve">6 </w:t>
            </w:r>
          </w:p>
        </w:tc>
        <w:tc>
          <w:tcPr>
            <w:tcW w:w="1056"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5" w:right="0" w:firstLine="0"/>
            </w:pPr>
            <w:r>
              <w:t xml:space="preserve">Python </w:t>
            </w:r>
          </w:p>
        </w:tc>
        <w:tc>
          <w:tcPr>
            <w:tcW w:w="2098"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5" w:right="5" w:firstLine="0"/>
            </w:pPr>
            <w:r>
              <w:t xml:space="preserve">read/write data and CSV files, Objects and classes, Objects and inheritance </w:t>
            </w:r>
          </w:p>
        </w:tc>
        <w:tc>
          <w:tcPr>
            <w:tcW w:w="2425"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0" w:right="0" w:firstLine="0"/>
            </w:pPr>
            <w:r>
              <w:t xml:space="preserve">Python Worksheet #3 </w:t>
            </w:r>
          </w:p>
        </w:tc>
        <w:tc>
          <w:tcPr>
            <w:tcW w:w="1988"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5" w:right="0" w:firstLine="0"/>
            </w:pPr>
            <w:r>
              <w:t xml:space="preserve">3/7/2021 </w:t>
            </w:r>
          </w:p>
        </w:tc>
        <w:tc>
          <w:tcPr>
            <w:tcW w:w="965"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0" w:right="52" w:firstLine="0"/>
              <w:jc w:val="center"/>
            </w:pPr>
            <w:r>
              <w:t xml:space="preserve">100 </w:t>
            </w:r>
          </w:p>
        </w:tc>
      </w:tr>
      <w:tr w:rsidR="007771EF">
        <w:trPr>
          <w:trHeight w:val="1085"/>
        </w:trPr>
        <w:tc>
          <w:tcPr>
            <w:tcW w:w="821"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0" w:right="43" w:firstLine="0"/>
              <w:jc w:val="center"/>
            </w:pPr>
            <w:r>
              <w:t xml:space="preserve">7 </w:t>
            </w:r>
          </w:p>
        </w:tc>
        <w:tc>
          <w:tcPr>
            <w:tcW w:w="1056"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5" w:right="0" w:firstLine="0"/>
            </w:pPr>
            <w:r>
              <w:t xml:space="preserve">Python </w:t>
            </w:r>
          </w:p>
        </w:tc>
        <w:tc>
          <w:tcPr>
            <w:tcW w:w="2098"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5" w:right="0" w:firstLine="0"/>
            </w:pPr>
            <w:r>
              <w:t xml:space="preserve">Matplotlib graphing, </w:t>
            </w:r>
          </w:p>
          <w:p w:rsidR="007771EF" w:rsidRDefault="00014191">
            <w:pPr>
              <w:spacing w:after="0" w:line="259" w:lineRule="auto"/>
              <w:ind w:left="5" w:right="0" w:firstLine="0"/>
            </w:pPr>
            <w:proofErr w:type="spellStart"/>
            <w:r>
              <w:t>NetworkX</w:t>
            </w:r>
            <w:proofErr w:type="spellEnd"/>
            <w:r>
              <w:t xml:space="preserve"> graphs, </w:t>
            </w:r>
          </w:p>
          <w:p w:rsidR="007771EF" w:rsidRDefault="00014191">
            <w:pPr>
              <w:spacing w:after="0" w:line="259" w:lineRule="auto"/>
              <w:ind w:left="5" w:right="0" w:firstLine="0"/>
            </w:pPr>
            <w:r>
              <w:t xml:space="preserve">Python applications,  </w:t>
            </w:r>
          </w:p>
          <w:p w:rsidR="007771EF" w:rsidRDefault="00014191">
            <w:pPr>
              <w:spacing w:after="0" w:line="259" w:lineRule="auto"/>
              <w:ind w:left="5" w:right="0" w:firstLine="0"/>
            </w:pPr>
            <w:proofErr w:type="spellStart"/>
            <w:r>
              <w:t>Jupyter</w:t>
            </w:r>
            <w:proofErr w:type="spellEnd"/>
            <w:r>
              <w:t xml:space="preserve"> Notebooks </w:t>
            </w:r>
          </w:p>
        </w:tc>
        <w:tc>
          <w:tcPr>
            <w:tcW w:w="2425"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0" w:right="0" w:firstLine="0"/>
            </w:pPr>
            <w:r>
              <w:t xml:space="preserve">Python Worksheet #4 </w:t>
            </w:r>
          </w:p>
        </w:tc>
        <w:tc>
          <w:tcPr>
            <w:tcW w:w="1988"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5" w:right="0" w:firstLine="0"/>
            </w:pPr>
            <w:r>
              <w:t xml:space="preserve">3/14/2021 </w:t>
            </w:r>
          </w:p>
        </w:tc>
        <w:tc>
          <w:tcPr>
            <w:tcW w:w="965"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0" w:right="52" w:firstLine="0"/>
              <w:jc w:val="center"/>
            </w:pPr>
            <w:r>
              <w:t xml:space="preserve">100 </w:t>
            </w:r>
          </w:p>
        </w:tc>
      </w:tr>
      <w:tr w:rsidR="007771EF">
        <w:trPr>
          <w:trHeight w:val="1623"/>
        </w:trPr>
        <w:tc>
          <w:tcPr>
            <w:tcW w:w="821"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0" w:right="43" w:firstLine="0"/>
              <w:jc w:val="center"/>
            </w:pPr>
            <w:r>
              <w:t xml:space="preserve">8 </w:t>
            </w:r>
          </w:p>
        </w:tc>
        <w:tc>
          <w:tcPr>
            <w:tcW w:w="1056"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5" w:right="0" w:firstLine="0"/>
            </w:pPr>
            <w:r>
              <w:t xml:space="preserve">R </w:t>
            </w:r>
          </w:p>
        </w:tc>
        <w:tc>
          <w:tcPr>
            <w:tcW w:w="2098"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5" w:right="0" w:firstLine="0"/>
            </w:pPr>
            <w:r>
              <w:t xml:space="preserve">Intro to R, Intro to RStudio, variables, expressions, numbers, vectors, Objects, modes, attributes </w:t>
            </w:r>
          </w:p>
        </w:tc>
        <w:tc>
          <w:tcPr>
            <w:tcW w:w="2425"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0" w:right="0" w:firstLine="0"/>
            </w:pPr>
            <w:r>
              <w:t xml:space="preserve">R Worksheet #1 </w:t>
            </w:r>
          </w:p>
        </w:tc>
        <w:tc>
          <w:tcPr>
            <w:tcW w:w="1988"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5" w:right="0" w:firstLine="0"/>
            </w:pPr>
            <w:r>
              <w:t xml:space="preserve">3/21/2021 </w:t>
            </w:r>
          </w:p>
        </w:tc>
        <w:tc>
          <w:tcPr>
            <w:tcW w:w="965"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0" w:right="52" w:firstLine="0"/>
              <w:jc w:val="center"/>
            </w:pPr>
            <w:r>
              <w:t xml:space="preserve">100 </w:t>
            </w:r>
          </w:p>
        </w:tc>
      </w:tr>
      <w:tr w:rsidR="007771EF">
        <w:trPr>
          <w:trHeight w:val="1085"/>
        </w:trPr>
        <w:tc>
          <w:tcPr>
            <w:tcW w:w="821"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43" w:right="0" w:firstLine="0"/>
            </w:pPr>
            <w:r>
              <w:rPr>
                <w:b/>
              </w:rPr>
              <w:t xml:space="preserve">Week </w:t>
            </w:r>
          </w:p>
        </w:tc>
        <w:tc>
          <w:tcPr>
            <w:tcW w:w="1056"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5" w:right="0" w:firstLine="0"/>
            </w:pPr>
            <w:r>
              <w:rPr>
                <w:b/>
              </w:rPr>
              <w:t xml:space="preserve">Module </w:t>
            </w:r>
          </w:p>
        </w:tc>
        <w:tc>
          <w:tcPr>
            <w:tcW w:w="2098"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5" w:right="0" w:firstLine="0"/>
            </w:pPr>
            <w:r>
              <w:rPr>
                <w:b/>
              </w:rPr>
              <w:t xml:space="preserve">Topics </w:t>
            </w:r>
          </w:p>
        </w:tc>
        <w:tc>
          <w:tcPr>
            <w:tcW w:w="2425"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0" w:right="0" w:firstLine="0"/>
            </w:pPr>
            <w:r>
              <w:rPr>
                <w:b/>
              </w:rPr>
              <w:t xml:space="preserve">Lab Worksheet Assignment </w:t>
            </w:r>
          </w:p>
        </w:tc>
        <w:tc>
          <w:tcPr>
            <w:tcW w:w="1988"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5" w:right="0" w:firstLine="0"/>
            </w:pPr>
            <w:r>
              <w:rPr>
                <w:b/>
              </w:rPr>
              <w:t xml:space="preserve">Due Date </w:t>
            </w:r>
          </w:p>
          <w:p w:rsidR="007771EF" w:rsidRDefault="00014191">
            <w:pPr>
              <w:spacing w:after="0" w:line="259" w:lineRule="auto"/>
              <w:ind w:left="5" w:right="0" w:firstLine="0"/>
            </w:pPr>
            <w:r>
              <w:rPr>
                <w:b/>
              </w:rPr>
              <w:t xml:space="preserve">(posted to </w:t>
            </w:r>
          </w:p>
          <w:p w:rsidR="007771EF" w:rsidRDefault="00014191">
            <w:pPr>
              <w:spacing w:after="0" w:line="259" w:lineRule="auto"/>
              <w:ind w:left="5" w:right="0" w:firstLine="0"/>
            </w:pPr>
            <w:proofErr w:type="spellStart"/>
            <w:r>
              <w:rPr>
                <w:b/>
              </w:rPr>
              <w:t>BlackBoard</w:t>
            </w:r>
            <w:proofErr w:type="spellEnd"/>
            <w:r>
              <w:rPr>
                <w:b/>
              </w:rPr>
              <w:t xml:space="preserve"> by </w:t>
            </w:r>
          </w:p>
          <w:p w:rsidR="007771EF" w:rsidRDefault="00014191">
            <w:pPr>
              <w:spacing w:after="0" w:line="259" w:lineRule="auto"/>
              <w:ind w:left="5" w:right="0" w:firstLine="0"/>
            </w:pPr>
            <w:r>
              <w:rPr>
                <w:b/>
              </w:rPr>
              <w:t xml:space="preserve">11:59:59 EST) </w:t>
            </w:r>
          </w:p>
        </w:tc>
        <w:tc>
          <w:tcPr>
            <w:tcW w:w="965"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0" w:right="0" w:firstLine="0"/>
              <w:jc w:val="both"/>
            </w:pPr>
            <w:r>
              <w:rPr>
                <w:b/>
              </w:rPr>
              <w:t xml:space="preserve">Number </w:t>
            </w:r>
          </w:p>
          <w:p w:rsidR="007771EF" w:rsidRDefault="00014191">
            <w:pPr>
              <w:spacing w:after="0" w:line="259" w:lineRule="auto"/>
              <w:ind w:left="0" w:right="0" w:firstLine="0"/>
            </w:pPr>
            <w:r>
              <w:rPr>
                <w:b/>
              </w:rPr>
              <w:t xml:space="preserve">points </w:t>
            </w:r>
          </w:p>
        </w:tc>
      </w:tr>
      <w:tr w:rsidR="007771EF">
        <w:trPr>
          <w:trHeight w:val="1623"/>
        </w:trPr>
        <w:tc>
          <w:tcPr>
            <w:tcW w:w="821"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0" w:right="49" w:firstLine="0"/>
              <w:jc w:val="center"/>
            </w:pPr>
            <w:r>
              <w:t xml:space="preserve">9 </w:t>
            </w:r>
          </w:p>
        </w:tc>
        <w:tc>
          <w:tcPr>
            <w:tcW w:w="1056"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5" w:right="0" w:firstLine="0"/>
            </w:pPr>
            <w:r>
              <w:t xml:space="preserve">R </w:t>
            </w:r>
          </w:p>
        </w:tc>
        <w:tc>
          <w:tcPr>
            <w:tcW w:w="2098"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5" w:right="0" w:firstLine="0"/>
            </w:pPr>
            <w:r>
              <w:t xml:space="preserve">Factors, Arrays and </w:t>
            </w:r>
          </w:p>
          <w:p w:rsidR="007771EF" w:rsidRDefault="00014191">
            <w:pPr>
              <w:spacing w:after="0" w:line="239" w:lineRule="auto"/>
              <w:ind w:left="5" w:right="721" w:firstLine="0"/>
            </w:pPr>
            <w:r>
              <w:t xml:space="preserve">matrixes Lists and </w:t>
            </w:r>
          </w:p>
          <w:p w:rsidR="007771EF" w:rsidRDefault="00014191">
            <w:pPr>
              <w:spacing w:after="0" w:line="239" w:lineRule="auto"/>
              <w:ind w:left="5" w:right="0" w:firstLine="0"/>
            </w:pPr>
            <w:proofErr w:type="spellStart"/>
            <w:r>
              <w:t>DataFrames</w:t>
            </w:r>
            <w:proofErr w:type="spellEnd"/>
            <w:r>
              <w:t xml:space="preserve">, Read/write data </w:t>
            </w:r>
          </w:p>
          <w:p w:rsidR="007771EF" w:rsidRDefault="00014191">
            <w:pPr>
              <w:spacing w:after="0" w:line="259" w:lineRule="auto"/>
              <w:ind w:left="5" w:right="0" w:firstLine="0"/>
            </w:pPr>
            <w:r>
              <w:t xml:space="preserve">files, </w:t>
            </w:r>
          </w:p>
        </w:tc>
        <w:tc>
          <w:tcPr>
            <w:tcW w:w="2425"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0" w:right="0" w:firstLine="0"/>
            </w:pPr>
            <w:r>
              <w:t xml:space="preserve">R Worksheet #2 </w:t>
            </w:r>
          </w:p>
        </w:tc>
        <w:tc>
          <w:tcPr>
            <w:tcW w:w="1988"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5" w:right="0" w:firstLine="0"/>
            </w:pPr>
            <w:r>
              <w:t xml:space="preserve">3/28/2021 </w:t>
            </w:r>
          </w:p>
        </w:tc>
        <w:tc>
          <w:tcPr>
            <w:tcW w:w="965"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0" w:right="58" w:firstLine="0"/>
              <w:jc w:val="center"/>
            </w:pPr>
            <w:r>
              <w:t xml:space="preserve">100 </w:t>
            </w:r>
          </w:p>
        </w:tc>
      </w:tr>
      <w:tr w:rsidR="007771EF">
        <w:trPr>
          <w:trHeight w:val="1349"/>
        </w:trPr>
        <w:tc>
          <w:tcPr>
            <w:tcW w:w="821"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0" w:right="44" w:firstLine="0"/>
              <w:jc w:val="center"/>
            </w:pPr>
            <w:r>
              <w:t xml:space="preserve">10 </w:t>
            </w:r>
          </w:p>
        </w:tc>
        <w:tc>
          <w:tcPr>
            <w:tcW w:w="1056"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5" w:right="0" w:firstLine="0"/>
            </w:pPr>
            <w:r>
              <w:t xml:space="preserve">R </w:t>
            </w:r>
          </w:p>
        </w:tc>
        <w:tc>
          <w:tcPr>
            <w:tcW w:w="2098"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39" w:lineRule="auto"/>
              <w:ind w:left="5" w:right="1" w:firstLine="0"/>
            </w:pPr>
            <w:r>
              <w:t xml:space="preserve">grouping, loops, conditional execution </w:t>
            </w:r>
          </w:p>
          <w:p w:rsidR="007771EF" w:rsidRDefault="00014191">
            <w:pPr>
              <w:spacing w:after="0" w:line="259" w:lineRule="auto"/>
              <w:ind w:left="5" w:right="0" w:firstLine="0"/>
            </w:pPr>
            <w:r>
              <w:t xml:space="preserve">Functions, standard </w:t>
            </w:r>
          </w:p>
          <w:p w:rsidR="007771EF" w:rsidRDefault="00014191">
            <w:pPr>
              <w:spacing w:after="0" w:line="259" w:lineRule="auto"/>
              <w:ind w:left="5" w:right="0" w:firstLine="0"/>
            </w:pPr>
            <w:proofErr w:type="spellStart"/>
            <w:r>
              <w:t>R</w:t>
            </w:r>
            <w:proofErr w:type="spellEnd"/>
            <w:r>
              <w:t xml:space="preserve"> graphics,  </w:t>
            </w:r>
          </w:p>
        </w:tc>
        <w:tc>
          <w:tcPr>
            <w:tcW w:w="2425"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0" w:right="0" w:firstLine="0"/>
            </w:pPr>
            <w:r>
              <w:t xml:space="preserve">R Worksheet #3 </w:t>
            </w:r>
          </w:p>
        </w:tc>
        <w:tc>
          <w:tcPr>
            <w:tcW w:w="1988"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5" w:right="0" w:firstLine="0"/>
            </w:pPr>
            <w:r>
              <w:t xml:space="preserve">4/4/2021 </w:t>
            </w:r>
          </w:p>
        </w:tc>
        <w:tc>
          <w:tcPr>
            <w:tcW w:w="965"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0" w:right="58" w:firstLine="0"/>
              <w:jc w:val="center"/>
            </w:pPr>
            <w:r>
              <w:t xml:space="preserve">100 </w:t>
            </w:r>
          </w:p>
        </w:tc>
      </w:tr>
      <w:tr w:rsidR="007771EF">
        <w:trPr>
          <w:trHeight w:val="817"/>
        </w:trPr>
        <w:tc>
          <w:tcPr>
            <w:tcW w:w="821"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0" w:right="44" w:firstLine="0"/>
              <w:jc w:val="center"/>
            </w:pPr>
            <w:r>
              <w:lastRenderedPageBreak/>
              <w:t xml:space="preserve">11 </w:t>
            </w:r>
          </w:p>
        </w:tc>
        <w:tc>
          <w:tcPr>
            <w:tcW w:w="1056"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5" w:right="0" w:firstLine="0"/>
            </w:pPr>
            <w:r>
              <w:t xml:space="preserve">R </w:t>
            </w:r>
          </w:p>
        </w:tc>
        <w:tc>
          <w:tcPr>
            <w:tcW w:w="2098"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5" w:right="0" w:firstLine="0"/>
            </w:pPr>
            <w:r>
              <w:t xml:space="preserve">enhanced </w:t>
            </w:r>
            <w:proofErr w:type="spellStart"/>
            <w:r>
              <w:t>ggplot</w:t>
            </w:r>
            <w:proofErr w:type="spellEnd"/>
            <w:r>
              <w:t xml:space="preserve"> R </w:t>
            </w:r>
          </w:p>
          <w:p w:rsidR="007771EF" w:rsidRDefault="00014191">
            <w:pPr>
              <w:spacing w:after="0" w:line="259" w:lineRule="auto"/>
              <w:ind w:left="5" w:right="0" w:firstLine="0"/>
            </w:pPr>
            <w:r>
              <w:t xml:space="preserve">graphics, R applications </w:t>
            </w:r>
          </w:p>
        </w:tc>
        <w:tc>
          <w:tcPr>
            <w:tcW w:w="2425"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0" w:right="0" w:firstLine="0"/>
            </w:pPr>
            <w:r>
              <w:t xml:space="preserve">R Worksheet #4 </w:t>
            </w:r>
          </w:p>
        </w:tc>
        <w:tc>
          <w:tcPr>
            <w:tcW w:w="1988"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5" w:right="0" w:firstLine="0"/>
            </w:pPr>
            <w:r>
              <w:t xml:space="preserve">4/11/2021 </w:t>
            </w:r>
          </w:p>
        </w:tc>
        <w:tc>
          <w:tcPr>
            <w:tcW w:w="965"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0" w:right="58" w:firstLine="0"/>
              <w:jc w:val="center"/>
            </w:pPr>
            <w:r>
              <w:t xml:space="preserve">100 </w:t>
            </w:r>
          </w:p>
        </w:tc>
      </w:tr>
      <w:tr w:rsidR="007771EF">
        <w:trPr>
          <w:trHeight w:val="816"/>
        </w:trPr>
        <w:tc>
          <w:tcPr>
            <w:tcW w:w="821"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0" w:right="44" w:firstLine="0"/>
              <w:jc w:val="center"/>
            </w:pPr>
            <w:r>
              <w:t xml:space="preserve">12 </w:t>
            </w:r>
          </w:p>
        </w:tc>
        <w:tc>
          <w:tcPr>
            <w:tcW w:w="1056"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5" w:right="0" w:firstLine="0"/>
            </w:pPr>
            <w:proofErr w:type="spellStart"/>
            <w:r>
              <w:t>NetLogo</w:t>
            </w:r>
            <w:proofErr w:type="spellEnd"/>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5" w:right="0" w:firstLine="0"/>
            </w:pPr>
            <w:r>
              <w:t xml:space="preserve">Intro to </w:t>
            </w:r>
            <w:proofErr w:type="spellStart"/>
            <w:r>
              <w:t>NetLogo</w:t>
            </w:r>
            <w:proofErr w:type="spellEnd"/>
            <w:r>
              <w:t xml:space="preserve">, agent-based modeling </w:t>
            </w:r>
          </w:p>
        </w:tc>
        <w:tc>
          <w:tcPr>
            <w:tcW w:w="2425"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0" w:right="0" w:firstLine="0"/>
            </w:pPr>
            <w:proofErr w:type="spellStart"/>
            <w:r>
              <w:t>NetLogo</w:t>
            </w:r>
            <w:proofErr w:type="spellEnd"/>
            <w:r>
              <w:t xml:space="preserve"> Worksheet #1 </w:t>
            </w:r>
          </w:p>
        </w:tc>
        <w:tc>
          <w:tcPr>
            <w:tcW w:w="1988"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5" w:right="0" w:firstLine="0"/>
            </w:pPr>
            <w:r>
              <w:t xml:space="preserve">4/18/2021 </w:t>
            </w:r>
          </w:p>
        </w:tc>
        <w:tc>
          <w:tcPr>
            <w:tcW w:w="965"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0" w:right="58" w:firstLine="0"/>
              <w:jc w:val="center"/>
            </w:pPr>
            <w:r>
              <w:t xml:space="preserve">100 </w:t>
            </w:r>
          </w:p>
        </w:tc>
      </w:tr>
      <w:tr w:rsidR="007771EF">
        <w:trPr>
          <w:trHeight w:val="1892"/>
        </w:trPr>
        <w:tc>
          <w:tcPr>
            <w:tcW w:w="821"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0" w:right="44" w:firstLine="0"/>
              <w:jc w:val="center"/>
            </w:pPr>
            <w:r>
              <w:t xml:space="preserve">13 </w:t>
            </w:r>
          </w:p>
        </w:tc>
        <w:tc>
          <w:tcPr>
            <w:tcW w:w="1056"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5" w:right="0" w:firstLine="0"/>
            </w:pPr>
            <w:proofErr w:type="spellStart"/>
            <w:r>
              <w:t>NetLogo</w:t>
            </w:r>
            <w:proofErr w:type="spellEnd"/>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5" w:right="281" w:firstLine="0"/>
            </w:pPr>
            <w:r>
              <w:t xml:space="preserve">agents and attributes </w:t>
            </w:r>
            <w:proofErr w:type="gramStart"/>
            <w:r>
              <w:t>functions</w:t>
            </w:r>
            <w:proofErr w:type="gramEnd"/>
            <w:r>
              <w:t xml:space="preserve"> and reporters applying a simple social network model </w:t>
            </w:r>
          </w:p>
        </w:tc>
        <w:tc>
          <w:tcPr>
            <w:tcW w:w="2425"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0" w:right="0" w:firstLine="0"/>
            </w:pPr>
            <w:proofErr w:type="spellStart"/>
            <w:r>
              <w:t>NetLogo</w:t>
            </w:r>
            <w:proofErr w:type="spellEnd"/>
            <w:r>
              <w:t xml:space="preserve"> Worksheet #2 </w:t>
            </w:r>
          </w:p>
        </w:tc>
        <w:tc>
          <w:tcPr>
            <w:tcW w:w="1988"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5" w:right="0" w:firstLine="0"/>
            </w:pPr>
            <w:r>
              <w:t xml:space="preserve">4/25/2021 </w:t>
            </w:r>
          </w:p>
        </w:tc>
        <w:tc>
          <w:tcPr>
            <w:tcW w:w="965"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0" w:right="58" w:firstLine="0"/>
              <w:jc w:val="center"/>
            </w:pPr>
            <w:r>
              <w:t xml:space="preserve">100 </w:t>
            </w:r>
          </w:p>
        </w:tc>
      </w:tr>
      <w:tr w:rsidR="007771EF">
        <w:trPr>
          <w:trHeight w:val="1623"/>
        </w:trPr>
        <w:tc>
          <w:tcPr>
            <w:tcW w:w="821"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0" w:right="44" w:firstLine="0"/>
              <w:jc w:val="center"/>
            </w:pPr>
            <w:r>
              <w:t xml:space="preserve">14 </w:t>
            </w:r>
          </w:p>
        </w:tc>
        <w:tc>
          <w:tcPr>
            <w:tcW w:w="1056"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5" w:right="0" w:firstLine="0"/>
            </w:pPr>
            <w:r>
              <w:t xml:space="preserve">Capstone </w:t>
            </w:r>
          </w:p>
        </w:tc>
        <w:tc>
          <w:tcPr>
            <w:tcW w:w="2098"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39" w:lineRule="auto"/>
              <w:ind w:left="5" w:right="0" w:firstLine="0"/>
            </w:pPr>
            <w:r>
              <w:t xml:space="preserve">Journal paper formatting Background and bibliographic citations </w:t>
            </w:r>
          </w:p>
          <w:p w:rsidR="007771EF" w:rsidRDefault="00014191">
            <w:pPr>
              <w:spacing w:after="0" w:line="259" w:lineRule="auto"/>
              <w:ind w:left="5" w:right="0" w:firstLine="0"/>
            </w:pPr>
            <w:r>
              <w:t xml:space="preserve">Methods, Discussion </w:t>
            </w:r>
          </w:p>
        </w:tc>
        <w:tc>
          <w:tcPr>
            <w:tcW w:w="2425"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0" w:right="0" w:firstLine="0"/>
            </w:pPr>
            <w:r>
              <w:t xml:space="preserve">Capstone Worksheet #1 (will mostly include working </w:t>
            </w:r>
            <w:r>
              <w:t xml:space="preserve">on your final document) </w:t>
            </w:r>
          </w:p>
        </w:tc>
        <w:tc>
          <w:tcPr>
            <w:tcW w:w="1988"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5" w:right="0" w:firstLine="0"/>
            </w:pPr>
            <w:r>
              <w:t xml:space="preserve">5/2/2021 </w:t>
            </w:r>
          </w:p>
        </w:tc>
        <w:tc>
          <w:tcPr>
            <w:tcW w:w="965"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0" w:right="58" w:firstLine="0"/>
              <w:jc w:val="center"/>
            </w:pPr>
            <w:r>
              <w:t xml:space="preserve">100 </w:t>
            </w:r>
          </w:p>
        </w:tc>
      </w:tr>
      <w:tr w:rsidR="007771EF">
        <w:trPr>
          <w:trHeight w:val="1623"/>
        </w:trPr>
        <w:tc>
          <w:tcPr>
            <w:tcW w:w="821"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0" w:right="44" w:firstLine="0"/>
              <w:jc w:val="center"/>
            </w:pPr>
            <w:r>
              <w:t xml:space="preserve">15 </w:t>
            </w:r>
          </w:p>
        </w:tc>
        <w:tc>
          <w:tcPr>
            <w:tcW w:w="1056"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5" w:right="0" w:firstLine="0"/>
            </w:pPr>
            <w:r>
              <w:t xml:space="preserve">Capstone </w:t>
            </w:r>
          </w:p>
        </w:tc>
        <w:tc>
          <w:tcPr>
            <w:tcW w:w="2098"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5" w:right="0" w:firstLine="0"/>
            </w:pPr>
            <w:r>
              <w:t xml:space="preserve">Findings, graphics and tables, conclusions, generating the bibliography, final PDF production </w:t>
            </w:r>
          </w:p>
        </w:tc>
        <w:tc>
          <w:tcPr>
            <w:tcW w:w="2425"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0" w:right="0" w:firstLine="0"/>
            </w:pPr>
            <w:r>
              <w:t xml:space="preserve">Capstone Worksheet #2 (finalize your </w:t>
            </w:r>
            <w:proofErr w:type="spellStart"/>
            <w:r>
              <w:t>cameraready</w:t>
            </w:r>
            <w:proofErr w:type="spellEnd"/>
            <w:r>
              <w:t xml:space="preserve"> article using professional journal formatting standards) </w:t>
            </w:r>
          </w:p>
        </w:tc>
        <w:tc>
          <w:tcPr>
            <w:tcW w:w="1988"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5" w:right="0" w:firstLine="0"/>
            </w:pPr>
            <w:r>
              <w:t xml:space="preserve">5/9/2021 </w:t>
            </w:r>
          </w:p>
        </w:tc>
        <w:tc>
          <w:tcPr>
            <w:tcW w:w="965" w:type="dxa"/>
            <w:tcBorders>
              <w:top w:val="single" w:sz="4" w:space="0" w:color="000000"/>
              <w:left w:val="single" w:sz="4" w:space="0" w:color="000000"/>
              <w:bottom w:val="single" w:sz="4" w:space="0" w:color="000000"/>
              <w:right w:val="single" w:sz="4" w:space="0" w:color="000000"/>
            </w:tcBorders>
          </w:tcPr>
          <w:p w:rsidR="007771EF" w:rsidRDefault="00014191">
            <w:pPr>
              <w:spacing w:after="0" w:line="259" w:lineRule="auto"/>
              <w:ind w:left="0" w:right="58" w:firstLine="0"/>
              <w:jc w:val="center"/>
            </w:pPr>
            <w:r>
              <w:t xml:space="preserve">100 </w:t>
            </w:r>
          </w:p>
        </w:tc>
      </w:tr>
    </w:tbl>
    <w:p w:rsidR="007771EF" w:rsidRDefault="00014191">
      <w:pPr>
        <w:spacing w:after="0" w:line="259" w:lineRule="auto"/>
        <w:ind w:left="0" w:right="0" w:firstLine="0"/>
      </w:pPr>
      <w:r>
        <w:t xml:space="preserve"> </w:t>
      </w:r>
    </w:p>
    <w:p w:rsidR="007771EF" w:rsidRDefault="00014191">
      <w:pPr>
        <w:spacing w:after="0" w:line="259" w:lineRule="auto"/>
        <w:ind w:left="0" w:right="0" w:firstLine="0"/>
        <w:jc w:val="both"/>
      </w:pPr>
      <w:r>
        <w:t xml:space="preserve"> </w:t>
      </w:r>
      <w:r>
        <w:tab/>
        <w:t xml:space="preserve"> </w:t>
      </w:r>
    </w:p>
    <w:p w:rsidR="007771EF" w:rsidRDefault="00014191">
      <w:pPr>
        <w:pStyle w:val="Heading1"/>
        <w:spacing w:after="111"/>
        <w:ind w:left="-5"/>
      </w:pPr>
      <w:r>
        <w:t xml:space="preserve">Source Code Formatting Conventions </w:t>
      </w:r>
    </w:p>
    <w:p w:rsidR="007771EF" w:rsidRDefault="00014191">
      <w:pPr>
        <w:spacing w:after="204"/>
        <w:ind w:left="-5" w:right="7"/>
      </w:pPr>
      <w:r>
        <w:t xml:space="preserve">For assignments involving creation of computer source code, the following conventions will be expected. </w:t>
      </w:r>
    </w:p>
    <w:p w:rsidR="007771EF" w:rsidRDefault="00014191">
      <w:pPr>
        <w:spacing w:after="218" w:line="259" w:lineRule="auto"/>
        <w:ind w:left="0" w:right="0" w:firstLine="0"/>
      </w:pPr>
      <w:r>
        <w:t xml:space="preserve"> </w:t>
      </w:r>
    </w:p>
    <w:p w:rsidR="007771EF" w:rsidRDefault="00014191">
      <w:pPr>
        <w:pStyle w:val="Heading2"/>
        <w:spacing w:after="218"/>
        <w:ind w:left="-5"/>
      </w:pPr>
      <w:proofErr w:type="spellStart"/>
      <w:r>
        <w:t>LaTex</w:t>
      </w:r>
      <w:proofErr w:type="spellEnd"/>
      <w:r>
        <w:t xml:space="preserve"> conventions </w:t>
      </w:r>
    </w:p>
    <w:p w:rsidR="007771EF" w:rsidRDefault="00014191">
      <w:pPr>
        <w:spacing w:after="174"/>
        <w:ind w:left="-5" w:right="7"/>
      </w:pPr>
      <w:proofErr w:type="spellStart"/>
      <w:r>
        <w:t>LaTex</w:t>
      </w:r>
      <w:proofErr w:type="spellEnd"/>
      <w:r>
        <w:t xml:space="preserve"> source code should include the following comment block at the beginning of each source code file. </w:t>
      </w:r>
    </w:p>
    <w:p w:rsidR="007771EF" w:rsidRDefault="00014191">
      <w:pPr>
        <w:spacing w:after="5" w:line="249" w:lineRule="auto"/>
        <w:ind w:left="-5" w:right="513"/>
      </w:pPr>
      <w:r>
        <w:rPr>
          <w:rFonts w:ascii="Courier New" w:eastAsia="Courier New" w:hAnsi="Courier New" w:cs="Courier New"/>
        </w:rPr>
        <w:t xml:space="preserve">% filename: </w:t>
      </w:r>
      <w:proofErr w:type="spellStart"/>
      <w:r>
        <w:rPr>
          <w:rFonts w:ascii="Courier New" w:eastAsia="Courier New" w:hAnsi="Courier New" w:cs="Courier New"/>
        </w:rPr>
        <w:t>name_of_file.tex</w:t>
      </w:r>
      <w:proofErr w:type="spellEnd"/>
      <w:r>
        <w:rPr>
          <w:rFonts w:ascii="Courier New" w:eastAsia="Courier New" w:hAnsi="Courier New" w:cs="Courier New"/>
        </w:rPr>
        <w:t xml:space="preserve"> </w:t>
      </w:r>
    </w:p>
    <w:p w:rsidR="007771EF" w:rsidRDefault="00014191">
      <w:pPr>
        <w:spacing w:after="5" w:line="249" w:lineRule="auto"/>
        <w:ind w:left="-5" w:right="513"/>
      </w:pPr>
      <w:r>
        <w:rPr>
          <w:rFonts w:ascii="Courier New" w:eastAsia="Courier New" w:hAnsi="Courier New" w:cs="Courier New"/>
        </w:rPr>
        <w:t xml:space="preserve">%  </w:t>
      </w:r>
    </w:p>
    <w:p w:rsidR="007771EF" w:rsidRDefault="00014191">
      <w:pPr>
        <w:spacing w:after="5" w:line="249" w:lineRule="auto"/>
        <w:ind w:left="-5" w:right="513"/>
      </w:pPr>
      <w:r>
        <w:rPr>
          <w:rFonts w:ascii="Courier New" w:eastAsia="Courier New" w:hAnsi="Courier New" w:cs="Courier New"/>
        </w:rPr>
        <w:t xml:space="preserve">% description: description of what this file is supposed to do </w:t>
      </w:r>
    </w:p>
    <w:p w:rsidR="007771EF" w:rsidRDefault="00014191">
      <w:pPr>
        <w:spacing w:after="5" w:line="249" w:lineRule="auto"/>
        <w:ind w:left="-5" w:right="513"/>
      </w:pPr>
      <w:r>
        <w:rPr>
          <w:rFonts w:ascii="Courier New" w:eastAsia="Courier New" w:hAnsi="Courier New" w:cs="Courier New"/>
        </w:rPr>
        <w:t xml:space="preserve">% </w:t>
      </w:r>
    </w:p>
    <w:p w:rsidR="007771EF" w:rsidRDefault="00014191">
      <w:pPr>
        <w:spacing w:after="5" w:line="249" w:lineRule="auto"/>
        <w:ind w:left="-5" w:right="513"/>
      </w:pPr>
      <w:r>
        <w:rPr>
          <w:rFonts w:ascii="Courier New" w:eastAsia="Courier New" w:hAnsi="Courier New" w:cs="Courier New"/>
        </w:rPr>
        <w:t xml:space="preserve">% your name </w:t>
      </w:r>
    </w:p>
    <w:p w:rsidR="007771EF" w:rsidRDefault="00014191">
      <w:pPr>
        <w:spacing w:after="5" w:line="249" w:lineRule="auto"/>
        <w:ind w:left="-5" w:right="513"/>
      </w:pPr>
      <w:r>
        <w:rPr>
          <w:rFonts w:ascii="Courier New" w:eastAsia="Courier New" w:hAnsi="Courier New" w:cs="Courier New"/>
        </w:rPr>
        <w:t xml:space="preserve">% your class (CSI 500) </w:t>
      </w:r>
    </w:p>
    <w:p w:rsidR="007771EF" w:rsidRDefault="00014191">
      <w:pPr>
        <w:spacing w:after="5" w:line="249" w:lineRule="auto"/>
        <w:ind w:left="-5" w:right="513"/>
      </w:pPr>
      <w:r>
        <w:rPr>
          <w:rFonts w:ascii="Courier New" w:eastAsia="Courier New" w:hAnsi="Courier New" w:cs="Courier New"/>
        </w:rPr>
        <w:t xml:space="preserve">% date </w:t>
      </w:r>
    </w:p>
    <w:p w:rsidR="007771EF" w:rsidRDefault="00014191">
      <w:pPr>
        <w:spacing w:after="5" w:line="249" w:lineRule="auto"/>
        <w:ind w:left="-5" w:right="513"/>
      </w:pPr>
      <w:r>
        <w:rPr>
          <w:rFonts w:ascii="Courier New" w:eastAsia="Courier New" w:hAnsi="Courier New" w:cs="Courier New"/>
        </w:rPr>
        <w:t>% ass</w:t>
      </w:r>
      <w:r>
        <w:rPr>
          <w:rFonts w:ascii="Courier New" w:eastAsia="Courier New" w:hAnsi="Courier New" w:cs="Courier New"/>
        </w:rPr>
        <w:t xml:space="preserve">ignment number </w:t>
      </w:r>
    </w:p>
    <w:p w:rsidR="007771EF" w:rsidRDefault="00014191">
      <w:pPr>
        <w:spacing w:after="5" w:line="249" w:lineRule="auto"/>
        <w:ind w:left="-5" w:right="513"/>
      </w:pPr>
      <w:r>
        <w:rPr>
          <w:rFonts w:ascii="Courier New" w:eastAsia="Courier New" w:hAnsi="Courier New" w:cs="Courier New"/>
        </w:rPr>
        <w:lastRenderedPageBreak/>
        <w:t xml:space="preserve">% </w:t>
      </w:r>
    </w:p>
    <w:p w:rsidR="007771EF" w:rsidRDefault="00014191">
      <w:pPr>
        <w:spacing w:after="5" w:line="249" w:lineRule="auto"/>
        <w:ind w:left="-5" w:right="513"/>
      </w:pPr>
      <w:r>
        <w:rPr>
          <w:rFonts w:ascii="Courier New" w:eastAsia="Courier New" w:hAnsi="Courier New" w:cs="Courier New"/>
        </w:rPr>
        <w:t xml:space="preserve">% anything else important for me know when grading your assignment %  </w:t>
      </w:r>
    </w:p>
    <w:p w:rsidR="007771EF" w:rsidRDefault="00014191">
      <w:pPr>
        <w:spacing w:after="5" w:line="249" w:lineRule="auto"/>
        <w:ind w:left="-5" w:right="513"/>
      </w:pPr>
      <w:r>
        <w:rPr>
          <w:rFonts w:ascii="Courier New" w:eastAsia="Courier New" w:hAnsi="Courier New" w:cs="Courier New"/>
        </w:rPr>
        <w:t xml:space="preserve">% any use of 3rd party code or libraries should be properly cited % </w:t>
      </w:r>
    </w:p>
    <w:p w:rsidR="007771EF" w:rsidRDefault="00014191">
      <w:pPr>
        <w:spacing w:after="218" w:line="259" w:lineRule="auto"/>
        <w:ind w:left="0" w:right="0" w:firstLine="0"/>
      </w:pPr>
      <w:r>
        <w:t xml:space="preserve"> </w:t>
      </w:r>
    </w:p>
    <w:p w:rsidR="007771EF" w:rsidRDefault="00014191">
      <w:pPr>
        <w:spacing w:after="176"/>
        <w:ind w:left="-5" w:right="7"/>
      </w:pPr>
      <w:r>
        <w:t xml:space="preserve">You are encouraged to add comments to your </w:t>
      </w:r>
      <w:proofErr w:type="spellStart"/>
      <w:r>
        <w:t>LaTex</w:t>
      </w:r>
      <w:proofErr w:type="spellEnd"/>
      <w:r>
        <w:t xml:space="preserve"> source code to document key sections or featur</w:t>
      </w:r>
      <w:r>
        <w:t xml:space="preserve">es, such as the following example shows. </w:t>
      </w:r>
    </w:p>
    <w:p w:rsidR="007771EF" w:rsidRDefault="00014191">
      <w:pPr>
        <w:spacing w:after="5" w:line="249" w:lineRule="auto"/>
        <w:ind w:left="-5" w:right="513"/>
      </w:pPr>
      <w:r>
        <w:rPr>
          <w:rFonts w:ascii="Courier New" w:eastAsia="Courier New" w:hAnsi="Courier New" w:cs="Courier New"/>
        </w:rPr>
        <w:t xml:space="preserve">% ================================================================= </w:t>
      </w:r>
    </w:p>
    <w:p w:rsidR="007771EF" w:rsidRDefault="00014191">
      <w:pPr>
        <w:spacing w:after="5" w:line="249" w:lineRule="auto"/>
        <w:ind w:left="-5" w:right="513"/>
      </w:pPr>
      <w:r>
        <w:rPr>
          <w:rFonts w:ascii="Courier New" w:eastAsia="Courier New" w:hAnsi="Courier New" w:cs="Courier New"/>
        </w:rPr>
        <w:t xml:space="preserve">% this is the section where we provide a review of the literature %  </w:t>
      </w:r>
    </w:p>
    <w:p w:rsidR="007771EF" w:rsidRDefault="00014191">
      <w:pPr>
        <w:spacing w:after="5" w:line="249" w:lineRule="auto"/>
        <w:ind w:left="-5" w:right="513"/>
      </w:pPr>
      <w:r>
        <w:rPr>
          <w:rFonts w:ascii="Courier New" w:eastAsia="Courier New" w:hAnsi="Courier New" w:cs="Courier New"/>
        </w:rPr>
        <w:t xml:space="preserve">% ================================================================= </w:t>
      </w:r>
    </w:p>
    <w:p w:rsidR="007771EF" w:rsidRDefault="00014191">
      <w:pPr>
        <w:spacing w:after="208"/>
        <w:ind w:left="-5" w:right="7"/>
      </w:pPr>
      <w:r>
        <w:t>/</w:t>
      </w:r>
      <w:proofErr w:type="gramStart"/>
      <w:r>
        <w:t>secti</w:t>
      </w:r>
      <w:r>
        <w:t>on{</w:t>
      </w:r>
      <w:proofErr w:type="gramEnd"/>
      <w:r>
        <w:t xml:space="preserve">Background and Literature Review} </w:t>
      </w:r>
    </w:p>
    <w:p w:rsidR="007771EF" w:rsidRDefault="00014191">
      <w:pPr>
        <w:spacing w:after="218" w:line="259" w:lineRule="auto"/>
        <w:ind w:left="0" w:right="0" w:firstLine="0"/>
      </w:pPr>
      <w:r>
        <w:t xml:space="preserve"> </w:t>
      </w:r>
    </w:p>
    <w:p w:rsidR="007771EF" w:rsidRDefault="00014191">
      <w:pPr>
        <w:pStyle w:val="Heading2"/>
        <w:spacing w:after="218"/>
        <w:ind w:left="-5"/>
      </w:pPr>
      <w:r>
        <w:t xml:space="preserve">Python conventions </w:t>
      </w:r>
    </w:p>
    <w:p w:rsidR="007771EF" w:rsidRDefault="00014191">
      <w:pPr>
        <w:spacing w:after="176"/>
        <w:ind w:left="-5" w:right="7"/>
      </w:pPr>
      <w:r>
        <w:t xml:space="preserve">Python source code should include the following comment block at the beginning of each source code file. </w:t>
      </w:r>
    </w:p>
    <w:p w:rsidR="007771EF" w:rsidRDefault="00014191">
      <w:pPr>
        <w:spacing w:after="5" w:line="249" w:lineRule="auto"/>
        <w:ind w:left="-5" w:right="513"/>
      </w:pPr>
      <w:r>
        <w:rPr>
          <w:rFonts w:ascii="Courier New" w:eastAsia="Courier New" w:hAnsi="Courier New" w:cs="Courier New"/>
        </w:rPr>
        <w:t xml:space="preserve"># filename: file_name.py </w:t>
      </w:r>
    </w:p>
    <w:p w:rsidR="007771EF" w:rsidRDefault="00014191">
      <w:pPr>
        <w:spacing w:after="5" w:line="249" w:lineRule="auto"/>
        <w:ind w:left="-5" w:right="513"/>
      </w:pPr>
      <w:r>
        <w:rPr>
          <w:rFonts w:ascii="Courier New" w:eastAsia="Courier New" w:hAnsi="Courier New" w:cs="Courier New"/>
        </w:rPr>
        <w:t xml:space="preserve"># </w:t>
      </w:r>
    </w:p>
    <w:p w:rsidR="007771EF" w:rsidRDefault="00014191">
      <w:pPr>
        <w:spacing w:after="5" w:line="249" w:lineRule="auto"/>
        <w:ind w:left="-5" w:right="513"/>
      </w:pPr>
      <w:r>
        <w:rPr>
          <w:rFonts w:ascii="Courier New" w:eastAsia="Courier New" w:hAnsi="Courier New" w:cs="Courier New"/>
        </w:rPr>
        <w:t xml:space="preserve"># description: what is this code supposed to do </w:t>
      </w:r>
    </w:p>
    <w:p w:rsidR="007771EF" w:rsidRDefault="00014191">
      <w:pPr>
        <w:spacing w:after="5" w:line="249" w:lineRule="auto"/>
        <w:ind w:left="-5" w:right="513"/>
      </w:pPr>
      <w:r>
        <w:rPr>
          <w:rFonts w:ascii="Courier New" w:eastAsia="Courier New" w:hAnsi="Courier New" w:cs="Courier New"/>
        </w:rPr>
        <w:t xml:space="preserve"># </w:t>
      </w:r>
    </w:p>
    <w:p w:rsidR="007771EF" w:rsidRDefault="00014191">
      <w:pPr>
        <w:spacing w:after="5" w:line="249" w:lineRule="auto"/>
        <w:ind w:left="-5" w:right="513"/>
      </w:pPr>
      <w:r>
        <w:rPr>
          <w:rFonts w:ascii="Courier New" w:eastAsia="Courier New" w:hAnsi="Courier New" w:cs="Courier New"/>
        </w:rPr>
        <w:t xml:space="preserve"># your name </w:t>
      </w:r>
    </w:p>
    <w:p w:rsidR="007771EF" w:rsidRDefault="00014191">
      <w:pPr>
        <w:spacing w:after="5" w:line="249" w:lineRule="auto"/>
        <w:ind w:left="-5" w:right="513"/>
      </w:pPr>
      <w:r>
        <w:rPr>
          <w:rFonts w:ascii="Courier New" w:eastAsia="Courier New" w:hAnsi="Courier New" w:cs="Courier New"/>
        </w:rPr>
        <w:t xml:space="preserve"># your class: CSI 500 </w:t>
      </w:r>
    </w:p>
    <w:p w:rsidR="007771EF" w:rsidRDefault="00014191">
      <w:pPr>
        <w:spacing w:after="5" w:line="249" w:lineRule="auto"/>
        <w:ind w:left="-5" w:right="513"/>
      </w:pPr>
      <w:r>
        <w:rPr>
          <w:rFonts w:ascii="Courier New" w:eastAsia="Courier New" w:hAnsi="Courier New" w:cs="Courier New"/>
        </w:rPr>
        <w:t xml:space="preserve"># date </w:t>
      </w:r>
    </w:p>
    <w:p w:rsidR="007771EF" w:rsidRDefault="00014191">
      <w:pPr>
        <w:spacing w:after="5" w:line="249" w:lineRule="auto"/>
        <w:ind w:left="-5" w:right="513"/>
      </w:pPr>
      <w:r>
        <w:rPr>
          <w:rFonts w:ascii="Courier New" w:eastAsia="Courier New" w:hAnsi="Courier New" w:cs="Courier New"/>
        </w:rPr>
        <w:t xml:space="preserve"># assignment number </w:t>
      </w:r>
    </w:p>
    <w:p w:rsidR="007771EF" w:rsidRDefault="00014191">
      <w:pPr>
        <w:spacing w:after="5" w:line="249" w:lineRule="auto"/>
        <w:ind w:left="-5" w:right="513"/>
      </w:pPr>
      <w:r>
        <w:rPr>
          <w:rFonts w:ascii="Courier New" w:eastAsia="Courier New" w:hAnsi="Courier New" w:cs="Courier New"/>
        </w:rPr>
        <w:t xml:space="preserve"># </w:t>
      </w:r>
    </w:p>
    <w:p w:rsidR="007771EF" w:rsidRDefault="00014191">
      <w:pPr>
        <w:spacing w:after="5" w:line="249" w:lineRule="auto"/>
        <w:ind w:left="-5" w:right="513"/>
      </w:pPr>
      <w:r>
        <w:rPr>
          <w:rFonts w:ascii="Courier New" w:eastAsia="Courier New" w:hAnsi="Courier New" w:cs="Courier New"/>
        </w:rPr>
        <w:t xml:space="preserve"># anything else important for me know when grading your assignment # </w:t>
      </w:r>
    </w:p>
    <w:p w:rsidR="007771EF" w:rsidRDefault="00014191">
      <w:pPr>
        <w:spacing w:after="5" w:line="249" w:lineRule="auto"/>
        <w:ind w:left="-5" w:right="513"/>
      </w:pPr>
      <w:r>
        <w:rPr>
          <w:rFonts w:ascii="Courier New" w:eastAsia="Courier New" w:hAnsi="Courier New" w:cs="Courier New"/>
        </w:rPr>
        <w:t xml:space="preserve"># any use of 3rd party code or libraries must be properly cited </w:t>
      </w:r>
    </w:p>
    <w:p w:rsidR="007771EF" w:rsidRDefault="00014191">
      <w:pPr>
        <w:spacing w:after="218" w:line="259" w:lineRule="auto"/>
        <w:ind w:left="0" w:right="0" w:firstLine="0"/>
      </w:pPr>
      <w:r>
        <w:t xml:space="preserve"> </w:t>
      </w:r>
    </w:p>
    <w:p w:rsidR="007771EF" w:rsidRDefault="00014191">
      <w:pPr>
        <w:spacing w:after="174"/>
        <w:ind w:left="-5" w:right="7"/>
      </w:pPr>
      <w:r>
        <w:t xml:space="preserve">Python classes and functions (which we'll cover in </w:t>
      </w:r>
      <w:r>
        <w:t xml:space="preserve">lectures) should be documented as such. </w:t>
      </w:r>
    </w:p>
    <w:p w:rsidR="007771EF" w:rsidRDefault="00014191">
      <w:pPr>
        <w:spacing w:after="5" w:line="249" w:lineRule="auto"/>
        <w:ind w:left="-5" w:right="513"/>
      </w:pPr>
      <w:r>
        <w:rPr>
          <w:rFonts w:ascii="Courier New" w:eastAsia="Courier New" w:hAnsi="Courier New" w:cs="Courier New"/>
        </w:rPr>
        <w:t xml:space="preserve"># </w:t>
      </w:r>
    </w:p>
    <w:p w:rsidR="007771EF" w:rsidRDefault="00014191">
      <w:pPr>
        <w:spacing w:after="5" w:line="249" w:lineRule="auto"/>
        <w:ind w:left="-5" w:right="513"/>
      </w:pPr>
      <w:r>
        <w:rPr>
          <w:rFonts w:ascii="Courier New" w:eastAsia="Courier New" w:hAnsi="Courier New" w:cs="Courier New"/>
        </w:rPr>
        <w:t xml:space="preserve"># function name </w:t>
      </w:r>
    </w:p>
    <w:p w:rsidR="007771EF" w:rsidRDefault="00014191">
      <w:pPr>
        <w:spacing w:after="5" w:line="249" w:lineRule="auto"/>
        <w:ind w:left="-5" w:right="513"/>
      </w:pPr>
      <w:r>
        <w:rPr>
          <w:rFonts w:ascii="Courier New" w:eastAsia="Courier New" w:hAnsi="Courier New" w:cs="Courier New"/>
        </w:rPr>
        <w:t xml:space="preserve"># function description (what is this function supposed to do) </w:t>
      </w:r>
    </w:p>
    <w:p w:rsidR="007771EF" w:rsidRDefault="00014191">
      <w:pPr>
        <w:spacing w:after="36" w:line="249" w:lineRule="auto"/>
        <w:ind w:left="-5" w:right="7643"/>
      </w:pPr>
      <w:r>
        <w:rPr>
          <w:rFonts w:ascii="Courier New" w:eastAsia="Courier New" w:hAnsi="Courier New" w:cs="Courier New"/>
        </w:rPr>
        <w:t xml:space="preserve"># def </w:t>
      </w:r>
      <w:proofErr w:type="spellStart"/>
      <w:proofErr w:type="gramStart"/>
      <w:r>
        <w:rPr>
          <w:rFonts w:ascii="Courier New" w:eastAsia="Courier New" w:hAnsi="Courier New" w:cs="Courier New"/>
        </w:rPr>
        <w:t>myfunc</w:t>
      </w:r>
      <w:proofErr w:type="spellEnd"/>
      <w:r>
        <w:rPr>
          <w:rFonts w:ascii="Courier New" w:eastAsia="Courier New" w:hAnsi="Courier New" w:cs="Courier New"/>
        </w:rPr>
        <w:t>(</w:t>
      </w:r>
      <w:proofErr w:type="gramEnd"/>
      <w:r>
        <w:rPr>
          <w:rFonts w:ascii="Courier New" w:eastAsia="Courier New" w:hAnsi="Courier New" w:cs="Courier New"/>
        </w:rPr>
        <w:t xml:space="preserve">): </w:t>
      </w:r>
    </w:p>
    <w:p w:rsidR="007771EF" w:rsidRDefault="00014191">
      <w:pPr>
        <w:spacing w:after="30" w:line="249" w:lineRule="auto"/>
        <w:ind w:left="-5" w:right="6789"/>
      </w:pPr>
      <w:r>
        <w:rPr>
          <w:rFonts w:ascii="Courier New" w:eastAsia="Courier New" w:hAnsi="Courier New" w:cs="Courier New"/>
        </w:rPr>
        <w:t xml:space="preserve"> </w:t>
      </w:r>
      <w:r>
        <w:rPr>
          <w:rFonts w:ascii="Courier New" w:eastAsia="Courier New" w:hAnsi="Courier New" w:cs="Courier New"/>
        </w:rPr>
        <w:tab/>
        <w:t xml:space="preserve">code </w:t>
      </w:r>
      <w:proofErr w:type="gramStart"/>
      <w:r>
        <w:rPr>
          <w:rFonts w:ascii="Courier New" w:eastAsia="Courier New" w:hAnsi="Courier New" w:cs="Courier New"/>
        </w:rPr>
        <w:t xml:space="preserve">here  </w:t>
      </w:r>
      <w:r>
        <w:rPr>
          <w:rFonts w:ascii="Courier New" w:eastAsia="Courier New" w:hAnsi="Courier New" w:cs="Courier New"/>
        </w:rPr>
        <w:tab/>
      </w:r>
      <w:proofErr w:type="gramEnd"/>
      <w:r>
        <w:rPr>
          <w:rFonts w:ascii="Courier New" w:eastAsia="Courier New" w:hAnsi="Courier New" w:cs="Courier New"/>
        </w:rPr>
        <w:t xml:space="preserve">code here </w:t>
      </w:r>
    </w:p>
    <w:p w:rsidR="007771EF" w:rsidRDefault="00014191">
      <w:pPr>
        <w:spacing w:after="0" w:line="259" w:lineRule="auto"/>
        <w:ind w:left="0" w:right="0" w:firstLine="0"/>
      </w:pPr>
      <w:r>
        <w:rPr>
          <w:rFonts w:ascii="Courier New" w:eastAsia="Courier New" w:hAnsi="Courier New" w:cs="Courier New"/>
        </w:rPr>
        <w:t xml:space="preserve"> </w:t>
      </w:r>
    </w:p>
    <w:p w:rsidR="007771EF" w:rsidRDefault="00014191">
      <w:pPr>
        <w:spacing w:after="5" w:line="249" w:lineRule="auto"/>
        <w:ind w:left="-5" w:right="513"/>
      </w:pPr>
      <w:r>
        <w:rPr>
          <w:rFonts w:ascii="Courier New" w:eastAsia="Courier New" w:hAnsi="Courier New" w:cs="Courier New"/>
        </w:rPr>
        <w:t xml:space="preserve"># </w:t>
      </w:r>
    </w:p>
    <w:p w:rsidR="007771EF" w:rsidRDefault="00014191">
      <w:pPr>
        <w:spacing w:after="5" w:line="249" w:lineRule="auto"/>
        <w:ind w:left="-5" w:right="513"/>
      </w:pPr>
      <w:r>
        <w:rPr>
          <w:rFonts w:ascii="Courier New" w:eastAsia="Courier New" w:hAnsi="Courier New" w:cs="Courier New"/>
        </w:rPr>
        <w:t xml:space="preserve"># class name </w:t>
      </w:r>
    </w:p>
    <w:p w:rsidR="007771EF" w:rsidRDefault="00014191">
      <w:pPr>
        <w:spacing w:after="5" w:line="249" w:lineRule="auto"/>
        <w:ind w:left="-5" w:right="513"/>
      </w:pPr>
      <w:r>
        <w:rPr>
          <w:rFonts w:ascii="Courier New" w:eastAsia="Courier New" w:hAnsi="Courier New" w:cs="Courier New"/>
        </w:rPr>
        <w:t xml:space="preserve"># class description (what is this class supposed to do) </w:t>
      </w:r>
    </w:p>
    <w:p w:rsidR="007771EF" w:rsidRDefault="00014191">
      <w:pPr>
        <w:spacing w:after="31" w:line="249" w:lineRule="auto"/>
        <w:ind w:left="-5" w:right="7250"/>
      </w:pPr>
      <w:r>
        <w:rPr>
          <w:rFonts w:ascii="Courier New" w:eastAsia="Courier New" w:hAnsi="Courier New" w:cs="Courier New"/>
        </w:rPr>
        <w:lastRenderedPageBreak/>
        <w:t xml:space="preserve"># </w:t>
      </w:r>
      <w:r>
        <w:rPr>
          <w:rFonts w:ascii="Courier New" w:eastAsia="Courier New" w:hAnsi="Courier New" w:cs="Courier New"/>
        </w:rPr>
        <w:t xml:space="preserve">class </w:t>
      </w:r>
      <w:proofErr w:type="spellStart"/>
      <w:proofErr w:type="gramStart"/>
      <w:r>
        <w:rPr>
          <w:rFonts w:ascii="Courier New" w:eastAsia="Courier New" w:hAnsi="Courier New" w:cs="Courier New"/>
        </w:rPr>
        <w:t>myclass</w:t>
      </w:r>
      <w:proofErr w:type="spellEnd"/>
      <w:r>
        <w:rPr>
          <w:rFonts w:ascii="Courier New" w:eastAsia="Courier New" w:hAnsi="Courier New" w:cs="Courier New"/>
        </w:rPr>
        <w:t>(</w:t>
      </w:r>
      <w:proofErr w:type="gramEnd"/>
      <w:r>
        <w:rPr>
          <w:rFonts w:ascii="Courier New" w:eastAsia="Courier New" w:hAnsi="Courier New" w:cs="Courier New"/>
        </w:rPr>
        <w:t xml:space="preserve">): </w:t>
      </w:r>
    </w:p>
    <w:p w:rsidR="007771EF" w:rsidRDefault="00014191">
      <w:pPr>
        <w:spacing w:after="31" w:line="249" w:lineRule="auto"/>
        <w:ind w:left="-5" w:right="6789"/>
      </w:pPr>
      <w:r>
        <w:rPr>
          <w:rFonts w:ascii="Courier New" w:eastAsia="Courier New" w:hAnsi="Courier New" w:cs="Courier New"/>
        </w:rPr>
        <w:t xml:space="preserve"> </w:t>
      </w:r>
      <w:r>
        <w:rPr>
          <w:rFonts w:ascii="Courier New" w:eastAsia="Courier New" w:hAnsi="Courier New" w:cs="Courier New"/>
        </w:rPr>
        <w:tab/>
        <w:t xml:space="preserve">code </w:t>
      </w:r>
      <w:proofErr w:type="gramStart"/>
      <w:r>
        <w:rPr>
          <w:rFonts w:ascii="Courier New" w:eastAsia="Courier New" w:hAnsi="Courier New" w:cs="Courier New"/>
        </w:rPr>
        <w:t xml:space="preserve">here  </w:t>
      </w:r>
      <w:r>
        <w:rPr>
          <w:rFonts w:ascii="Courier New" w:eastAsia="Courier New" w:hAnsi="Courier New" w:cs="Courier New"/>
        </w:rPr>
        <w:tab/>
      </w:r>
      <w:proofErr w:type="gramEnd"/>
      <w:r>
        <w:rPr>
          <w:rFonts w:ascii="Courier New" w:eastAsia="Courier New" w:hAnsi="Courier New" w:cs="Courier New"/>
        </w:rPr>
        <w:t xml:space="preserve">code here </w:t>
      </w:r>
    </w:p>
    <w:p w:rsidR="007771EF" w:rsidRDefault="00014191">
      <w:pPr>
        <w:spacing w:after="218" w:line="259" w:lineRule="auto"/>
        <w:ind w:left="0" w:right="0" w:firstLine="0"/>
      </w:pPr>
      <w:r>
        <w:t xml:space="preserve"> </w:t>
      </w:r>
    </w:p>
    <w:p w:rsidR="007771EF" w:rsidRDefault="00014191">
      <w:pPr>
        <w:pStyle w:val="Heading2"/>
        <w:spacing w:after="218"/>
        <w:ind w:left="-5"/>
      </w:pPr>
      <w:r>
        <w:t xml:space="preserve">R conventions </w:t>
      </w:r>
    </w:p>
    <w:p w:rsidR="007771EF" w:rsidRDefault="00014191">
      <w:pPr>
        <w:spacing w:after="179"/>
        <w:ind w:left="-5" w:right="7"/>
      </w:pPr>
      <w:r>
        <w:t xml:space="preserve">R source code should include the following comment block at the beginning of each source code file. </w:t>
      </w:r>
    </w:p>
    <w:p w:rsidR="007771EF" w:rsidRDefault="00014191">
      <w:pPr>
        <w:spacing w:after="5" w:line="249" w:lineRule="auto"/>
        <w:ind w:left="-5" w:right="513"/>
      </w:pPr>
      <w:r>
        <w:rPr>
          <w:rFonts w:ascii="Courier New" w:eastAsia="Courier New" w:hAnsi="Courier New" w:cs="Courier New"/>
        </w:rPr>
        <w:t xml:space="preserve"># filename: </w:t>
      </w:r>
      <w:proofErr w:type="spellStart"/>
      <w:r>
        <w:rPr>
          <w:rFonts w:ascii="Courier New" w:eastAsia="Courier New" w:hAnsi="Courier New" w:cs="Courier New"/>
        </w:rPr>
        <w:t>file_</w:t>
      </w:r>
      <w:proofErr w:type="gramStart"/>
      <w:r>
        <w:rPr>
          <w:rFonts w:ascii="Courier New" w:eastAsia="Courier New" w:hAnsi="Courier New" w:cs="Courier New"/>
        </w:rPr>
        <w:t>name.R</w:t>
      </w:r>
      <w:proofErr w:type="spellEnd"/>
      <w:proofErr w:type="gramEnd"/>
      <w:r>
        <w:rPr>
          <w:rFonts w:ascii="Courier New" w:eastAsia="Courier New" w:hAnsi="Courier New" w:cs="Courier New"/>
        </w:rPr>
        <w:t xml:space="preserve"> </w:t>
      </w:r>
    </w:p>
    <w:p w:rsidR="007771EF" w:rsidRDefault="00014191">
      <w:pPr>
        <w:spacing w:after="5" w:line="249" w:lineRule="auto"/>
        <w:ind w:left="-5" w:right="513"/>
      </w:pPr>
      <w:r>
        <w:rPr>
          <w:rFonts w:ascii="Courier New" w:eastAsia="Courier New" w:hAnsi="Courier New" w:cs="Courier New"/>
        </w:rPr>
        <w:t xml:space="preserve"># </w:t>
      </w:r>
    </w:p>
    <w:p w:rsidR="007771EF" w:rsidRDefault="00014191">
      <w:pPr>
        <w:spacing w:after="5" w:line="249" w:lineRule="auto"/>
        <w:ind w:left="-5" w:right="513"/>
      </w:pPr>
      <w:r>
        <w:rPr>
          <w:rFonts w:ascii="Courier New" w:eastAsia="Courier New" w:hAnsi="Courier New" w:cs="Courier New"/>
        </w:rPr>
        <w:t xml:space="preserve"># description: what is this code supposed to do </w:t>
      </w:r>
    </w:p>
    <w:p w:rsidR="007771EF" w:rsidRDefault="00014191">
      <w:pPr>
        <w:spacing w:after="5" w:line="249" w:lineRule="auto"/>
        <w:ind w:left="-5" w:right="513"/>
      </w:pPr>
      <w:r>
        <w:rPr>
          <w:rFonts w:ascii="Courier New" w:eastAsia="Courier New" w:hAnsi="Courier New" w:cs="Courier New"/>
        </w:rPr>
        <w:t xml:space="preserve"># </w:t>
      </w:r>
    </w:p>
    <w:p w:rsidR="007771EF" w:rsidRDefault="00014191">
      <w:pPr>
        <w:spacing w:after="5" w:line="249" w:lineRule="auto"/>
        <w:ind w:left="-5" w:right="513"/>
      </w:pPr>
      <w:r>
        <w:rPr>
          <w:rFonts w:ascii="Courier New" w:eastAsia="Courier New" w:hAnsi="Courier New" w:cs="Courier New"/>
        </w:rPr>
        <w:t xml:space="preserve"># your name </w:t>
      </w:r>
    </w:p>
    <w:p w:rsidR="007771EF" w:rsidRDefault="00014191">
      <w:pPr>
        <w:spacing w:after="5" w:line="249" w:lineRule="auto"/>
        <w:ind w:left="-5" w:right="513"/>
      </w:pPr>
      <w:r>
        <w:rPr>
          <w:rFonts w:ascii="Courier New" w:eastAsia="Courier New" w:hAnsi="Courier New" w:cs="Courier New"/>
        </w:rPr>
        <w:t xml:space="preserve"># your class: CSI 500 </w:t>
      </w:r>
    </w:p>
    <w:p w:rsidR="007771EF" w:rsidRDefault="00014191">
      <w:pPr>
        <w:spacing w:after="5" w:line="249" w:lineRule="auto"/>
        <w:ind w:left="-5" w:right="513"/>
      </w:pPr>
      <w:r>
        <w:rPr>
          <w:rFonts w:ascii="Courier New" w:eastAsia="Courier New" w:hAnsi="Courier New" w:cs="Courier New"/>
        </w:rPr>
        <w:t xml:space="preserve"># date </w:t>
      </w:r>
    </w:p>
    <w:p w:rsidR="007771EF" w:rsidRDefault="00014191">
      <w:pPr>
        <w:spacing w:after="5" w:line="249" w:lineRule="auto"/>
        <w:ind w:left="-5" w:right="513"/>
      </w:pPr>
      <w:r>
        <w:rPr>
          <w:rFonts w:ascii="Courier New" w:eastAsia="Courier New" w:hAnsi="Courier New" w:cs="Courier New"/>
        </w:rPr>
        <w:t xml:space="preserve"># assignment number </w:t>
      </w:r>
    </w:p>
    <w:p w:rsidR="007771EF" w:rsidRDefault="00014191">
      <w:pPr>
        <w:spacing w:after="5" w:line="249" w:lineRule="auto"/>
        <w:ind w:left="-5" w:right="513"/>
      </w:pPr>
      <w:r>
        <w:rPr>
          <w:rFonts w:ascii="Courier New" w:eastAsia="Courier New" w:hAnsi="Courier New" w:cs="Courier New"/>
        </w:rPr>
        <w:t xml:space="preserve"># </w:t>
      </w:r>
    </w:p>
    <w:p w:rsidR="007771EF" w:rsidRDefault="00014191">
      <w:pPr>
        <w:spacing w:after="5" w:line="249" w:lineRule="auto"/>
        <w:ind w:left="-5" w:right="513"/>
      </w:pPr>
      <w:r>
        <w:rPr>
          <w:rFonts w:ascii="Courier New" w:eastAsia="Courier New" w:hAnsi="Courier New" w:cs="Courier New"/>
        </w:rPr>
        <w:t xml:space="preserve"># anything else important for me know when grading your assignment # </w:t>
      </w:r>
    </w:p>
    <w:p w:rsidR="007771EF" w:rsidRDefault="00014191">
      <w:pPr>
        <w:spacing w:after="65" w:line="249" w:lineRule="auto"/>
        <w:ind w:left="-5" w:right="513"/>
      </w:pPr>
      <w:r>
        <w:rPr>
          <w:rFonts w:ascii="Courier New" w:eastAsia="Courier New" w:hAnsi="Courier New" w:cs="Courier New"/>
        </w:rPr>
        <w:t xml:space="preserve"># any use of 3rd party code or libraries must be properly cited </w:t>
      </w:r>
    </w:p>
    <w:p w:rsidR="007771EF" w:rsidRDefault="00014191">
      <w:pPr>
        <w:spacing w:after="31" w:line="259" w:lineRule="auto"/>
        <w:ind w:left="0" w:right="0" w:firstLine="0"/>
      </w:pPr>
      <w:r>
        <w:t xml:space="preserve"> </w:t>
      </w:r>
    </w:p>
    <w:p w:rsidR="007771EF" w:rsidRDefault="00014191">
      <w:pPr>
        <w:ind w:left="-5" w:right="7"/>
      </w:pPr>
      <w:r>
        <w:t xml:space="preserve">R functions should be documented as follows. </w:t>
      </w:r>
    </w:p>
    <w:p w:rsidR="007771EF" w:rsidRDefault="00014191">
      <w:pPr>
        <w:spacing w:after="0" w:line="259" w:lineRule="auto"/>
        <w:ind w:left="0" w:right="0" w:firstLine="0"/>
      </w:pPr>
      <w:r>
        <w:t xml:space="preserve"> </w:t>
      </w:r>
    </w:p>
    <w:p w:rsidR="007771EF" w:rsidRDefault="00014191">
      <w:pPr>
        <w:spacing w:after="5" w:line="249" w:lineRule="auto"/>
        <w:ind w:left="-5" w:right="513"/>
      </w:pPr>
      <w:r>
        <w:rPr>
          <w:rFonts w:ascii="Courier New" w:eastAsia="Courier New" w:hAnsi="Courier New" w:cs="Courier New"/>
        </w:rPr>
        <w:t xml:space="preserve"># </w:t>
      </w:r>
    </w:p>
    <w:p w:rsidR="007771EF" w:rsidRDefault="00014191">
      <w:pPr>
        <w:spacing w:after="5" w:line="249" w:lineRule="auto"/>
        <w:ind w:left="-5" w:right="513"/>
      </w:pPr>
      <w:r>
        <w:rPr>
          <w:rFonts w:ascii="Courier New" w:eastAsia="Courier New" w:hAnsi="Courier New" w:cs="Courier New"/>
        </w:rPr>
        <w:t># function na</w:t>
      </w:r>
      <w:r>
        <w:rPr>
          <w:rFonts w:ascii="Courier New" w:eastAsia="Courier New" w:hAnsi="Courier New" w:cs="Courier New"/>
        </w:rPr>
        <w:t xml:space="preserve">me </w:t>
      </w:r>
    </w:p>
    <w:p w:rsidR="007771EF" w:rsidRDefault="00014191">
      <w:pPr>
        <w:spacing w:after="5" w:line="249" w:lineRule="auto"/>
        <w:ind w:left="-5" w:right="1041"/>
      </w:pPr>
      <w:r>
        <w:rPr>
          <w:rFonts w:ascii="Courier New" w:eastAsia="Courier New" w:hAnsi="Courier New" w:cs="Courier New"/>
        </w:rPr>
        <w:t xml:space="preserve"># function description (what is this function supposed to do) # </w:t>
      </w:r>
    </w:p>
    <w:p w:rsidR="007771EF" w:rsidRDefault="00014191">
      <w:pPr>
        <w:spacing w:after="33" w:line="249" w:lineRule="auto"/>
        <w:ind w:left="-5" w:right="513"/>
      </w:pPr>
      <w:r>
        <w:rPr>
          <w:rFonts w:ascii="Courier New" w:eastAsia="Courier New" w:hAnsi="Courier New" w:cs="Courier New"/>
        </w:rPr>
        <w:t xml:space="preserve">function </w:t>
      </w:r>
      <w:proofErr w:type="spellStart"/>
      <w:proofErr w:type="gramStart"/>
      <w:r>
        <w:rPr>
          <w:rFonts w:ascii="Courier New" w:eastAsia="Courier New" w:hAnsi="Courier New" w:cs="Courier New"/>
        </w:rPr>
        <w:t>myfunc</w:t>
      </w:r>
      <w:proofErr w:type="spellEnd"/>
      <w:r>
        <w:rPr>
          <w:rFonts w:ascii="Courier New" w:eastAsia="Courier New" w:hAnsi="Courier New" w:cs="Courier New"/>
        </w:rPr>
        <w:t>( params</w:t>
      </w:r>
      <w:proofErr w:type="gramEnd"/>
      <w:r>
        <w:rPr>
          <w:rFonts w:ascii="Courier New" w:eastAsia="Courier New" w:hAnsi="Courier New" w:cs="Courier New"/>
        </w:rPr>
        <w:t xml:space="preserve"> ) { </w:t>
      </w:r>
    </w:p>
    <w:p w:rsidR="007771EF" w:rsidRDefault="00014191">
      <w:pPr>
        <w:spacing w:after="30" w:line="249" w:lineRule="auto"/>
        <w:ind w:left="-5" w:right="6789"/>
      </w:pPr>
      <w:r>
        <w:rPr>
          <w:rFonts w:ascii="Courier New" w:eastAsia="Courier New" w:hAnsi="Courier New" w:cs="Courier New"/>
        </w:rPr>
        <w:t xml:space="preserve"> </w:t>
      </w:r>
      <w:r>
        <w:rPr>
          <w:rFonts w:ascii="Courier New" w:eastAsia="Courier New" w:hAnsi="Courier New" w:cs="Courier New"/>
        </w:rPr>
        <w:tab/>
        <w:t xml:space="preserve">code </w:t>
      </w:r>
      <w:proofErr w:type="gramStart"/>
      <w:r>
        <w:rPr>
          <w:rFonts w:ascii="Courier New" w:eastAsia="Courier New" w:hAnsi="Courier New" w:cs="Courier New"/>
        </w:rPr>
        <w:t xml:space="preserve">here  </w:t>
      </w:r>
      <w:r>
        <w:rPr>
          <w:rFonts w:ascii="Courier New" w:eastAsia="Courier New" w:hAnsi="Courier New" w:cs="Courier New"/>
        </w:rPr>
        <w:tab/>
      </w:r>
      <w:proofErr w:type="gramEnd"/>
      <w:r>
        <w:rPr>
          <w:rFonts w:ascii="Courier New" w:eastAsia="Courier New" w:hAnsi="Courier New" w:cs="Courier New"/>
        </w:rPr>
        <w:t xml:space="preserve">code here </w:t>
      </w:r>
    </w:p>
    <w:p w:rsidR="007771EF" w:rsidRDefault="00014191">
      <w:pPr>
        <w:spacing w:after="5" w:line="249" w:lineRule="auto"/>
        <w:ind w:left="-5" w:right="513"/>
      </w:pPr>
      <w:r>
        <w:rPr>
          <w:rFonts w:ascii="Courier New" w:eastAsia="Courier New" w:hAnsi="Courier New" w:cs="Courier New"/>
        </w:rPr>
        <w:t xml:space="preserve">} </w:t>
      </w:r>
    </w:p>
    <w:p w:rsidR="007771EF" w:rsidRDefault="00014191">
      <w:pPr>
        <w:spacing w:after="8" w:line="259" w:lineRule="auto"/>
        <w:ind w:left="0" w:right="0" w:firstLine="0"/>
      </w:pPr>
      <w:r>
        <w:rPr>
          <w:rFonts w:ascii="Courier New" w:eastAsia="Courier New" w:hAnsi="Courier New" w:cs="Courier New"/>
        </w:rPr>
        <w:t xml:space="preserve"> </w:t>
      </w:r>
    </w:p>
    <w:p w:rsidR="007771EF" w:rsidRDefault="00014191">
      <w:pPr>
        <w:ind w:left="-5" w:right="7"/>
      </w:pPr>
      <w:r>
        <w:t xml:space="preserve">R data structures important to your code should be similarly documented. </w:t>
      </w:r>
    </w:p>
    <w:p w:rsidR="007771EF" w:rsidRDefault="00014191">
      <w:pPr>
        <w:spacing w:after="0" w:line="259" w:lineRule="auto"/>
        <w:ind w:left="0" w:right="0" w:firstLine="0"/>
      </w:pPr>
      <w:r>
        <w:rPr>
          <w:rFonts w:ascii="Courier New" w:eastAsia="Courier New" w:hAnsi="Courier New" w:cs="Courier New"/>
        </w:rPr>
        <w:t xml:space="preserve"> </w:t>
      </w:r>
    </w:p>
    <w:p w:rsidR="007771EF" w:rsidRDefault="00014191">
      <w:pPr>
        <w:spacing w:after="5" w:line="249" w:lineRule="auto"/>
        <w:ind w:left="-5" w:right="513"/>
      </w:pPr>
      <w:r>
        <w:rPr>
          <w:rFonts w:ascii="Courier New" w:eastAsia="Courier New" w:hAnsi="Courier New" w:cs="Courier New"/>
        </w:rPr>
        <w:t xml:space="preserve"># </w:t>
      </w:r>
    </w:p>
    <w:p w:rsidR="007771EF" w:rsidRDefault="00014191">
      <w:pPr>
        <w:spacing w:after="5" w:line="249" w:lineRule="auto"/>
        <w:ind w:left="-5" w:right="513"/>
      </w:pPr>
      <w:r>
        <w:rPr>
          <w:rFonts w:ascii="Courier New" w:eastAsia="Courier New" w:hAnsi="Courier New" w:cs="Courier New"/>
        </w:rPr>
        <w:t xml:space="preserve"># </w:t>
      </w:r>
      <w:proofErr w:type="spellStart"/>
      <w:r>
        <w:rPr>
          <w:rFonts w:ascii="Courier New" w:eastAsia="Courier New" w:hAnsi="Courier New" w:cs="Courier New"/>
        </w:rPr>
        <w:t>sale.data</w:t>
      </w:r>
      <w:proofErr w:type="spellEnd"/>
      <w:r>
        <w:rPr>
          <w:rFonts w:ascii="Courier New" w:eastAsia="Courier New" w:hAnsi="Courier New" w:cs="Courier New"/>
        </w:rPr>
        <w:t xml:space="preserve"> </w:t>
      </w:r>
    </w:p>
    <w:p w:rsidR="007771EF" w:rsidRDefault="00014191">
      <w:pPr>
        <w:spacing w:after="5" w:line="249" w:lineRule="auto"/>
        <w:ind w:left="-5" w:right="513"/>
      </w:pPr>
      <w:r>
        <w:rPr>
          <w:rFonts w:ascii="Courier New" w:eastAsia="Courier New" w:hAnsi="Courier New" w:cs="Courier New"/>
        </w:rPr>
        <w:t xml:space="preserve"># this is the data frame for simulated random sales data </w:t>
      </w:r>
    </w:p>
    <w:p w:rsidR="007771EF" w:rsidRDefault="00014191">
      <w:pPr>
        <w:spacing w:after="78" w:line="238" w:lineRule="auto"/>
        <w:ind w:left="0" w:right="2163" w:firstLine="0"/>
      </w:pPr>
      <w:r>
        <w:rPr>
          <w:rFonts w:ascii="Courier New" w:eastAsia="Courier New" w:hAnsi="Courier New" w:cs="Courier New"/>
        </w:rPr>
        <w:t xml:space="preserve"># </w:t>
      </w:r>
      <w:proofErr w:type="spellStart"/>
      <w:r>
        <w:rPr>
          <w:rFonts w:ascii="Courier New" w:eastAsia="Courier New" w:hAnsi="Courier New" w:cs="Courier New"/>
          <w:sz w:val="20"/>
        </w:rPr>
        <w:t>sales.data</w:t>
      </w:r>
      <w:proofErr w:type="spellEnd"/>
      <w:r>
        <w:rPr>
          <w:rFonts w:ascii="Courier New" w:eastAsia="Courier New" w:hAnsi="Courier New" w:cs="Courier New"/>
          <w:sz w:val="20"/>
        </w:rPr>
        <w:t xml:space="preserve"> = </w:t>
      </w:r>
      <w:proofErr w:type="spellStart"/>
      <w:proofErr w:type="gramStart"/>
      <w:r>
        <w:rPr>
          <w:rFonts w:ascii="Courier New" w:eastAsia="Courier New" w:hAnsi="Courier New" w:cs="Courier New"/>
          <w:sz w:val="20"/>
        </w:rPr>
        <w:t>data.frame</w:t>
      </w:r>
      <w:proofErr w:type="spellEnd"/>
      <w:proofErr w:type="gramEnd"/>
      <w:r>
        <w:rPr>
          <w:rFonts w:ascii="Courier New" w:eastAsia="Courier New" w:hAnsi="Courier New" w:cs="Courier New"/>
          <w:sz w:val="20"/>
        </w:rPr>
        <w:t>(</w:t>
      </w:r>
      <w:proofErr w:type="spellStart"/>
      <w:r>
        <w:rPr>
          <w:rFonts w:ascii="Courier New" w:eastAsia="Courier New" w:hAnsi="Courier New" w:cs="Courier New"/>
          <w:sz w:val="20"/>
        </w:rPr>
        <w:t>yr</w:t>
      </w:r>
      <w:proofErr w:type="spellEnd"/>
      <w:r>
        <w:rPr>
          <w:rFonts w:ascii="Courier New" w:eastAsia="Courier New" w:hAnsi="Courier New" w:cs="Courier New"/>
          <w:sz w:val="20"/>
        </w:rPr>
        <w:t>=2000:2014,qty=</w:t>
      </w:r>
      <w:proofErr w:type="spellStart"/>
      <w:r>
        <w:rPr>
          <w:rFonts w:ascii="Courier New" w:eastAsia="Courier New" w:hAnsi="Courier New" w:cs="Courier New"/>
          <w:sz w:val="20"/>
        </w:rPr>
        <w:t>rnorm</w:t>
      </w:r>
      <w:proofErr w:type="spellEnd"/>
      <w:r>
        <w:rPr>
          <w:rFonts w:ascii="Courier New" w:eastAsia="Courier New" w:hAnsi="Courier New" w:cs="Courier New"/>
          <w:sz w:val="20"/>
        </w:rPr>
        <w:t xml:space="preserve">(15,1000,100)) </w:t>
      </w:r>
      <w:r>
        <w:rPr>
          <w:rFonts w:ascii="Courier New" w:eastAsia="Courier New" w:hAnsi="Courier New" w:cs="Courier New"/>
        </w:rPr>
        <w:t xml:space="preserve"> </w:t>
      </w:r>
    </w:p>
    <w:p w:rsidR="007771EF" w:rsidRDefault="00014191">
      <w:pPr>
        <w:spacing w:after="0" w:line="259" w:lineRule="auto"/>
        <w:ind w:left="0" w:right="0" w:firstLine="0"/>
      </w:pPr>
      <w:r>
        <w:t xml:space="preserve"> </w:t>
      </w:r>
    </w:p>
    <w:p w:rsidR="007771EF" w:rsidRDefault="00014191">
      <w:pPr>
        <w:pStyle w:val="Heading2"/>
        <w:spacing w:after="218"/>
        <w:ind w:left="-5"/>
      </w:pPr>
      <w:proofErr w:type="spellStart"/>
      <w:r>
        <w:t>NetLogo</w:t>
      </w:r>
      <w:proofErr w:type="spellEnd"/>
      <w:r>
        <w:t xml:space="preserve"> conventions </w:t>
      </w:r>
    </w:p>
    <w:p w:rsidR="007771EF" w:rsidRDefault="00014191">
      <w:pPr>
        <w:spacing w:after="175"/>
        <w:ind w:left="-5" w:right="7"/>
      </w:pPr>
      <w:proofErr w:type="spellStart"/>
      <w:r>
        <w:t>NetLogo</w:t>
      </w:r>
      <w:proofErr w:type="spellEnd"/>
      <w:r>
        <w:t xml:space="preserve"> source code should include the following comment block at the beginning of each source code file.  Not</w:t>
      </w:r>
      <w:r>
        <w:t xml:space="preserve">e that in </w:t>
      </w:r>
      <w:proofErr w:type="spellStart"/>
      <w:r>
        <w:t>NetLogo</w:t>
      </w:r>
      <w:proofErr w:type="spellEnd"/>
      <w:r>
        <w:t>, you will be submitting a complete model package file (</w:t>
      </w:r>
      <w:proofErr w:type="gramStart"/>
      <w:r>
        <w:t>*.</w:t>
      </w:r>
      <w:proofErr w:type="spellStart"/>
      <w:r>
        <w:t>nlogo</w:t>
      </w:r>
      <w:proofErr w:type="spellEnd"/>
      <w:proofErr w:type="gramEnd"/>
      <w:r>
        <w:t xml:space="preserve">), and not just the source code - we'll cover this later in class lectures. </w:t>
      </w:r>
    </w:p>
    <w:p w:rsidR="007771EF" w:rsidRDefault="00014191">
      <w:pPr>
        <w:spacing w:after="5" w:line="249" w:lineRule="auto"/>
        <w:ind w:left="-5" w:right="513"/>
      </w:pPr>
      <w:r>
        <w:rPr>
          <w:rFonts w:ascii="Courier New" w:eastAsia="Courier New" w:hAnsi="Courier New" w:cs="Courier New"/>
        </w:rPr>
        <w:lastRenderedPageBreak/>
        <w:t xml:space="preserve">; filename: </w:t>
      </w:r>
      <w:proofErr w:type="spellStart"/>
      <w:r>
        <w:rPr>
          <w:rFonts w:ascii="Courier New" w:eastAsia="Courier New" w:hAnsi="Courier New" w:cs="Courier New"/>
        </w:rPr>
        <w:t>file_</w:t>
      </w:r>
      <w:proofErr w:type="gramStart"/>
      <w:r>
        <w:rPr>
          <w:rFonts w:ascii="Courier New" w:eastAsia="Courier New" w:hAnsi="Courier New" w:cs="Courier New"/>
        </w:rPr>
        <w:t>name.nlogo</w:t>
      </w:r>
      <w:proofErr w:type="spellEnd"/>
      <w:proofErr w:type="gramEnd"/>
      <w:r>
        <w:rPr>
          <w:rFonts w:ascii="Courier New" w:eastAsia="Courier New" w:hAnsi="Courier New" w:cs="Courier New"/>
        </w:rPr>
        <w:t xml:space="preserve"> </w:t>
      </w:r>
    </w:p>
    <w:p w:rsidR="007771EF" w:rsidRDefault="00014191">
      <w:pPr>
        <w:spacing w:after="5" w:line="249" w:lineRule="auto"/>
        <w:ind w:left="-5" w:right="513"/>
      </w:pPr>
      <w:r>
        <w:rPr>
          <w:rFonts w:ascii="Courier New" w:eastAsia="Courier New" w:hAnsi="Courier New" w:cs="Courier New"/>
        </w:rPr>
        <w:t xml:space="preserve">; </w:t>
      </w:r>
    </w:p>
    <w:p w:rsidR="007771EF" w:rsidRDefault="00014191">
      <w:pPr>
        <w:spacing w:after="5" w:line="249" w:lineRule="auto"/>
        <w:ind w:left="-5" w:right="513"/>
      </w:pPr>
      <w:r>
        <w:rPr>
          <w:rFonts w:ascii="Courier New" w:eastAsia="Courier New" w:hAnsi="Courier New" w:cs="Courier New"/>
        </w:rPr>
        <w:t xml:space="preserve">; description: what is this code supposed to do </w:t>
      </w:r>
    </w:p>
    <w:p w:rsidR="007771EF" w:rsidRDefault="00014191">
      <w:pPr>
        <w:spacing w:after="5" w:line="249" w:lineRule="auto"/>
        <w:ind w:left="-5" w:right="513"/>
      </w:pPr>
      <w:r>
        <w:rPr>
          <w:rFonts w:ascii="Courier New" w:eastAsia="Courier New" w:hAnsi="Courier New" w:cs="Courier New"/>
        </w:rPr>
        <w:t xml:space="preserve">; </w:t>
      </w:r>
    </w:p>
    <w:p w:rsidR="007771EF" w:rsidRDefault="00014191">
      <w:pPr>
        <w:spacing w:after="5" w:line="249" w:lineRule="auto"/>
        <w:ind w:left="-5" w:right="513"/>
      </w:pPr>
      <w:r>
        <w:rPr>
          <w:rFonts w:ascii="Courier New" w:eastAsia="Courier New" w:hAnsi="Courier New" w:cs="Courier New"/>
        </w:rPr>
        <w:t xml:space="preserve">; your name </w:t>
      </w:r>
    </w:p>
    <w:p w:rsidR="007771EF" w:rsidRDefault="00014191">
      <w:pPr>
        <w:spacing w:after="5" w:line="249" w:lineRule="auto"/>
        <w:ind w:left="-5" w:right="513"/>
      </w:pPr>
      <w:r>
        <w:rPr>
          <w:rFonts w:ascii="Courier New" w:eastAsia="Courier New" w:hAnsi="Courier New" w:cs="Courier New"/>
        </w:rPr>
        <w:t xml:space="preserve">; </w:t>
      </w:r>
      <w:r>
        <w:rPr>
          <w:rFonts w:ascii="Courier New" w:eastAsia="Courier New" w:hAnsi="Courier New" w:cs="Courier New"/>
        </w:rPr>
        <w:t xml:space="preserve">your class: CSI 500 </w:t>
      </w:r>
    </w:p>
    <w:p w:rsidR="007771EF" w:rsidRDefault="00014191">
      <w:pPr>
        <w:spacing w:after="5" w:line="249" w:lineRule="auto"/>
        <w:ind w:left="-5" w:right="513"/>
      </w:pPr>
      <w:r>
        <w:rPr>
          <w:rFonts w:ascii="Courier New" w:eastAsia="Courier New" w:hAnsi="Courier New" w:cs="Courier New"/>
        </w:rPr>
        <w:t xml:space="preserve">; date </w:t>
      </w:r>
    </w:p>
    <w:p w:rsidR="007771EF" w:rsidRDefault="00014191">
      <w:pPr>
        <w:spacing w:after="5" w:line="249" w:lineRule="auto"/>
        <w:ind w:left="-5" w:right="513"/>
      </w:pPr>
      <w:r>
        <w:rPr>
          <w:rFonts w:ascii="Courier New" w:eastAsia="Courier New" w:hAnsi="Courier New" w:cs="Courier New"/>
        </w:rPr>
        <w:t xml:space="preserve">; assignment number </w:t>
      </w:r>
    </w:p>
    <w:p w:rsidR="007771EF" w:rsidRDefault="00014191">
      <w:pPr>
        <w:spacing w:after="5" w:line="249" w:lineRule="auto"/>
        <w:ind w:left="-5" w:right="513"/>
      </w:pPr>
      <w:r>
        <w:rPr>
          <w:rFonts w:ascii="Courier New" w:eastAsia="Courier New" w:hAnsi="Courier New" w:cs="Courier New"/>
        </w:rPr>
        <w:t xml:space="preserve">; </w:t>
      </w:r>
    </w:p>
    <w:p w:rsidR="007771EF" w:rsidRDefault="00014191">
      <w:pPr>
        <w:spacing w:after="5" w:line="249" w:lineRule="auto"/>
        <w:ind w:left="-5" w:right="513"/>
      </w:pPr>
      <w:r>
        <w:rPr>
          <w:rFonts w:ascii="Courier New" w:eastAsia="Courier New" w:hAnsi="Courier New" w:cs="Courier New"/>
        </w:rPr>
        <w:t xml:space="preserve">; anything else important for me know when grading your </w:t>
      </w:r>
      <w:proofErr w:type="gramStart"/>
      <w:r>
        <w:rPr>
          <w:rFonts w:ascii="Courier New" w:eastAsia="Courier New" w:hAnsi="Courier New" w:cs="Courier New"/>
        </w:rPr>
        <w:t>assignment ;</w:t>
      </w:r>
      <w:proofErr w:type="gramEnd"/>
      <w:r>
        <w:rPr>
          <w:rFonts w:ascii="Courier New" w:eastAsia="Courier New" w:hAnsi="Courier New" w:cs="Courier New"/>
        </w:rPr>
        <w:t xml:space="preserve"> </w:t>
      </w:r>
    </w:p>
    <w:p w:rsidR="007771EF" w:rsidRDefault="00014191">
      <w:pPr>
        <w:spacing w:after="5" w:line="249" w:lineRule="auto"/>
        <w:ind w:left="-5" w:right="909"/>
      </w:pPr>
      <w:r>
        <w:rPr>
          <w:rFonts w:ascii="Courier New" w:eastAsia="Courier New" w:hAnsi="Courier New" w:cs="Courier New"/>
        </w:rPr>
        <w:t xml:space="preserve">; any use of 3rd party code or libraries must be properly cited  </w:t>
      </w:r>
    </w:p>
    <w:p w:rsidR="007771EF" w:rsidRDefault="00014191">
      <w:pPr>
        <w:ind w:left="-5" w:right="7"/>
      </w:pPr>
      <w:proofErr w:type="spellStart"/>
      <w:r>
        <w:t>NetLogo</w:t>
      </w:r>
      <w:proofErr w:type="spellEnd"/>
      <w:r>
        <w:t xml:space="preserve"> procedures and reporters should be documented as follows. </w:t>
      </w:r>
    </w:p>
    <w:p w:rsidR="007771EF" w:rsidRDefault="00014191">
      <w:pPr>
        <w:spacing w:after="0" w:line="259" w:lineRule="auto"/>
        <w:ind w:left="0" w:right="0" w:firstLine="0"/>
      </w:pPr>
      <w:r>
        <w:rPr>
          <w:rFonts w:ascii="Courier New" w:eastAsia="Courier New" w:hAnsi="Courier New" w:cs="Courier New"/>
        </w:rPr>
        <w:t xml:space="preserve"> </w:t>
      </w:r>
    </w:p>
    <w:p w:rsidR="007771EF" w:rsidRDefault="00014191">
      <w:pPr>
        <w:spacing w:after="5" w:line="249" w:lineRule="auto"/>
        <w:ind w:left="-5" w:right="513"/>
      </w:pPr>
      <w:r>
        <w:rPr>
          <w:rFonts w:ascii="Courier New" w:eastAsia="Courier New" w:hAnsi="Courier New" w:cs="Courier New"/>
        </w:rPr>
        <w:t xml:space="preserve">; procedure name </w:t>
      </w:r>
    </w:p>
    <w:p w:rsidR="007771EF" w:rsidRDefault="00014191">
      <w:pPr>
        <w:spacing w:after="5" w:line="249" w:lineRule="auto"/>
        <w:ind w:left="-5" w:right="513"/>
      </w:pPr>
      <w:r>
        <w:rPr>
          <w:rFonts w:ascii="Courier New" w:eastAsia="Courier New" w:hAnsi="Courier New" w:cs="Courier New"/>
        </w:rPr>
        <w:t xml:space="preserve">; </w:t>
      </w:r>
    </w:p>
    <w:p w:rsidR="007771EF" w:rsidRDefault="00014191">
      <w:pPr>
        <w:spacing w:after="5" w:line="249" w:lineRule="auto"/>
        <w:ind w:left="-5" w:right="513"/>
      </w:pPr>
      <w:r>
        <w:rPr>
          <w:rFonts w:ascii="Courier New" w:eastAsia="Courier New" w:hAnsi="Courier New" w:cs="Courier New"/>
        </w:rPr>
        <w:t xml:space="preserve">; description of what the procedure does </w:t>
      </w:r>
    </w:p>
    <w:p w:rsidR="007771EF" w:rsidRDefault="00014191">
      <w:pPr>
        <w:spacing w:after="5" w:line="249" w:lineRule="auto"/>
        <w:ind w:left="-5" w:right="513"/>
      </w:pPr>
      <w:r>
        <w:rPr>
          <w:rFonts w:ascii="Courier New" w:eastAsia="Courier New" w:hAnsi="Courier New" w:cs="Courier New"/>
        </w:rPr>
        <w:t xml:space="preserve">; </w:t>
      </w:r>
    </w:p>
    <w:p w:rsidR="007771EF" w:rsidRDefault="00014191">
      <w:pPr>
        <w:spacing w:after="33" w:line="249" w:lineRule="auto"/>
        <w:ind w:left="-5" w:right="513"/>
      </w:pPr>
      <w:r>
        <w:rPr>
          <w:rFonts w:ascii="Courier New" w:eastAsia="Courier New" w:hAnsi="Courier New" w:cs="Courier New"/>
        </w:rPr>
        <w:t>to procedure-</w:t>
      </w:r>
      <w:proofErr w:type="gramStart"/>
      <w:r>
        <w:rPr>
          <w:rFonts w:ascii="Courier New" w:eastAsia="Courier New" w:hAnsi="Courier New" w:cs="Courier New"/>
        </w:rPr>
        <w:t>name[</w:t>
      </w:r>
      <w:proofErr w:type="gramEnd"/>
      <w:r>
        <w:rPr>
          <w:rFonts w:ascii="Courier New" w:eastAsia="Courier New" w:hAnsi="Courier New" w:cs="Courier New"/>
        </w:rPr>
        <w:t xml:space="preserve"> optional-param ] </w:t>
      </w:r>
    </w:p>
    <w:p w:rsidR="007771EF" w:rsidRDefault="00014191">
      <w:pPr>
        <w:tabs>
          <w:tab w:val="center" w:pos="1317"/>
        </w:tabs>
        <w:spacing w:after="5" w:line="249" w:lineRule="auto"/>
        <w:ind w:left="-15" w:right="0" w:firstLine="0"/>
      </w:pPr>
      <w:r>
        <w:rPr>
          <w:rFonts w:ascii="Courier New" w:eastAsia="Courier New" w:hAnsi="Courier New" w:cs="Courier New"/>
        </w:rPr>
        <w:t xml:space="preserve"> </w:t>
      </w:r>
      <w:r>
        <w:rPr>
          <w:rFonts w:ascii="Courier New" w:eastAsia="Courier New" w:hAnsi="Courier New" w:cs="Courier New"/>
        </w:rPr>
        <w:tab/>
        <w:t xml:space="preserve">code here </w:t>
      </w:r>
    </w:p>
    <w:p w:rsidR="007771EF" w:rsidRDefault="00014191">
      <w:pPr>
        <w:spacing w:after="5" w:line="249" w:lineRule="auto"/>
        <w:ind w:left="-5" w:right="513"/>
      </w:pPr>
      <w:r>
        <w:rPr>
          <w:rFonts w:ascii="Courier New" w:eastAsia="Courier New" w:hAnsi="Courier New" w:cs="Courier New"/>
        </w:rPr>
        <w:t xml:space="preserve">end </w:t>
      </w:r>
    </w:p>
    <w:p w:rsidR="007771EF" w:rsidRDefault="00014191">
      <w:pPr>
        <w:spacing w:after="0" w:line="259" w:lineRule="auto"/>
        <w:ind w:left="0" w:right="0" w:firstLine="0"/>
      </w:pPr>
      <w:r>
        <w:rPr>
          <w:rFonts w:ascii="Courier New" w:eastAsia="Courier New" w:hAnsi="Courier New" w:cs="Courier New"/>
        </w:rPr>
        <w:t xml:space="preserve"> </w:t>
      </w:r>
    </w:p>
    <w:p w:rsidR="007771EF" w:rsidRDefault="00014191">
      <w:pPr>
        <w:spacing w:after="5" w:line="249" w:lineRule="auto"/>
        <w:ind w:left="-5" w:right="513"/>
      </w:pPr>
      <w:r>
        <w:rPr>
          <w:rFonts w:ascii="Courier New" w:eastAsia="Courier New" w:hAnsi="Courier New" w:cs="Courier New"/>
        </w:rPr>
        <w:t xml:space="preserve">; reporter name </w:t>
      </w:r>
    </w:p>
    <w:p w:rsidR="007771EF" w:rsidRDefault="00014191">
      <w:pPr>
        <w:spacing w:after="5" w:line="249" w:lineRule="auto"/>
        <w:ind w:left="-5" w:right="513"/>
      </w:pPr>
      <w:r>
        <w:rPr>
          <w:rFonts w:ascii="Courier New" w:eastAsia="Courier New" w:hAnsi="Courier New" w:cs="Courier New"/>
        </w:rPr>
        <w:t xml:space="preserve">; </w:t>
      </w:r>
    </w:p>
    <w:p w:rsidR="007771EF" w:rsidRDefault="00014191">
      <w:pPr>
        <w:spacing w:after="5" w:line="249" w:lineRule="auto"/>
        <w:ind w:left="-5" w:right="513"/>
      </w:pPr>
      <w:r>
        <w:rPr>
          <w:rFonts w:ascii="Courier New" w:eastAsia="Courier New" w:hAnsi="Courier New" w:cs="Courier New"/>
        </w:rPr>
        <w:t xml:space="preserve">; description of what the reporter does </w:t>
      </w:r>
    </w:p>
    <w:p w:rsidR="007771EF" w:rsidRDefault="00014191">
      <w:pPr>
        <w:spacing w:after="5" w:line="249" w:lineRule="auto"/>
        <w:ind w:left="-5" w:right="513"/>
      </w:pPr>
      <w:r>
        <w:rPr>
          <w:rFonts w:ascii="Courier New" w:eastAsia="Courier New" w:hAnsi="Courier New" w:cs="Courier New"/>
        </w:rPr>
        <w:t xml:space="preserve">; </w:t>
      </w:r>
    </w:p>
    <w:p w:rsidR="007771EF" w:rsidRDefault="00014191">
      <w:pPr>
        <w:spacing w:after="33" w:line="249" w:lineRule="auto"/>
        <w:ind w:left="-5" w:right="513"/>
      </w:pPr>
      <w:r>
        <w:rPr>
          <w:rFonts w:ascii="Courier New" w:eastAsia="Courier New" w:hAnsi="Courier New" w:cs="Courier New"/>
        </w:rPr>
        <w:t>to reporter-name [ optional-</w:t>
      </w:r>
      <w:proofErr w:type="gramStart"/>
      <w:r>
        <w:rPr>
          <w:rFonts w:ascii="Courier New" w:eastAsia="Courier New" w:hAnsi="Courier New" w:cs="Courier New"/>
        </w:rPr>
        <w:t>param ]</w:t>
      </w:r>
      <w:proofErr w:type="gramEnd"/>
      <w:r>
        <w:rPr>
          <w:rFonts w:ascii="Courier New" w:eastAsia="Courier New" w:hAnsi="Courier New" w:cs="Courier New"/>
        </w:rPr>
        <w:t xml:space="preserve"> </w:t>
      </w:r>
    </w:p>
    <w:p w:rsidR="007771EF" w:rsidRDefault="00014191">
      <w:pPr>
        <w:tabs>
          <w:tab w:val="center" w:pos="1317"/>
        </w:tabs>
        <w:spacing w:after="33" w:line="249" w:lineRule="auto"/>
        <w:ind w:left="-15" w:right="0" w:firstLine="0"/>
      </w:pPr>
      <w:r>
        <w:rPr>
          <w:rFonts w:ascii="Courier New" w:eastAsia="Courier New" w:hAnsi="Courier New" w:cs="Courier New"/>
        </w:rPr>
        <w:t xml:space="preserve"> </w:t>
      </w:r>
      <w:r>
        <w:rPr>
          <w:rFonts w:ascii="Courier New" w:eastAsia="Courier New" w:hAnsi="Courier New" w:cs="Courier New"/>
        </w:rPr>
        <w:tab/>
        <w:t xml:space="preserve">code here </w:t>
      </w:r>
    </w:p>
    <w:p w:rsidR="007771EF" w:rsidRDefault="00014191">
      <w:pPr>
        <w:tabs>
          <w:tab w:val="center" w:pos="1977"/>
        </w:tabs>
        <w:spacing w:after="5" w:line="249" w:lineRule="auto"/>
        <w:ind w:left="-15" w:right="0" w:firstLine="0"/>
      </w:pPr>
      <w:r>
        <w:rPr>
          <w:rFonts w:ascii="Courier New" w:eastAsia="Courier New" w:hAnsi="Courier New" w:cs="Courier New"/>
        </w:rPr>
        <w:t xml:space="preserve"> </w:t>
      </w:r>
      <w:r>
        <w:rPr>
          <w:rFonts w:ascii="Courier New" w:eastAsia="Courier New" w:hAnsi="Courier New" w:cs="Courier New"/>
        </w:rPr>
        <w:tab/>
        <w:t>report return-</w:t>
      </w:r>
      <w:r>
        <w:rPr>
          <w:rFonts w:ascii="Courier New" w:eastAsia="Courier New" w:hAnsi="Courier New" w:cs="Courier New"/>
        </w:rPr>
        <w:t xml:space="preserve">value </w:t>
      </w:r>
    </w:p>
    <w:p w:rsidR="007771EF" w:rsidRDefault="00014191">
      <w:pPr>
        <w:spacing w:after="5" w:line="249" w:lineRule="auto"/>
        <w:ind w:left="-5" w:right="513"/>
      </w:pPr>
      <w:r>
        <w:rPr>
          <w:rFonts w:ascii="Courier New" w:eastAsia="Courier New" w:hAnsi="Courier New" w:cs="Courier New"/>
        </w:rPr>
        <w:t xml:space="preserve">end </w:t>
      </w:r>
    </w:p>
    <w:sectPr w:rsidR="007771EF">
      <w:footerReference w:type="even" r:id="rId111"/>
      <w:footerReference w:type="default" r:id="rId112"/>
      <w:footerReference w:type="first" r:id="rId113"/>
      <w:pgSz w:w="12240" w:h="15840"/>
      <w:pgMar w:top="1445" w:right="1436" w:bottom="1444" w:left="1440" w:header="720"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4191" w:rsidRDefault="00014191">
      <w:pPr>
        <w:spacing w:after="0" w:line="240" w:lineRule="auto"/>
      </w:pPr>
      <w:r>
        <w:separator/>
      </w:r>
    </w:p>
  </w:endnote>
  <w:endnote w:type="continuationSeparator" w:id="0">
    <w:p w:rsidR="00014191" w:rsidRDefault="00014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1EF" w:rsidRDefault="00014191">
    <w:pPr>
      <w:spacing w:after="0" w:line="259" w:lineRule="auto"/>
      <w:ind w:left="6" w:right="0" w:firstLine="0"/>
      <w:jc w:val="center"/>
    </w:pPr>
    <w:r>
      <w:rPr>
        <w:rFonts w:ascii="Times New Roman" w:eastAsia="Times New Roman" w:hAnsi="Times New Roman" w:cs="Times New Roman"/>
      </w:rPr>
      <w:t xml:space="preserve">-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 </w:t>
    </w:r>
  </w:p>
  <w:p w:rsidR="007771EF" w:rsidRDefault="00014191">
    <w:pPr>
      <w:spacing w:after="0" w:line="259" w:lineRule="auto"/>
      <w:ind w:left="0" w:right="0" w:firstLine="0"/>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1EF" w:rsidRDefault="00014191">
    <w:pPr>
      <w:spacing w:after="0" w:line="259" w:lineRule="auto"/>
      <w:ind w:left="6" w:right="0" w:firstLine="0"/>
      <w:jc w:val="center"/>
    </w:pPr>
    <w:r>
      <w:rPr>
        <w:rFonts w:ascii="Times New Roman" w:eastAsia="Times New Roman" w:hAnsi="Times New Roman" w:cs="Times New Roman"/>
      </w:rPr>
      <w:t xml:space="preserve">-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 </w:t>
    </w:r>
  </w:p>
  <w:p w:rsidR="007771EF" w:rsidRDefault="00014191">
    <w:pPr>
      <w:spacing w:after="0" w:line="259" w:lineRule="auto"/>
      <w:ind w:left="0" w:right="0" w:firstLine="0"/>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1EF" w:rsidRDefault="00014191">
    <w:pPr>
      <w:spacing w:after="0" w:line="259" w:lineRule="auto"/>
      <w:ind w:left="6" w:right="0" w:firstLine="0"/>
      <w:jc w:val="center"/>
    </w:pPr>
    <w:r>
      <w:rPr>
        <w:rFonts w:ascii="Times New Roman" w:eastAsia="Times New Roman" w:hAnsi="Times New Roman" w:cs="Times New Roman"/>
      </w:rPr>
      <w:t xml:space="preserve">-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 </w:t>
    </w:r>
  </w:p>
  <w:p w:rsidR="007771EF" w:rsidRDefault="00014191">
    <w:pPr>
      <w:spacing w:after="0" w:line="259" w:lineRule="auto"/>
      <w:ind w:left="0" w:right="0" w:firstLine="0"/>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4191" w:rsidRDefault="00014191">
      <w:pPr>
        <w:spacing w:after="0" w:line="240" w:lineRule="auto"/>
      </w:pPr>
      <w:r>
        <w:separator/>
      </w:r>
    </w:p>
  </w:footnote>
  <w:footnote w:type="continuationSeparator" w:id="0">
    <w:p w:rsidR="00014191" w:rsidRDefault="000141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84C7F"/>
    <w:multiLevelType w:val="hybridMultilevel"/>
    <w:tmpl w:val="AF0AAF16"/>
    <w:lvl w:ilvl="0" w:tplc="71F64786">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B4C6A6">
      <w:start w:val="1"/>
      <w:numFmt w:val="bullet"/>
      <w:lvlText w:val="o"/>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7EBBCE">
      <w:start w:val="1"/>
      <w:numFmt w:val="bullet"/>
      <w:lvlText w:val="▪"/>
      <w:lvlJc w:val="left"/>
      <w:pPr>
        <w:ind w:left="25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52C67FE">
      <w:start w:val="1"/>
      <w:numFmt w:val="bullet"/>
      <w:lvlText w:val="•"/>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C8E1D4">
      <w:start w:val="1"/>
      <w:numFmt w:val="bullet"/>
      <w:lvlText w:val="o"/>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BA1E9E">
      <w:start w:val="1"/>
      <w:numFmt w:val="bullet"/>
      <w:lvlText w:val="▪"/>
      <w:lvlJc w:val="left"/>
      <w:pPr>
        <w:ind w:left="46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032A796">
      <w:start w:val="1"/>
      <w:numFmt w:val="bullet"/>
      <w:lvlText w:val="•"/>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863FD4">
      <w:start w:val="1"/>
      <w:numFmt w:val="bullet"/>
      <w:lvlText w:val="o"/>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368C8B2">
      <w:start w:val="1"/>
      <w:numFmt w:val="bullet"/>
      <w:lvlText w:val="▪"/>
      <w:lvlJc w:val="left"/>
      <w:pPr>
        <w:ind w:left="68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474C42"/>
    <w:multiLevelType w:val="hybridMultilevel"/>
    <w:tmpl w:val="701696E6"/>
    <w:lvl w:ilvl="0" w:tplc="7BA0391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5EBA8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3E36A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BA6611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BCF10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4EA7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76D0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325D1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232D40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F1751E"/>
    <w:multiLevelType w:val="hybridMultilevel"/>
    <w:tmpl w:val="C722D604"/>
    <w:lvl w:ilvl="0" w:tplc="E3B42D72">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8C46C4">
      <w:start w:val="1"/>
      <w:numFmt w:val="bullet"/>
      <w:lvlText w:val="o"/>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F344F76">
      <w:start w:val="1"/>
      <w:numFmt w:val="bullet"/>
      <w:lvlText w:val="▪"/>
      <w:lvlJc w:val="left"/>
      <w:pPr>
        <w:ind w:left="25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F089D6">
      <w:start w:val="1"/>
      <w:numFmt w:val="bullet"/>
      <w:lvlText w:val="•"/>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4C1742">
      <w:start w:val="1"/>
      <w:numFmt w:val="bullet"/>
      <w:lvlText w:val="o"/>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184628">
      <w:start w:val="1"/>
      <w:numFmt w:val="bullet"/>
      <w:lvlText w:val="▪"/>
      <w:lvlJc w:val="left"/>
      <w:pPr>
        <w:ind w:left="46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DE452B0">
      <w:start w:val="1"/>
      <w:numFmt w:val="bullet"/>
      <w:lvlText w:val="•"/>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BEDA30">
      <w:start w:val="1"/>
      <w:numFmt w:val="bullet"/>
      <w:lvlText w:val="o"/>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70FAEE">
      <w:start w:val="1"/>
      <w:numFmt w:val="bullet"/>
      <w:lvlText w:val="▪"/>
      <w:lvlJc w:val="left"/>
      <w:pPr>
        <w:ind w:left="68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59737B"/>
    <w:multiLevelType w:val="hybridMultilevel"/>
    <w:tmpl w:val="F398AE6A"/>
    <w:lvl w:ilvl="0" w:tplc="BCF4683C">
      <w:start w:val="1"/>
      <w:numFmt w:val="bullet"/>
      <w:lvlText w:val="•"/>
      <w:lvlJc w:val="left"/>
      <w:pPr>
        <w:ind w:left="721"/>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1" w:tplc="5A6434A0">
      <w:start w:val="1"/>
      <w:numFmt w:val="bullet"/>
      <w:lvlText w:val="o"/>
      <w:lvlJc w:val="left"/>
      <w:pPr>
        <w:ind w:left="1440"/>
      </w:pPr>
      <w:rPr>
        <w:rFonts w:ascii="Segoe UI Symbol" w:eastAsia="Segoe UI Symbol" w:hAnsi="Segoe UI Symbol" w:cs="Segoe UI Symbol"/>
        <w:b w:val="0"/>
        <w:i w:val="0"/>
        <w:strike w:val="0"/>
        <w:dstrike w:val="0"/>
        <w:color w:val="222222"/>
        <w:sz w:val="22"/>
        <w:szCs w:val="22"/>
        <w:u w:val="none" w:color="000000"/>
        <w:bdr w:val="none" w:sz="0" w:space="0" w:color="auto"/>
        <w:shd w:val="clear" w:color="auto" w:fill="auto"/>
        <w:vertAlign w:val="baseline"/>
      </w:rPr>
    </w:lvl>
    <w:lvl w:ilvl="2" w:tplc="6C186484">
      <w:start w:val="1"/>
      <w:numFmt w:val="bullet"/>
      <w:lvlText w:val="▪"/>
      <w:lvlJc w:val="left"/>
      <w:pPr>
        <w:ind w:left="2160"/>
      </w:pPr>
      <w:rPr>
        <w:rFonts w:ascii="Segoe UI Symbol" w:eastAsia="Segoe UI Symbol" w:hAnsi="Segoe UI Symbol" w:cs="Segoe UI Symbol"/>
        <w:b w:val="0"/>
        <w:i w:val="0"/>
        <w:strike w:val="0"/>
        <w:dstrike w:val="0"/>
        <w:color w:val="222222"/>
        <w:sz w:val="22"/>
        <w:szCs w:val="22"/>
        <w:u w:val="none" w:color="000000"/>
        <w:bdr w:val="none" w:sz="0" w:space="0" w:color="auto"/>
        <w:shd w:val="clear" w:color="auto" w:fill="auto"/>
        <w:vertAlign w:val="baseline"/>
      </w:rPr>
    </w:lvl>
    <w:lvl w:ilvl="3" w:tplc="B7C200C6">
      <w:start w:val="1"/>
      <w:numFmt w:val="bullet"/>
      <w:lvlText w:val="•"/>
      <w:lvlJc w:val="left"/>
      <w:pPr>
        <w:ind w:left="2880"/>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4" w:tplc="2D266D26">
      <w:start w:val="1"/>
      <w:numFmt w:val="bullet"/>
      <w:lvlText w:val="o"/>
      <w:lvlJc w:val="left"/>
      <w:pPr>
        <w:ind w:left="3600"/>
      </w:pPr>
      <w:rPr>
        <w:rFonts w:ascii="Segoe UI Symbol" w:eastAsia="Segoe UI Symbol" w:hAnsi="Segoe UI Symbol" w:cs="Segoe UI Symbol"/>
        <w:b w:val="0"/>
        <w:i w:val="0"/>
        <w:strike w:val="0"/>
        <w:dstrike w:val="0"/>
        <w:color w:val="222222"/>
        <w:sz w:val="22"/>
        <w:szCs w:val="22"/>
        <w:u w:val="none" w:color="000000"/>
        <w:bdr w:val="none" w:sz="0" w:space="0" w:color="auto"/>
        <w:shd w:val="clear" w:color="auto" w:fill="auto"/>
        <w:vertAlign w:val="baseline"/>
      </w:rPr>
    </w:lvl>
    <w:lvl w:ilvl="5" w:tplc="B4802E02">
      <w:start w:val="1"/>
      <w:numFmt w:val="bullet"/>
      <w:lvlText w:val="▪"/>
      <w:lvlJc w:val="left"/>
      <w:pPr>
        <w:ind w:left="4320"/>
      </w:pPr>
      <w:rPr>
        <w:rFonts w:ascii="Segoe UI Symbol" w:eastAsia="Segoe UI Symbol" w:hAnsi="Segoe UI Symbol" w:cs="Segoe UI Symbol"/>
        <w:b w:val="0"/>
        <w:i w:val="0"/>
        <w:strike w:val="0"/>
        <w:dstrike w:val="0"/>
        <w:color w:val="222222"/>
        <w:sz w:val="22"/>
        <w:szCs w:val="22"/>
        <w:u w:val="none" w:color="000000"/>
        <w:bdr w:val="none" w:sz="0" w:space="0" w:color="auto"/>
        <w:shd w:val="clear" w:color="auto" w:fill="auto"/>
        <w:vertAlign w:val="baseline"/>
      </w:rPr>
    </w:lvl>
    <w:lvl w:ilvl="6" w:tplc="56BC01E4">
      <w:start w:val="1"/>
      <w:numFmt w:val="bullet"/>
      <w:lvlText w:val="•"/>
      <w:lvlJc w:val="left"/>
      <w:pPr>
        <w:ind w:left="5040"/>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7" w:tplc="F2729452">
      <w:start w:val="1"/>
      <w:numFmt w:val="bullet"/>
      <w:lvlText w:val="o"/>
      <w:lvlJc w:val="left"/>
      <w:pPr>
        <w:ind w:left="5760"/>
      </w:pPr>
      <w:rPr>
        <w:rFonts w:ascii="Segoe UI Symbol" w:eastAsia="Segoe UI Symbol" w:hAnsi="Segoe UI Symbol" w:cs="Segoe UI Symbol"/>
        <w:b w:val="0"/>
        <w:i w:val="0"/>
        <w:strike w:val="0"/>
        <w:dstrike w:val="0"/>
        <w:color w:val="222222"/>
        <w:sz w:val="22"/>
        <w:szCs w:val="22"/>
        <w:u w:val="none" w:color="000000"/>
        <w:bdr w:val="none" w:sz="0" w:space="0" w:color="auto"/>
        <w:shd w:val="clear" w:color="auto" w:fill="auto"/>
        <w:vertAlign w:val="baseline"/>
      </w:rPr>
    </w:lvl>
    <w:lvl w:ilvl="8" w:tplc="B43E5224">
      <w:start w:val="1"/>
      <w:numFmt w:val="bullet"/>
      <w:lvlText w:val="▪"/>
      <w:lvlJc w:val="left"/>
      <w:pPr>
        <w:ind w:left="6480"/>
      </w:pPr>
      <w:rPr>
        <w:rFonts w:ascii="Segoe UI Symbol" w:eastAsia="Segoe UI Symbol" w:hAnsi="Segoe UI Symbol" w:cs="Segoe UI Symbol"/>
        <w:b w:val="0"/>
        <w:i w:val="0"/>
        <w:strike w:val="0"/>
        <w:dstrike w:val="0"/>
        <w:color w:val="222222"/>
        <w:sz w:val="22"/>
        <w:szCs w:val="22"/>
        <w:u w:val="none" w:color="000000"/>
        <w:bdr w:val="none" w:sz="0" w:space="0" w:color="auto"/>
        <w:shd w:val="clear" w:color="auto" w:fill="auto"/>
        <w:vertAlign w:val="baseline"/>
      </w:rPr>
    </w:lvl>
  </w:abstractNum>
  <w:abstractNum w:abstractNumId="4" w15:restartNumberingAfterBreak="0">
    <w:nsid w:val="1B862C51"/>
    <w:multiLevelType w:val="hybridMultilevel"/>
    <w:tmpl w:val="CC22E04E"/>
    <w:lvl w:ilvl="0" w:tplc="B60C90AC">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6E79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C494A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856401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245D7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742FF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BAB56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7C856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AA2BA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484284A"/>
    <w:multiLevelType w:val="hybridMultilevel"/>
    <w:tmpl w:val="C9FC450C"/>
    <w:lvl w:ilvl="0" w:tplc="44025980">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CC377C">
      <w:start w:val="1"/>
      <w:numFmt w:val="bullet"/>
      <w:lvlText w:val="o"/>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F44AC64">
      <w:start w:val="1"/>
      <w:numFmt w:val="bullet"/>
      <w:lvlText w:val="▪"/>
      <w:lvlJc w:val="left"/>
      <w:pPr>
        <w:ind w:left="25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AD8115C">
      <w:start w:val="1"/>
      <w:numFmt w:val="bullet"/>
      <w:lvlText w:val="•"/>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0ACBB6">
      <w:start w:val="1"/>
      <w:numFmt w:val="bullet"/>
      <w:lvlText w:val="o"/>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E846082">
      <w:start w:val="1"/>
      <w:numFmt w:val="bullet"/>
      <w:lvlText w:val="▪"/>
      <w:lvlJc w:val="left"/>
      <w:pPr>
        <w:ind w:left="46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AA47B06">
      <w:start w:val="1"/>
      <w:numFmt w:val="bullet"/>
      <w:lvlText w:val="•"/>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CC94B4">
      <w:start w:val="1"/>
      <w:numFmt w:val="bullet"/>
      <w:lvlText w:val="o"/>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D8DAF6">
      <w:start w:val="1"/>
      <w:numFmt w:val="bullet"/>
      <w:lvlText w:val="▪"/>
      <w:lvlJc w:val="left"/>
      <w:pPr>
        <w:ind w:left="68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9AC01D5"/>
    <w:multiLevelType w:val="hybridMultilevel"/>
    <w:tmpl w:val="F912D89C"/>
    <w:lvl w:ilvl="0" w:tplc="783AE216">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EC13E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71E418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94AC71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DC8B8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EE8F44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EACC0F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0003DF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36A989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D922A70"/>
    <w:multiLevelType w:val="hybridMultilevel"/>
    <w:tmpl w:val="6DDE5A6A"/>
    <w:lvl w:ilvl="0" w:tplc="09461182">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02DA9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3C97C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92F5D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CE143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22048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1887B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22317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902B36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D3034E7"/>
    <w:multiLevelType w:val="hybridMultilevel"/>
    <w:tmpl w:val="5E08ECB6"/>
    <w:lvl w:ilvl="0" w:tplc="A41EA6CC">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B88E7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56F85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49C72C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00C78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9682E9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6E7E4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0ECF1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465D6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7D15227"/>
    <w:multiLevelType w:val="hybridMultilevel"/>
    <w:tmpl w:val="DB76B5DE"/>
    <w:lvl w:ilvl="0" w:tplc="AE661FB4">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808EF6">
      <w:start w:val="1"/>
      <w:numFmt w:val="bullet"/>
      <w:lvlText w:val="o"/>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0C209E8">
      <w:start w:val="1"/>
      <w:numFmt w:val="bullet"/>
      <w:lvlText w:val="▪"/>
      <w:lvlJc w:val="left"/>
      <w:pPr>
        <w:ind w:left="25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907D10">
      <w:start w:val="1"/>
      <w:numFmt w:val="bullet"/>
      <w:lvlText w:val="•"/>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A6B170">
      <w:start w:val="1"/>
      <w:numFmt w:val="bullet"/>
      <w:lvlText w:val="o"/>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574AF16">
      <w:start w:val="1"/>
      <w:numFmt w:val="bullet"/>
      <w:lvlText w:val="▪"/>
      <w:lvlJc w:val="left"/>
      <w:pPr>
        <w:ind w:left="46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1A6F74">
      <w:start w:val="1"/>
      <w:numFmt w:val="bullet"/>
      <w:lvlText w:val="•"/>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C4D274">
      <w:start w:val="1"/>
      <w:numFmt w:val="bullet"/>
      <w:lvlText w:val="o"/>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63A7420">
      <w:start w:val="1"/>
      <w:numFmt w:val="bullet"/>
      <w:lvlText w:val="▪"/>
      <w:lvlJc w:val="left"/>
      <w:pPr>
        <w:ind w:left="68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4"/>
  </w:num>
  <w:num w:numId="3">
    <w:abstractNumId w:val="2"/>
  </w:num>
  <w:num w:numId="4">
    <w:abstractNumId w:val="0"/>
  </w:num>
  <w:num w:numId="5">
    <w:abstractNumId w:val="9"/>
  </w:num>
  <w:num w:numId="6">
    <w:abstractNumId w:val="5"/>
  </w:num>
  <w:num w:numId="7">
    <w:abstractNumId w:val="7"/>
  </w:num>
  <w:num w:numId="8">
    <w:abstractNumId w:val="6"/>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1EF"/>
    <w:rsid w:val="00014191"/>
    <w:rsid w:val="007771EF"/>
    <w:rsid w:val="009714EA"/>
    <w:rsid w:val="00D14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65849"/>
  <w15:docId w15:val="{690DDB2D-9389-4444-A193-51DF6ACEB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9" w:line="271" w:lineRule="auto"/>
      <w:ind w:left="10" w:right="6"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57"/>
      <w:ind w:left="10" w:hanging="10"/>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26"/>
      <w:ind w:left="10" w:hanging="10"/>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0"/>
      <w:ind w:left="10" w:right="9" w:hanging="10"/>
      <w:outlineLvl w:val="2"/>
    </w:pPr>
    <w:rPr>
      <w:rFonts w:ascii="Calibri" w:eastAsia="Calibri" w:hAnsi="Calibri" w:cs="Calibri"/>
      <w:b/>
      <w:color w:val="000000"/>
      <w:sz w:val="28"/>
    </w:rPr>
  </w:style>
  <w:style w:type="paragraph" w:styleId="Heading4">
    <w:name w:val="heading 4"/>
    <w:next w:val="Normal"/>
    <w:link w:val="Heading4Char"/>
    <w:uiPriority w:val="9"/>
    <w:unhideWhenUsed/>
    <w:qFormat/>
    <w:pPr>
      <w:keepNext/>
      <w:keepLines/>
      <w:spacing w:after="26"/>
      <w:ind w:left="10" w:hanging="10"/>
      <w:outlineLvl w:val="3"/>
    </w:pPr>
    <w:rPr>
      <w:rFonts w:ascii="Calibri" w:eastAsia="Calibri" w:hAnsi="Calibri" w:cs="Calibri"/>
      <w:b/>
      <w:color w:val="000000"/>
    </w:rPr>
  </w:style>
  <w:style w:type="paragraph" w:styleId="Heading5">
    <w:name w:val="heading 5"/>
    <w:next w:val="Normal"/>
    <w:link w:val="Heading5Char"/>
    <w:uiPriority w:val="9"/>
    <w:unhideWhenUsed/>
    <w:qFormat/>
    <w:pPr>
      <w:keepNext/>
      <w:keepLines/>
      <w:spacing w:after="26"/>
      <w:ind w:left="10" w:hanging="10"/>
      <w:outlineLvl w:val="4"/>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6"/>
    </w:rPr>
  </w:style>
  <w:style w:type="character" w:customStyle="1" w:styleId="Heading2Char">
    <w:name w:val="Heading 2 Char"/>
    <w:link w:val="Heading2"/>
    <w:rPr>
      <w:rFonts w:ascii="Calibri" w:eastAsia="Calibri" w:hAnsi="Calibri" w:cs="Calibri"/>
      <w:b/>
      <w:color w:val="000000"/>
      <w:sz w:val="22"/>
    </w:rPr>
  </w:style>
  <w:style w:type="character" w:customStyle="1" w:styleId="Heading4Char">
    <w:name w:val="Heading 4 Char"/>
    <w:link w:val="Heading4"/>
    <w:rPr>
      <w:rFonts w:ascii="Calibri" w:eastAsia="Calibri" w:hAnsi="Calibri" w:cs="Calibri"/>
      <w:b/>
      <w:color w:val="000000"/>
      <w:sz w:val="22"/>
    </w:rPr>
  </w:style>
  <w:style w:type="character" w:customStyle="1" w:styleId="Heading5Char">
    <w:name w:val="Heading 5 Char"/>
    <w:link w:val="Heading5"/>
    <w:rPr>
      <w:rFonts w:ascii="Calibri" w:eastAsia="Calibri" w:hAnsi="Calibri" w:cs="Calibri"/>
      <w:b/>
      <w:color w:val="000000"/>
      <w:sz w:val="22"/>
    </w:rPr>
  </w:style>
  <w:style w:type="character" w:customStyle="1" w:styleId="Heading3Char">
    <w:name w:val="Heading 3 Char"/>
    <w:link w:val="Heading3"/>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tug.org/twg/mactex/tutorials/ltxprimer-1.0.pdf" TargetMode="External"/><Relationship Id="rId21" Type="http://schemas.openxmlformats.org/officeDocument/2006/relationships/hyperlink" Target="https://tobi.oetiker.ch/lshort/lshort.pdf" TargetMode="External"/><Relationship Id="rId42" Type="http://schemas.openxmlformats.org/officeDocument/2006/relationships/hyperlink" Target="https://cran.r-project.org/doc/contrib/Short-refcard.pdf" TargetMode="External"/><Relationship Id="rId47" Type="http://schemas.openxmlformats.org/officeDocument/2006/relationships/hyperlink" Target="https://www.rstudio.com/wp-content/uploads/2016/10/r-cheat-sheet-3.pdf" TargetMode="External"/><Relationship Id="rId63" Type="http://schemas.openxmlformats.org/officeDocument/2006/relationships/hyperlink" Target="https://cran.r-project.org/doc/manuals/r-release/R-intro.pdf" TargetMode="External"/><Relationship Id="rId68" Type="http://schemas.openxmlformats.org/officeDocument/2006/relationships/hyperlink" Target="http://www.sas.rochester.edu/psc/thestarlab/help/rcourse/R-Course.pdf" TargetMode="External"/><Relationship Id="rId84" Type="http://schemas.openxmlformats.org/officeDocument/2006/relationships/hyperlink" Target="https://s3.amazonaws.com/complexityexplorer/ABMwithNetLogo/Field+Guide+to+NetLogo+v14-netlogoExtension-index_02.pdf" TargetMode="External"/><Relationship Id="rId89" Type="http://schemas.openxmlformats.org/officeDocument/2006/relationships/hyperlink" Target="https://www.openabm.org/page/modeling-tutorials" TargetMode="External"/><Relationship Id="rId112" Type="http://schemas.openxmlformats.org/officeDocument/2006/relationships/footer" Target="footer2.xml"/><Relationship Id="rId16" Type="http://schemas.openxmlformats.org/officeDocument/2006/relationships/hyperlink" Target="https://infoguides.gmu.edu/data-work" TargetMode="External"/><Relationship Id="rId107" Type="http://schemas.openxmlformats.org/officeDocument/2006/relationships/hyperlink" Target="http://www.gmu.edu/" TargetMode="External"/><Relationship Id="rId11" Type="http://schemas.openxmlformats.org/officeDocument/2006/relationships/hyperlink" Target="https://infoguides.gmu.edu/learn_r" TargetMode="External"/><Relationship Id="rId24" Type="http://schemas.openxmlformats.org/officeDocument/2006/relationships/hyperlink" Target="https://www.tug.org/twg/mactex/tutorials/ltxprimer-1.0.pdf" TargetMode="External"/><Relationship Id="rId32" Type="http://schemas.openxmlformats.org/officeDocument/2006/relationships/hyperlink" Target="http://greenteapress.com/wp/think-python/" TargetMode="External"/><Relationship Id="rId37" Type="http://schemas.openxmlformats.org/officeDocument/2006/relationships/hyperlink" Target="http://docs.python.org/" TargetMode="External"/><Relationship Id="rId40" Type="http://schemas.openxmlformats.org/officeDocument/2006/relationships/hyperlink" Target="https://cran.r-project.org/doc/contrib/Short-refcard.pdf" TargetMode="External"/><Relationship Id="rId45" Type="http://schemas.openxmlformats.org/officeDocument/2006/relationships/hyperlink" Target="https://www.rstudio.com/wp-content/uploads/2016/10/r-cheat-sheet-3.pdf" TargetMode="External"/><Relationship Id="rId53" Type="http://schemas.openxmlformats.org/officeDocument/2006/relationships/hyperlink" Target="https://www.rstudio.com/wp-content/uploads/2016/10/r-cheat-sheet-3.pdf" TargetMode="External"/><Relationship Id="rId58" Type="http://schemas.openxmlformats.org/officeDocument/2006/relationships/hyperlink" Target="https://www.rstudio.com/wp-content/uploads/2015/03/ggplot2-cheatsheet.pdf" TargetMode="External"/><Relationship Id="rId66" Type="http://schemas.openxmlformats.org/officeDocument/2006/relationships/hyperlink" Target="https://cran.r-project.org/doc/manuals/r-release/R-intro.pdf" TargetMode="External"/><Relationship Id="rId74" Type="http://schemas.openxmlformats.org/officeDocument/2006/relationships/hyperlink" Target="http://luis.izqui.org/resources/NetLogo-6-0-QuickGuide.pdf" TargetMode="External"/><Relationship Id="rId79" Type="http://schemas.openxmlformats.org/officeDocument/2006/relationships/hyperlink" Target="http://luis.izqui.org/resources/NetLogo-6-0-QuickGuide.pdf" TargetMode="External"/><Relationship Id="rId87" Type="http://schemas.openxmlformats.org/officeDocument/2006/relationships/hyperlink" Target="https://s3.amazonaws.com/complexityexplorer/ABMwithNetLogo/Field+Guide+to+NetLogo+v14-netlogoExtension-index_02.pdf" TargetMode="External"/><Relationship Id="rId102" Type="http://schemas.openxmlformats.org/officeDocument/2006/relationships/hyperlink" Target="https://cloud.r-project.org/" TargetMode="External"/><Relationship Id="rId110" Type="http://schemas.openxmlformats.org/officeDocument/2006/relationships/hyperlink" Target="http://www.gmu.edu/" TargetMode="External"/><Relationship Id="rId115"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cran.r-project.org/doc/manuals/r-release/R-intro.pdf" TargetMode="External"/><Relationship Id="rId82" Type="http://schemas.openxmlformats.org/officeDocument/2006/relationships/hyperlink" Target="https://s3.amazonaws.com/complexityexplorer/ABMwithNetLogo/Field+Guide+to+NetLogo+v14-netlogoExtension-index_02.pdf" TargetMode="External"/><Relationship Id="rId90" Type="http://schemas.openxmlformats.org/officeDocument/2006/relationships/hyperlink" Target="https://www.openabm.org/page/modeling-tutorials" TargetMode="External"/><Relationship Id="rId95" Type="http://schemas.openxmlformats.org/officeDocument/2006/relationships/hyperlink" Target="https://www.texstudio.org/" TargetMode="External"/><Relationship Id="rId19" Type="http://schemas.openxmlformats.org/officeDocument/2006/relationships/hyperlink" Target="https://www.nyu.edu/projects/beber/files/Chang_LaTeX_sheet.pdf" TargetMode="External"/><Relationship Id="rId14" Type="http://schemas.openxmlformats.org/officeDocument/2006/relationships/hyperlink" Target="https://infoguides.gmu.edu/learn_python" TargetMode="External"/><Relationship Id="rId22" Type="http://schemas.openxmlformats.org/officeDocument/2006/relationships/hyperlink" Target="https://tobi.oetiker.ch/lshort/lshort.pdf" TargetMode="External"/><Relationship Id="rId27" Type="http://schemas.openxmlformats.org/officeDocument/2006/relationships/hyperlink" Target="https://s3.amazonaws.com/assets.datacamp.com/blog_assets/PythonForDataScience.pdf" TargetMode="External"/><Relationship Id="rId30" Type="http://schemas.openxmlformats.org/officeDocument/2006/relationships/hyperlink" Target="http://www.cogsci.rpi.edu/~destem/igd/python_cheat_sheet.pdf" TargetMode="External"/><Relationship Id="rId35" Type="http://schemas.openxmlformats.org/officeDocument/2006/relationships/hyperlink" Target="http://greenteapress.com/wp/think-python/" TargetMode="External"/><Relationship Id="rId43" Type="http://schemas.openxmlformats.org/officeDocument/2006/relationships/hyperlink" Target="https://cran.r-project.org/doc/contrib/Short-refcard.pdf" TargetMode="External"/><Relationship Id="rId48" Type="http://schemas.openxmlformats.org/officeDocument/2006/relationships/hyperlink" Target="https://www.rstudio.com/wp-content/uploads/2016/10/r-cheat-sheet-3.pdf" TargetMode="External"/><Relationship Id="rId56" Type="http://schemas.openxmlformats.org/officeDocument/2006/relationships/hyperlink" Target="https://www.rstudio.com/wp-content/uploads/2015/03/ggplot2-cheatsheet.pdf" TargetMode="External"/><Relationship Id="rId64" Type="http://schemas.openxmlformats.org/officeDocument/2006/relationships/hyperlink" Target="https://cran.r-project.org/doc/manuals/r-release/R-intro.pdf" TargetMode="External"/><Relationship Id="rId69" Type="http://schemas.openxmlformats.org/officeDocument/2006/relationships/hyperlink" Target="http://www.sas.rochester.edu/psc/thestarlab/help/rcourse/R-Course.pdf" TargetMode="External"/><Relationship Id="rId77" Type="http://schemas.openxmlformats.org/officeDocument/2006/relationships/hyperlink" Target="http://luis.izqui.org/resources/NetLogo-6-0-QuickGuide.pdf" TargetMode="External"/><Relationship Id="rId100" Type="http://schemas.openxmlformats.org/officeDocument/2006/relationships/hyperlink" Target="https://cloud.r-project.org/" TargetMode="External"/><Relationship Id="rId105" Type="http://schemas.openxmlformats.org/officeDocument/2006/relationships/hyperlink" Target="https://www.rstudio.com/products/rstudio/download/" TargetMode="External"/><Relationship Id="rId113" Type="http://schemas.openxmlformats.org/officeDocument/2006/relationships/footer" Target="footer3.xml"/><Relationship Id="rId8" Type="http://schemas.openxmlformats.org/officeDocument/2006/relationships/hyperlink" Target="http://www.gmu.edu/student/drc" TargetMode="External"/><Relationship Id="rId51" Type="http://schemas.openxmlformats.org/officeDocument/2006/relationships/hyperlink" Target="https://www.rstudio.com/wp-content/uploads/2016/10/r-cheat-sheet-3.pdf" TargetMode="External"/><Relationship Id="rId72" Type="http://schemas.openxmlformats.org/officeDocument/2006/relationships/hyperlink" Target="https://www.statmethods.net/index.html" TargetMode="External"/><Relationship Id="rId80" Type="http://schemas.openxmlformats.org/officeDocument/2006/relationships/hyperlink" Target="http://luis.izqui.org/resources/NetLogo-6-0-QuickGuide.pdf" TargetMode="External"/><Relationship Id="rId85" Type="http://schemas.openxmlformats.org/officeDocument/2006/relationships/hyperlink" Target="https://s3.amazonaws.com/complexityexplorer/ABMwithNetLogo/Field+Guide+to+NetLogo+v14-netlogoExtension-index_02.pdf" TargetMode="External"/><Relationship Id="rId93" Type="http://schemas.openxmlformats.org/officeDocument/2006/relationships/hyperlink" Target="https://miktex.org/download" TargetMode="External"/><Relationship Id="rId98" Type="http://schemas.openxmlformats.org/officeDocument/2006/relationships/hyperlink" Target="https://ccl.northwestern.edu/netlogo/download.shtml" TargetMode="External"/><Relationship Id="rId3" Type="http://schemas.openxmlformats.org/officeDocument/2006/relationships/settings" Target="settings.xml"/><Relationship Id="rId12" Type="http://schemas.openxmlformats.org/officeDocument/2006/relationships/hyperlink" Target="https://infoguides.gmu.edu/learn_r" TargetMode="External"/><Relationship Id="rId17" Type="http://schemas.openxmlformats.org/officeDocument/2006/relationships/hyperlink" Target="https://infoguides.gmu.edu/data-work" TargetMode="External"/><Relationship Id="rId25" Type="http://schemas.openxmlformats.org/officeDocument/2006/relationships/hyperlink" Target="https://www.tug.org/twg/mactex/tutorials/ltxprimer-1.0.pdf" TargetMode="External"/><Relationship Id="rId33" Type="http://schemas.openxmlformats.org/officeDocument/2006/relationships/hyperlink" Target="http://greenteapress.com/wp/think-python/" TargetMode="External"/><Relationship Id="rId38" Type="http://schemas.openxmlformats.org/officeDocument/2006/relationships/hyperlink" Target="https://cran.r-project.org/doc/contrib/Short-refcard.pdf" TargetMode="External"/><Relationship Id="rId46" Type="http://schemas.openxmlformats.org/officeDocument/2006/relationships/hyperlink" Target="https://www.rstudio.com/wp-content/uploads/2016/10/r-cheat-sheet-3.pdf" TargetMode="External"/><Relationship Id="rId59" Type="http://schemas.openxmlformats.org/officeDocument/2006/relationships/hyperlink" Target="https://www.rstudio.com/wp-content/uploads/2015/03/ggplot2-cheatsheet.pdf" TargetMode="External"/><Relationship Id="rId67" Type="http://schemas.openxmlformats.org/officeDocument/2006/relationships/hyperlink" Target="https://cran.r-project.org/doc/manuals/r-release/R-intro.pdf" TargetMode="External"/><Relationship Id="rId103" Type="http://schemas.openxmlformats.org/officeDocument/2006/relationships/hyperlink" Target="https://cloud.r-project.org/" TargetMode="External"/><Relationship Id="rId108" Type="http://schemas.openxmlformats.org/officeDocument/2006/relationships/hyperlink" Target="http://www.gmu.edu/" TargetMode="External"/><Relationship Id="rId20" Type="http://schemas.openxmlformats.org/officeDocument/2006/relationships/hyperlink" Target="https://www.nyu.edu/projects/beber/files/Chang_LaTeX_sheet.pdf" TargetMode="External"/><Relationship Id="rId41" Type="http://schemas.openxmlformats.org/officeDocument/2006/relationships/hyperlink" Target="https://cran.r-project.org/doc/contrib/Short-refcard.pdf" TargetMode="External"/><Relationship Id="rId54" Type="http://schemas.openxmlformats.org/officeDocument/2006/relationships/hyperlink" Target="https://www.rstudio.com/wp-content/uploads/2015/03/ggplot2-cheatsheet.pdf" TargetMode="External"/><Relationship Id="rId62" Type="http://schemas.openxmlformats.org/officeDocument/2006/relationships/hyperlink" Target="https://cran.r-project.org/doc/manuals/r-release/R-intro.pdf" TargetMode="External"/><Relationship Id="rId70" Type="http://schemas.openxmlformats.org/officeDocument/2006/relationships/hyperlink" Target="http://www.sas.rochester.edu/psc/thestarlab/help/rcourse/R-Course.pdf" TargetMode="External"/><Relationship Id="rId75" Type="http://schemas.openxmlformats.org/officeDocument/2006/relationships/hyperlink" Target="http://luis.izqui.org/resources/NetLogo-6-0-QuickGuide.pdf" TargetMode="External"/><Relationship Id="rId83" Type="http://schemas.openxmlformats.org/officeDocument/2006/relationships/hyperlink" Target="https://s3.amazonaws.com/complexityexplorer/ABMwithNetLogo/Field+Guide+to+NetLogo+v14-netlogoExtension-index_02.pdf" TargetMode="External"/><Relationship Id="rId88" Type="http://schemas.openxmlformats.org/officeDocument/2006/relationships/hyperlink" Target="https://www.openabm.org/page/modeling-tutorials" TargetMode="External"/><Relationship Id="rId91" Type="http://schemas.openxmlformats.org/officeDocument/2006/relationships/hyperlink" Target="https://www.openabm.org/page/modeling-tutorials" TargetMode="External"/><Relationship Id="rId96" Type="http://schemas.openxmlformats.org/officeDocument/2006/relationships/hyperlink" Target="https://www.anaconda.com/products/individual" TargetMode="External"/><Relationship Id="rId11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nfoguides.gmu.edu/data-work" TargetMode="External"/><Relationship Id="rId23" Type="http://schemas.openxmlformats.org/officeDocument/2006/relationships/hyperlink" Target="https://www.tug.org/twg/mactex/tutorials/ltxprimer-1.0.pdf" TargetMode="External"/><Relationship Id="rId28" Type="http://schemas.openxmlformats.org/officeDocument/2006/relationships/hyperlink" Target="https://s3.amazonaws.com/assets.datacamp.com/blog_assets/PythonForDataScience.pdf" TargetMode="External"/><Relationship Id="rId36" Type="http://schemas.openxmlformats.org/officeDocument/2006/relationships/hyperlink" Target="http://docs.python.org/" TargetMode="External"/><Relationship Id="rId49" Type="http://schemas.openxmlformats.org/officeDocument/2006/relationships/hyperlink" Target="https://www.rstudio.com/wp-content/uploads/2016/10/r-cheat-sheet-3.pdf" TargetMode="External"/><Relationship Id="rId57" Type="http://schemas.openxmlformats.org/officeDocument/2006/relationships/hyperlink" Target="https://www.rstudio.com/wp-content/uploads/2015/03/ggplot2-cheatsheet.pdf" TargetMode="External"/><Relationship Id="rId106" Type="http://schemas.openxmlformats.org/officeDocument/2006/relationships/hyperlink" Target="https://www.rstudio.com/products/rstudio/download/" TargetMode="External"/><Relationship Id="rId114" Type="http://schemas.openxmlformats.org/officeDocument/2006/relationships/fontTable" Target="fontTable.xml"/><Relationship Id="rId10" Type="http://schemas.openxmlformats.org/officeDocument/2006/relationships/hyperlink" Target="http://www.gmu.edu/student/drc" TargetMode="External"/><Relationship Id="rId31" Type="http://schemas.openxmlformats.org/officeDocument/2006/relationships/hyperlink" Target="http://greenteapress.com/wp/think-python/" TargetMode="External"/><Relationship Id="rId44" Type="http://schemas.openxmlformats.org/officeDocument/2006/relationships/hyperlink" Target="https://www.rstudio.com/wp-content/uploads/2016/10/r-cheat-sheet-3.pdf" TargetMode="External"/><Relationship Id="rId52" Type="http://schemas.openxmlformats.org/officeDocument/2006/relationships/hyperlink" Target="https://www.rstudio.com/wp-content/uploads/2016/10/r-cheat-sheet-3.pdf" TargetMode="External"/><Relationship Id="rId60" Type="http://schemas.openxmlformats.org/officeDocument/2006/relationships/hyperlink" Target="https://cran.r-project.org/doc/manuals/r-release/R-intro.pdf" TargetMode="External"/><Relationship Id="rId65" Type="http://schemas.openxmlformats.org/officeDocument/2006/relationships/hyperlink" Target="https://cran.r-project.org/doc/manuals/r-release/R-intro.pdf" TargetMode="External"/><Relationship Id="rId73" Type="http://schemas.openxmlformats.org/officeDocument/2006/relationships/hyperlink" Target="https://www.statmethods.net/index.html" TargetMode="External"/><Relationship Id="rId78" Type="http://schemas.openxmlformats.org/officeDocument/2006/relationships/hyperlink" Target="http://luis.izqui.org/resources/NetLogo-6-0-QuickGuide.pdf" TargetMode="External"/><Relationship Id="rId81" Type="http://schemas.openxmlformats.org/officeDocument/2006/relationships/hyperlink" Target="http://luis.izqui.org/resources/NetLogo-6-0-QuickGuide.pdf" TargetMode="External"/><Relationship Id="rId86" Type="http://schemas.openxmlformats.org/officeDocument/2006/relationships/hyperlink" Target="https://s3.amazonaws.com/complexityexplorer/ABMwithNetLogo/Field+Guide+to+NetLogo+v14-netlogoExtension-index_02.pdf" TargetMode="External"/><Relationship Id="rId94" Type="http://schemas.openxmlformats.org/officeDocument/2006/relationships/hyperlink" Target="https://www.texstudio.org/" TargetMode="External"/><Relationship Id="rId99" Type="http://schemas.openxmlformats.org/officeDocument/2006/relationships/hyperlink" Target="https://ccl.northwestern.edu/netlogo/download.shtml" TargetMode="External"/><Relationship Id="rId101" Type="http://schemas.openxmlformats.org/officeDocument/2006/relationships/hyperlink" Target="https://cloud.r-project.org/" TargetMode="External"/><Relationship Id="rId4" Type="http://schemas.openxmlformats.org/officeDocument/2006/relationships/webSettings" Target="webSettings.xml"/><Relationship Id="rId9" Type="http://schemas.openxmlformats.org/officeDocument/2006/relationships/hyperlink" Target="http://www.gmu.edu/student/drc" TargetMode="External"/><Relationship Id="rId13" Type="http://schemas.openxmlformats.org/officeDocument/2006/relationships/hyperlink" Target="https://infoguides.gmu.edu/learn_python" TargetMode="External"/><Relationship Id="rId18" Type="http://schemas.openxmlformats.org/officeDocument/2006/relationships/hyperlink" Target="https://infoguides.gmu.edu/data-work" TargetMode="External"/><Relationship Id="rId39" Type="http://schemas.openxmlformats.org/officeDocument/2006/relationships/hyperlink" Target="https://cran.r-project.org/doc/contrib/Short-refcard.pdf" TargetMode="External"/><Relationship Id="rId109" Type="http://schemas.openxmlformats.org/officeDocument/2006/relationships/hyperlink" Target="http://www.gmu.edu/" TargetMode="External"/><Relationship Id="rId34" Type="http://schemas.openxmlformats.org/officeDocument/2006/relationships/hyperlink" Target="http://greenteapress.com/wp/think-python/" TargetMode="External"/><Relationship Id="rId50" Type="http://schemas.openxmlformats.org/officeDocument/2006/relationships/hyperlink" Target="https://www.rstudio.com/wp-content/uploads/2016/10/r-cheat-sheet-3.pdf" TargetMode="External"/><Relationship Id="rId55" Type="http://schemas.openxmlformats.org/officeDocument/2006/relationships/hyperlink" Target="https://www.rstudio.com/wp-content/uploads/2015/03/ggplot2-cheatsheet.pdf" TargetMode="External"/><Relationship Id="rId76" Type="http://schemas.openxmlformats.org/officeDocument/2006/relationships/hyperlink" Target="http://luis.izqui.org/resources/NetLogo-6-0-QuickGuide.pdf" TargetMode="External"/><Relationship Id="rId97" Type="http://schemas.openxmlformats.org/officeDocument/2006/relationships/hyperlink" Target="https://www.anaconda.com/products/individual" TargetMode="External"/><Relationship Id="rId104" Type="http://schemas.openxmlformats.org/officeDocument/2006/relationships/hyperlink" Target="https://www.rstudio.com/products/rstudio/download/" TargetMode="External"/><Relationship Id="rId7" Type="http://schemas.openxmlformats.org/officeDocument/2006/relationships/image" Target="media/image1.jpg"/><Relationship Id="rId71" Type="http://schemas.openxmlformats.org/officeDocument/2006/relationships/hyperlink" Target="http://www.sas.rochester.edu/psc/thestarlab/help/rcourse/R-Course.pdf" TargetMode="External"/><Relationship Id="rId92" Type="http://schemas.openxmlformats.org/officeDocument/2006/relationships/hyperlink" Target="https://miktex.org/download" TargetMode="External"/><Relationship Id="rId2" Type="http://schemas.openxmlformats.org/officeDocument/2006/relationships/styles" Target="styles.xml"/><Relationship Id="rId29" Type="http://schemas.openxmlformats.org/officeDocument/2006/relationships/hyperlink" Target="http://www.cogsci.rpi.edu/~destem/igd/python_cheat_she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4933</Words>
  <Characters>28120</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George Mason University</Company>
  <LinksUpToDate>false</LinksUpToDate>
  <CharactersWithSpaces>32988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Steve</dc:creator>
  <cp:keywords/>
  <cp:lastModifiedBy>Dorothy Kondal</cp:lastModifiedBy>
  <cp:revision>2</cp:revision>
  <dcterms:created xsi:type="dcterms:W3CDTF">2021-03-10T19:01:00Z</dcterms:created>
  <dcterms:modified xsi:type="dcterms:W3CDTF">2021-03-10T19:01:00Z</dcterms:modified>
</cp:coreProperties>
</file>