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41D" w:rsidRPr="00EC441D" w:rsidRDefault="00EC441D" w:rsidP="00EC441D">
      <w:pPr>
        <w:spacing w:before="100" w:beforeAutospacing="1" w:after="100" w:afterAutospacing="1" w:line="240" w:lineRule="auto"/>
        <w:ind w:left="2880"/>
        <w:outlineLvl w:val="0"/>
        <w:rPr>
          <w:rFonts w:ascii="Times New Roman" w:eastAsia="Times New Roman" w:hAnsi="Times New Roman" w:cs="Times New Roman"/>
          <w:b/>
          <w:bCs/>
          <w:color w:val="000000"/>
          <w:kern w:val="36"/>
          <w:sz w:val="48"/>
          <w:szCs w:val="48"/>
        </w:rPr>
      </w:pPr>
      <w:r w:rsidRPr="00EC441D">
        <w:rPr>
          <w:rFonts w:ascii="Palatino" w:eastAsia="Times New Roman" w:hAnsi="Palatino" w:cs="Times New Roman"/>
          <w:b/>
          <w:bCs/>
          <w:color w:val="000000"/>
          <w:kern w:val="36"/>
          <w:sz w:val="36"/>
          <w:szCs w:val="36"/>
        </w:rPr>
        <w:t>OR 664 / SYST 664 / CSI 674</w:t>
      </w:r>
    </w:p>
    <w:p w:rsidR="00EC441D" w:rsidRPr="00EC441D" w:rsidRDefault="00EC441D" w:rsidP="00EC441D">
      <w:pPr>
        <w:spacing w:before="100" w:beforeAutospacing="1" w:after="100" w:afterAutospacing="1" w:line="240" w:lineRule="auto"/>
        <w:ind w:left="2880"/>
        <w:outlineLvl w:val="0"/>
        <w:rPr>
          <w:rFonts w:ascii="Times New Roman" w:eastAsia="Times New Roman" w:hAnsi="Times New Roman" w:cs="Times New Roman"/>
          <w:b/>
          <w:bCs/>
          <w:color w:val="000000"/>
          <w:kern w:val="36"/>
          <w:sz w:val="48"/>
          <w:szCs w:val="48"/>
        </w:rPr>
      </w:pPr>
      <w:r w:rsidRPr="00EC441D">
        <w:rPr>
          <w:rFonts w:ascii="Palatino" w:eastAsia="Times New Roman" w:hAnsi="Palatino" w:cs="Times New Roman"/>
          <w:b/>
          <w:bCs/>
          <w:color w:val="000000"/>
          <w:kern w:val="36"/>
          <w:sz w:val="36"/>
          <w:szCs w:val="36"/>
        </w:rPr>
        <w:t>Bayesian Inference and Decision Theory</w:t>
      </w:r>
    </w:p>
    <w:p w:rsidR="00EC441D" w:rsidRPr="00EC441D" w:rsidRDefault="00EC441D" w:rsidP="00EC441D">
      <w:pPr>
        <w:spacing w:after="0" w:line="240" w:lineRule="auto"/>
        <w:ind w:left="2880"/>
        <w:rPr>
          <w:rFonts w:ascii="Times New Roman" w:eastAsia="Times New Roman" w:hAnsi="Times New Roman" w:cs="Times New Roman"/>
          <w:color w:val="000000"/>
          <w:sz w:val="27"/>
          <w:szCs w:val="27"/>
        </w:rPr>
      </w:pPr>
      <w:r w:rsidRPr="00EC441D">
        <w:rPr>
          <w:rFonts w:ascii="Palatino" w:eastAsia="Times New Roman" w:hAnsi="Palatino" w:cs="Times New Roman"/>
          <w:b/>
          <w:bCs/>
          <w:color w:val="000099"/>
          <w:sz w:val="27"/>
          <w:szCs w:val="27"/>
        </w:rPr>
        <w:t>Spring Semester, 2022</w:t>
      </w:r>
      <w:r w:rsidRPr="00EC441D">
        <w:rPr>
          <w:rFonts w:ascii="Palatino" w:eastAsia="Times New Roman" w:hAnsi="Palatino" w:cs="Times New Roman"/>
          <w:b/>
          <w:bCs/>
          <w:color w:val="000099"/>
          <w:sz w:val="27"/>
          <w:szCs w:val="27"/>
        </w:rPr>
        <w:br/>
        <w:t>IN 132 and online</w:t>
      </w:r>
      <w:r w:rsidRPr="00EC441D">
        <w:rPr>
          <w:rFonts w:ascii="Palatino" w:eastAsia="Times New Roman" w:hAnsi="Palatino" w:cs="Times New Roman"/>
          <w:b/>
          <w:bCs/>
          <w:color w:val="000099"/>
          <w:sz w:val="27"/>
          <w:szCs w:val="27"/>
        </w:rPr>
        <w:br/>
        <w:t>Monday 4:30-7:10 PM</w:t>
      </w:r>
    </w:p>
    <w:p w:rsidR="00EC441D" w:rsidRPr="00EC441D" w:rsidRDefault="00EC441D" w:rsidP="00EC441D">
      <w:pPr>
        <w:spacing w:after="0" w:line="240" w:lineRule="auto"/>
        <w:ind w:left="2160"/>
        <w:rPr>
          <w:rFonts w:ascii="Times New Roman" w:eastAsia="Times New Roman" w:hAnsi="Times New Roman" w:cs="Times New Roman"/>
          <w:color w:val="000000"/>
          <w:sz w:val="27"/>
          <w:szCs w:val="27"/>
        </w:rPr>
      </w:pPr>
      <w:r w:rsidRPr="00EC441D">
        <w:rPr>
          <w:rFonts w:ascii="Times New Roman" w:eastAsia="Times New Roman" w:hAnsi="Times New Roman" w:cs="Times New Roman"/>
          <w:color w:val="000000"/>
          <w:sz w:val="27"/>
          <w:szCs w:val="27"/>
        </w:rPr>
        <w:t> </w:t>
      </w:r>
    </w:p>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color w:val="000000"/>
          <w:sz w:val="27"/>
          <w:szCs w:val="27"/>
        </w:rPr>
        <w:t>The objective of this course is to introduce students to Bayesian inference and decision making and to provide practical experience in applications from information technology and engineering.  Students will learn the fundamentals of the Bayesian theory of inference, including probability as a representation for degrees of belief, the likelihood principle, the use of Bayes Rule to revise beliefs based on evidence, conjugate prior distributions for common statistical models, and methods for approximating the posterior distribution.  Graphical models are introduced for representing complex probability and decision models by specifying modular components.  An overview is given of expected utility and decision theory.  Students apply the methods to a variety of practical problems.  Modern Bayesian computational methods are introduced.</w:t>
      </w:r>
      <w:r w:rsidRPr="00EC441D">
        <w:rPr>
          <w:rFonts w:ascii="Palatino" w:eastAsia="Times New Roman" w:hAnsi="Palatino" w:cs="Times New Roman"/>
          <w:color w:val="000000"/>
          <w:sz w:val="27"/>
          <w:szCs w:val="27"/>
        </w:rPr>
        <w:br/>
      </w:r>
      <w:r w:rsidRPr="00EC441D">
        <w:rPr>
          <w:rFonts w:ascii="Palatino" w:eastAsia="Times New Roman" w:hAnsi="Palatino" w:cs="Times New Roman"/>
          <w:color w:val="000000"/>
          <w:sz w:val="27"/>
          <w:szCs w:val="27"/>
        </w:rPr>
        <w:br/>
      </w:r>
    </w:p>
    <w:p w:rsidR="00EC441D" w:rsidRPr="00EC441D" w:rsidRDefault="00EC441D" w:rsidP="00EC441D">
      <w:pPr>
        <w:spacing w:after="0"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i/>
          <w:iCs/>
          <w:color w:val="000000"/>
          <w:sz w:val="27"/>
          <w:szCs w:val="27"/>
        </w:rPr>
        <w:t>Instructor</w:t>
      </w:r>
      <w:r w:rsidRPr="00EC441D">
        <w:rPr>
          <w:rFonts w:ascii="Palatino" w:eastAsia="Times New Roman" w:hAnsi="Palatino" w:cs="Times New Roman"/>
          <w:color w:val="000000"/>
          <w:sz w:val="27"/>
          <w:szCs w:val="27"/>
        </w:rPr>
        <w:t xml:space="preserve">:  Kathryn </w:t>
      </w:r>
      <w:proofErr w:type="spellStart"/>
      <w:r w:rsidRPr="00EC441D">
        <w:rPr>
          <w:rFonts w:ascii="Palatino" w:eastAsia="Times New Roman" w:hAnsi="Palatino" w:cs="Times New Roman"/>
          <w:color w:val="000000"/>
          <w:sz w:val="27"/>
          <w:szCs w:val="27"/>
        </w:rPr>
        <w:t>Blackmond</w:t>
      </w:r>
      <w:proofErr w:type="spellEnd"/>
      <w:r w:rsidRPr="00EC441D">
        <w:rPr>
          <w:rFonts w:ascii="Palatino" w:eastAsia="Times New Roman" w:hAnsi="Palatino" w:cs="Times New Roman"/>
          <w:color w:val="000000"/>
          <w:sz w:val="27"/>
          <w:szCs w:val="27"/>
        </w:rPr>
        <w:t xml:space="preserve"> Laskey</w:t>
      </w:r>
    </w:p>
    <w:p w:rsidR="00EC441D" w:rsidRPr="00EC441D" w:rsidRDefault="00EC441D" w:rsidP="00EC441D">
      <w:pPr>
        <w:spacing w:after="0"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i/>
          <w:iCs/>
          <w:color w:val="000000"/>
          <w:sz w:val="27"/>
          <w:szCs w:val="27"/>
        </w:rPr>
        <w:t>email</w:t>
      </w:r>
      <w:r w:rsidRPr="00EC441D">
        <w:rPr>
          <w:rFonts w:ascii="Palatino" w:eastAsia="Times New Roman" w:hAnsi="Palatino" w:cs="Times New Roman"/>
          <w:color w:val="000000"/>
          <w:sz w:val="27"/>
          <w:szCs w:val="27"/>
        </w:rPr>
        <w:t>:  klaskey@gmu.edu</w:t>
      </w:r>
      <w:r w:rsidRPr="00EC441D">
        <w:rPr>
          <w:rFonts w:ascii="Times New Roman" w:eastAsia="Times New Roman" w:hAnsi="Times New Roman" w:cs="Times New Roman"/>
          <w:color w:val="000000"/>
          <w:sz w:val="27"/>
          <w:szCs w:val="27"/>
        </w:rPr>
        <w:br/>
      </w:r>
      <w:r w:rsidRPr="00EC441D">
        <w:rPr>
          <w:rFonts w:ascii="Palatino" w:eastAsia="Times New Roman" w:hAnsi="Palatino" w:cs="Times New Roman"/>
          <w:i/>
          <w:iCs/>
          <w:color w:val="000000"/>
          <w:sz w:val="27"/>
          <w:szCs w:val="27"/>
        </w:rPr>
        <w:t>web</w:t>
      </w:r>
      <w:r w:rsidRPr="00EC441D">
        <w:rPr>
          <w:rFonts w:ascii="Palatino" w:eastAsia="Times New Roman" w:hAnsi="Palatino" w:cs="Times New Roman"/>
          <w:color w:val="000000"/>
          <w:sz w:val="27"/>
          <w:szCs w:val="27"/>
        </w:rPr>
        <w:t>:  http://www.seor.gmu.edu/~klaskey</w:t>
      </w:r>
      <w:r w:rsidRPr="00EC441D">
        <w:rPr>
          <w:rFonts w:ascii="Times New Roman" w:eastAsia="Times New Roman" w:hAnsi="Times New Roman" w:cs="Times New Roman"/>
          <w:color w:val="000000"/>
          <w:sz w:val="27"/>
          <w:szCs w:val="27"/>
        </w:rPr>
        <w:br/>
      </w:r>
      <w:r w:rsidRPr="00EC441D">
        <w:rPr>
          <w:rFonts w:ascii="Palatino" w:eastAsia="Times New Roman" w:hAnsi="Palatino" w:cs="Times New Roman"/>
          <w:i/>
          <w:iCs/>
          <w:color w:val="000000"/>
          <w:sz w:val="27"/>
          <w:szCs w:val="27"/>
        </w:rPr>
        <w:t>phone</w:t>
      </w:r>
      <w:r w:rsidRPr="00EC441D">
        <w:rPr>
          <w:rFonts w:ascii="Palatino" w:eastAsia="Times New Roman" w:hAnsi="Palatino" w:cs="Times New Roman"/>
          <w:color w:val="000000"/>
          <w:sz w:val="27"/>
          <w:szCs w:val="27"/>
        </w:rPr>
        <w:t>:  703-993-1644</w:t>
      </w:r>
      <w:r w:rsidRPr="00EC441D">
        <w:rPr>
          <w:rFonts w:ascii="Times New Roman" w:eastAsia="Times New Roman" w:hAnsi="Times New Roman" w:cs="Times New Roman"/>
          <w:color w:val="000000"/>
          <w:sz w:val="27"/>
          <w:szCs w:val="27"/>
        </w:rPr>
        <w:br/>
      </w:r>
      <w:r w:rsidRPr="00EC441D">
        <w:rPr>
          <w:rFonts w:ascii="Palatino" w:eastAsia="Times New Roman" w:hAnsi="Palatino" w:cs="Times New Roman"/>
          <w:i/>
          <w:iCs/>
          <w:color w:val="000000"/>
          <w:sz w:val="27"/>
          <w:szCs w:val="27"/>
        </w:rPr>
        <w:t>Office hours</w:t>
      </w:r>
      <w:r w:rsidRPr="00EC441D">
        <w:rPr>
          <w:rFonts w:ascii="Palatino" w:eastAsia="Times New Roman" w:hAnsi="Palatino" w:cs="Times New Roman"/>
          <w:color w:val="000000"/>
          <w:sz w:val="27"/>
          <w:szCs w:val="27"/>
        </w:rPr>
        <w:t>:  Mondays 3:00 to 4:00 PM (online or in person), Wednesdays 4:00 to 5:00 PM (online only) or by appointment</w:t>
      </w:r>
      <w:r w:rsidRPr="00EC441D">
        <w:rPr>
          <w:rFonts w:ascii="Times New Roman" w:eastAsia="Times New Roman" w:hAnsi="Times New Roman" w:cs="Times New Roman"/>
          <w:color w:val="000000"/>
          <w:sz w:val="27"/>
          <w:szCs w:val="27"/>
        </w:rPr>
        <w:br/>
      </w:r>
      <w:r w:rsidRPr="00EC441D">
        <w:rPr>
          <w:rFonts w:ascii="Palatino" w:eastAsia="Times New Roman" w:hAnsi="Palatino" w:cs="Times New Roman"/>
          <w:i/>
          <w:iCs/>
          <w:color w:val="000000"/>
          <w:sz w:val="27"/>
          <w:szCs w:val="27"/>
        </w:rPr>
        <w:t>Office</w:t>
      </w:r>
      <w:r w:rsidRPr="00EC441D">
        <w:rPr>
          <w:rFonts w:ascii="Palatino" w:eastAsia="Times New Roman" w:hAnsi="Palatino" w:cs="Times New Roman"/>
          <w:color w:val="000000"/>
          <w:sz w:val="27"/>
          <w:szCs w:val="27"/>
        </w:rPr>
        <w:t> </w:t>
      </w:r>
      <w:r w:rsidRPr="00EC441D">
        <w:rPr>
          <w:rFonts w:ascii="Palatino" w:eastAsia="Times New Roman" w:hAnsi="Palatino" w:cs="Times New Roman"/>
          <w:i/>
          <w:iCs/>
          <w:color w:val="000000"/>
          <w:sz w:val="27"/>
          <w:szCs w:val="27"/>
        </w:rPr>
        <w:t>location</w:t>
      </w:r>
      <w:r w:rsidRPr="00EC441D">
        <w:rPr>
          <w:rFonts w:ascii="Palatino" w:eastAsia="Times New Roman" w:hAnsi="Palatino" w:cs="Times New Roman"/>
          <w:color w:val="000000"/>
          <w:sz w:val="27"/>
          <w:szCs w:val="27"/>
        </w:rPr>
        <w:t>: ENGR 2214</w:t>
      </w:r>
    </w:p>
    <w:p w:rsidR="00EC441D" w:rsidRPr="00EC441D" w:rsidRDefault="00EC441D" w:rsidP="00EC441D">
      <w:pPr>
        <w:spacing w:after="0"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i/>
          <w:iCs/>
          <w:color w:val="000000"/>
          <w:sz w:val="27"/>
          <w:szCs w:val="27"/>
        </w:rPr>
        <w:t>Prerequisites</w:t>
      </w:r>
      <w:r w:rsidRPr="00EC441D">
        <w:rPr>
          <w:rFonts w:ascii="Palatino" w:eastAsia="Times New Roman" w:hAnsi="Palatino" w:cs="Times New Roman"/>
          <w:color w:val="000000"/>
          <w:sz w:val="27"/>
          <w:szCs w:val="27"/>
        </w:rPr>
        <w:t>:</w:t>
      </w:r>
    </w:p>
    <w:p w:rsidR="00EC441D" w:rsidRPr="00EC441D" w:rsidRDefault="00EC441D" w:rsidP="00EC441D">
      <w:pPr>
        <w:spacing w:after="0"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OR 542 or STAT 544 or STAT 554 or equivalent (a strong grounding in probability with calculus; skill in elementary data analysis; basic programming skills)</w:t>
      </w:r>
    </w:p>
    <w:p w:rsidR="00EC441D" w:rsidRPr="00EC441D" w:rsidRDefault="00EC441D" w:rsidP="00EC44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C441D">
        <w:rPr>
          <w:rFonts w:ascii="Palatino" w:eastAsia="Times New Roman" w:hAnsi="Palatino" w:cs="Times New Roman"/>
          <w:b/>
          <w:bCs/>
          <w:color w:val="000000"/>
          <w:sz w:val="27"/>
          <w:szCs w:val="27"/>
        </w:rPr>
        <w:lastRenderedPageBreak/>
        <w:t>T</w:t>
      </w:r>
      <w:bookmarkStart w:id="0" w:name="_GoBack"/>
      <w:bookmarkEnd w:id="0"/>
      <w:r w:rsidRPr="00EC441D">
        <w:rPr>
          <w:rFonts w:ascii="Palatino" w:eastAsia="Times New Roman" w:hAnsi="Palatino" w:cs="Times New Roman"/>
          <w:b/>
          <w:bCs/>
          <w:color w:val="000000"/>
          <w:sz w:val="27"/>
          <w:szCs w:val="27"/>
        </w:rPr>
        <w:t>extbook</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Times New Roman" w:eastAsia="Times New Roman" w:hAnsi="Times New Roman" w:cs="Times New Roman"/>
          <w:color w:val="000000"/>
          <w:sz w:val="27"/>
          <w:szCs w:val="27"/>
        </w:rPr>
        <w:t>I teach from my notes, not from a textbook. The material I cover follows the Hoff text fairly closely, but the Hoff text is not as readable as I would like. Most students like to have a text as a supplement to my notes. The first two listed texts have electronic versions available from the library.</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Times New Roman" w:eastAsia="Times New Roman" w:hAnsi="Times New Roman" w:cs="Times New Roman"/>
          <w:b/>
          <w:bCs/>
          <w:i/>
          <w:iCs/>
          <w:color w:val="000000"/>
          <w:sz w:val="27"/>
          <w:szCs w:val="27"/>
        </w:rPr>
        <w:t>Primary text</w:t>
      </w:r>
      <w:r w:rsidRPr="00EC441D">
        <w:rPr>
          <w:rFonts w:ascii="Times New Roman" w:eastAsia="Times New Roman" w:hAnsi="Times New Roman" w:cs="Times New Roman"/>
          <w:color w:val="000000"/>
          <w:sz w:val="27"/>
          <w:szCs w:val="27"/>
        </w:rPr>
        <w:t> (recommended): This book, published in 2009, provides about the right level of coverage and is a reasonably up-to-date treatment.  </w:t>
      </w:r>
      <w:r w:rsidRPr="00EC441D">
        <w:rPr>
          <w:rFonts w:ascii="Times New Roman" w:eastAsia="Times New Roman" w:hAnsi="Times New Roman" w:cs="Times New Roman"/>
          <w:i/>
          <w:iCs/>
          <w:color w:val="000000"/>
          <w:sz w:val="27"/>
          <w:szCs w:val="27"/>
        </w:rPr>
        <w:t>An electronic edition of this book is available to George Mason University students and faculty from the university library</w:t>
      </w:r>
      <w:r w:rsidRPr="00EC441D">
        <w:rPr>
          <w:rFonts w:ascii="Times New Roman" w:eastAsia="Times New Roman" w:hAnsi="Times New Roman" w:cs="Times New Roman"/>
          <w:color w:val="000000"/>
          <w:sz w:val="27"/>
          <w:szCs w:val="27"/>
        </w:rPr>
        <w:t>. Computer code is available at the link below for most of the examples in the book.</w:t>
      </w:r>
    </w:p>
    <w:p w:rsidR="00EC441D" w:rsidRPr="00EC441D" w:rsidRDefault="00EC441D" w:rsidP="00EC441D">
      <w:pPr>
        <w:spacing w:before="100" w:beforeAutospacing="1" w:after="100" w:afterAutospacing="1" w:line="240" w:lineRule="auto"/>
        <w:ind w:left="600"/>
        <w:rPr>
          <w:rFonts w:ascii="Times New Roman" w:eastAsia="Times New Roman" w:hAnsi="Times New Roman" w:cs="Times New Roman"/>
          <w:color w:val="000000"/>
          <w:sz w:val="27"/>
          <w:szCs w:val="27"/>
        </w:rPr>
      </w:pPr>
      <w:r w:rsidRPr="00EC441D">
        <w:rPr>
          <w:rFonts w:ascii="Times New Roman" w:eastAsia="Times New Roman" w:hAnsi="Times New Roman" w:cs="Times New Roman"/>
          <w:color w:val="000000"/>
          <w:sz w:val="27"/>
          <w:szCs w:val="27"/>
        </w:rPr>
        <w:t>Hoff, Peter D., </w:t>
      </w:r>
      <w:hyperlink r:id="rId5" w:history="1">
        <w:r w:rsidRPr="00EC441D">
          <w:rPr>
            <w:rFonts w:ascii="Times New Roman" w:eastAsia="Times New Roman" w:hAnsi="Times New Roman" w:cs="Times New Roman"/>
            <w:i/>
            <w:iCs/>
            <w:color w:val="0000FF"/>
            <w:sz w:val="27"/>
            <w:szCs w:val="27"/>
            <w:u w:val="single"/>
          </w:rPr>
          <w:t>A First Course in Bayesian Statistical Methods</w:t>
        </w:r>
      </w:hyperlink>
      <w:r w:rsidRPr="00EC441D">
        <w:rPr>
          <w:rFonts w:ascii="Times New Roman" w:eastAsia="Times New Roman" w:hAnsi="Times New Roman" w:cs="Times New Roman"/>
          <w:color w:val="000000"/>
          <w:sz w:val="27"/>
          <w:szCs w:val="27"/>
        </w:rPr>
        <w:t>. Springer, 2009.</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Times New Roman" w:eastAsia="Times New Roman" w:hAnsi="Times New Roman" w:cs="Times New Roman"/>
          <w:b/>
          <w:bCs/>
          <w:i/>
          <w:iCs/>
          <w:color w:val="000000"/>
          <w:sz w:val="27"/>
          <w:szCs w:val="27"/>
        </w:rPr>
        <w:t>Secondary text</w:t>
      </w:r>
      <w:r w:rsidRPr="00EC441D">
        <w:rPr>
          <w:rFonts w:ascii="Times New Roman" w:eastAsia="Times New Roman" w:hAnsi="Times New Roman" w:cs="Times New Roman"/>
          <w:color w:val="000000"/>
          <w:sz w:val="27"/>
          <w:szCs w:val="27"/>
        </w:rPr>
        <w:t> (recommended):  This recently published book was written primarily for social scientists.  It is accessible, well-written, and gives a comprehensive treatment beginning from the very basics through sophisticated hierarchical Bayesian models. </w:t>
      </w:r>
      <w:r w:rsidRPr="00EC441D">
        <w:rPr>
          <w:rFonts w:ascii="Times New Roman" w:eastAsia="Times New Roman" w:hAnsi="Times New Roman" w:cs="Times New Roman"/>
          <w:i/>
          <w:iCs/>
          <w:color w:val="000000"/>
          <w:sz w:val="27"/>
          <w:szCs w:val="27"/>
        </w:rPr>
        <w:t>An electronic edition of this book is available to George Mason University students and faculty from the university library</w:t>
      </w:r>
      <w:r w:rsidRPr="00EC441D">
        <w:rPr>
          <w:rFonts w:ascii="Times New Roman" w:eastAsia="Times New Roman" w:hAnsi="Times New Roman" w:cs="Times New Roman"/>
          <w:color w:val="000000"/>
          <w:sz w:val="27"/>
          <w:szCs w:val="27"/>
        </w:rPr>
        <w:t>. Computer code is available at the </w:t>
      </w:r>
      <w:proofErr w:type="spellStart"/>
      <w:r w:rsidRPr="00EC441D">
        <w:rPr>
          <w:rFonts w:ascii="Times New Roman" w:eastAsia="Times New Roman" w:hAnsi="Times New Roman" w:cs="Times New Roman"/>
          <w:color w:val="000000"/>
          <w:sz w:val="27"/>
          <w:szCs w:val="27"/>
        </w:rPr>
        <w:fldChar w:fldCharType="begin"/>
      </w:r>
      <w:r w:rsidRPr="00EC441D">
        <w:rPr>
          <w:rFonts w:ascii="Times New Roman" w:eastAsia="Times New Roman" w:hAnsi="Times New Roman" w:cs="Times New Roman"/>
          <w:color w:val="000000"/>
          <w:sz w:val="27"/>
          <w:szCs w:val="27"/>
        </w:rPr>
        <w:instrText xml:space="preserve"> HYPERLINK "https://pdhoff.github.io/book/" </w:instrText>
      </w:r>
      <w:r w:rsidRPr="00EC441D">
        <w:rPr>
          <w:rFonts w:ascii="Times New Roman" w:eastAsia="Times New Roman" w:hAnsi="Times New Roman" w:cs="Times New Roman"/>
          <w:color w:val="000000"/>
          <w:sz w:val="27"/>
          <w:szCs w:val="27"/>
        </w:rPr>
        <w:fldChar w:fldCharType="separate"/>
      </w:r>
      <w:r w:rsidRPr="00EC441D">
        <w:rPr>
          <w:rFonts w:ascii="Times New Roman" w:eastAsia="Times New Roman" w:hAnsi="Times New Roman" w:cs="Times New Roman"/>
          <w:color w:val="0000FF"/>
          <w:sz w:val="27"/>
          <w:szCs w:val="27"/>
          <w:u w:val="single"/>
        </w:rPr>
        <w:t>github</w:t>
      </w:r>
      <w:proofErr w:type="spellEnd"/>
      <w:r w:rsidRPr="00EC441D">
        <w:rPr>
          <w:rFonts w:ascii="Times New Roman" w:eastAsia="Times New Roman" w:hAnsi="Times New Roman" w:cs="Times New Roman"/>
          <w:color w:val="0000FF"/>
          <w:sz w:val="27"/>
          <w:szCs w:val="27"/>
          <w:u w:val="single"/>
        </w:rPr>
        <w:t xml:space="preserve"> site</w:t>
      </w:r>
      <w:r w:rsidRPr="00EC441D">
        <w:rPr>
          <w:rFonts w:ascii="Times New Roman" w:eastAsia="Times New Roman" w:hAnsi="Times New Roman" w:cs="Times New Roman"/>
          <w:color w:val="000000"/>
          <w:sz w:val="27"/>
          <w:szCs w:val="27"/>
        </w:rPr>
        <w:fldChar w:fldCharType="end"/>
      </w:r>
      <w:r w:rsidRPr="00EC441D">
        <w:rPr>
          <w:rFonts w:ascii="Times New Roman" w:eastAsia="Times New Roman" w:hAnsi="Times New Roman" w:cs="Times New Roman"/>
          <w:color w:val="000000"/>
          <w:sz w:val="27"/>
          <w:szCs w:val="27"/>
        </w:rPr>
        <w:t> for most of the examples in the book.</w:t>
      </w:r>
    </w:p>
    <w:p w:rsidR="00EC441D" w:rsidRPr="00EC441D" w:rsidRDefault="00EC441D" w:rsidP="00EC441D">
      <w:pPr>
        <w:spacing w:after="0" w:line="240" w:lineRule="auto"/>
        <w:ind w:left="720"/>
        <w:rPr>
          <w:rFonts w:ascii="Times New Roman" w:eastAsia="Times New Roman" w:hAnsi="Times New Roman" w:cs="Times New Roman"/>
          <w:color w:val="000000"/>
          <w:sz w:val="27"/>
          <w:szCs w:val="27"/>
        </w:rPr>
      </w:pPr>
      <w:proofErr w:type="spellStart"/>
      <w:r w:rsidRPr="00EC441D">
        <w:rPr>
          <w:rFonts w:ascii="Times New Roman" w:eastAsia="Times New Roman" w:hAnsi="Times New Roman" w:cs="Times New Roman"/>
          <w:color w:val="000000"/>
          <w:sz w:val="27"/>
          <w:szCs w:val="27"/>
        </w:rPr>
        <w:t>Kruschke</w:t>
      </w:r>
      <w:proofErr w:type="spellEnd"/>
      <w:r w:rsidRPr="00EC441D">
        <w:rPr>
          <w:rFonts w:ascii="Times New Roman" w:eastAsia="Times New Roman" w:hAnsi="Times New Roman" w:cs="Times New Roman"/>
          <w:color w:val="000000"/>
          <w:sz w:val="27"/>
          <w:szCs w:val="27"/>
        </w:rPr>
        <w:t>, John, </w:t>
      </w:r>
      <w:hyperlink r:id="rId6" w:history="1">
        <w:r w:rsidRPr="00EC441D">
          <w:rPr>
            <w:rFonts w:ascii="Times New Roman" w:eastAsia="Times New Roman" w:hAnsi="Times New Roman" w:cs="Times New Roman"/>
            <w:i/>
            <w:iCs/>
            <w:color w:val="0000FF"/>
            <w:sz w:val="27"/>
            <w:szCs w:val="27"/>
            <w:u w:val="single"/>
          </w:rPr>
          <w:t>Doing Bayesian Data Analysis: A Tutorial with R, JAGS, and Stan</w:t>
        </w:r>
      </w:hyperlink>
      <w:r w:rsidRPr="00EC441D">
        <w:rPr>
          <w:rFonts w:ascii="Times New Roman" w:eastAsia="Times New Roman" w:hAnsi="Times New Roman" w:cs="Times New Roman"/>
          <w:i/>
          <w:iCs/>
          <w:color w:val="000000"/>
          <w:sz w:val="27"/>
          <w:szCs w:val="27"/>
        </w:rPr>
        <w:t>. </w:t>
      </w:r>
      <w:r w:rsidRPr="00EC441D">
        <w:rPr>
          <w:rFonts w:ascii="Times New Roman" w:eastAsia="Times New Roman" w:hAnsi="Times New Roman" w:cs="Times New Roman"/>
          <w:color w:val="000000"/>
          <w:sz w:val="27"/>
          <w:szCs w:val="27"/>
        </w:rPr>
        <w:t>Academic Press, 2014.</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Times New Roman" w:eastAsia="Times New Roman" w:hAnsi="Times New Roman" w:cs="Times New Roman"/>
          <w:b/>
          <w:bCs/>
          <w:i/>
          <w:iCs/>
          <w:color w:val="000000"/>
          <w:sz w:val="27"/>
          <w:szCs w:val="27"/>
        </w:rPr>
        <w:t>Reference</w:t>
      </w:r>
      <w:r w:rsidRPr="00EC441D">
        <w:rPr>
          <w:rFonts w:ascii="Times New Roman" w:eastAsia="Times New Roman" w:hAnsi="Times New Roman" w:cs="Times New Roman"/>
          <w:b/>
          <w:bCs/>
          <w:color w:val="000000"/>
          <w:sz w:val="27"/>
          <w:szCs w:val="27"/>
        </w:rPr>
        <w:t> </w:t>
      </w:r>
      <w:r w:rsidRPr="00EC441D">
        <w:rPr>
          <w:rFonts w:ascii="Times New Roman" w:eastAsia="Times New Roman" w:hAnsi="Times New Roman" w:cs="Times New Roman"/>
          <w:b/>
          <w:bCs/>
          <w:i/>
          <w:iCs/>
          <w:color w:val="000000"/>
          <w:sz w:val="27"/>
          <w:szCs w:val="27"/>
        </w:rPr>
        <w:t>text</w:t>
      </w:r>
      <w:r w:rsidRPr="00EC441D">
        <w:rPr>
          <w:rFonts w:ascii="Times New Roman" w:eastAsia="Times New Roman" w:hAnsi="Times New Roman" w:cs="Times New Roman"/>
          <w:color w:val="000000"/>
          <w:sz w:val="27"/>
          <w:szCs w:val="27"/>
        </w:rPr>
        <w:t> (recommended): This comprehensive text has become the standard reference in Bayesian statistical methods. The hyperlink below contains reviews, exercises, data sets and software. </w:t>
      </w:r>
    </w:p>
    <w:p w:rsidR="00EC441D" w:rsidRPr="00EC441D" w:rsidRDefault="00EC441D" w:rsidP="00EC441D">
      <w:pPr>
        <w:spacing w:before="100" w:beforeAutospacing="1" w:after="100" w:afterAutospacing="1" w:line="240" w:lineRule="auto"/>
        <w:ind w:left="600"/>
        <w:rPr>
          <w:rFonts w:ascii="Times New Roman" w:eastAsia="Times New Roman" w:hAnsi="Times New Roman" w:cs="Times New Roman"/>
          <w:color w:val="000000"/>
          <w:sz w:val="27"/>
          <w:szCs w:val="27"/>
        </w:rPr>
      </w:pPr>
      <w:r w:rsidRPr="00EC441D">
        <w:rPr>
          <w:rFonts w:ascii="Times New Roman" w:eastAsia="Times New Roman" w:hAnsi="Times New Roman" w:cs="Times New Roman"/>
          <w:color w:val="000000"/>
          <w:sz w:val="27"/>
          <w:szCs w:val="27"/>
        </w:rPr>
        <w:t xml:space="preserve">Gelman, A., Carlin, J., Stern, H., Dunson, D. B., </w:t>
      </w:r>
      <w:proofErr w:type="spellStart"/>
      <w:r w:rsidRPr="00EC441D">
        <w:rPr>
          <w:rFonts w:ascii="Times New Roman" w:eastAsia="Times New Roman" w:hAnsi="Times New Roman" w:cs="Times New Roman"/>
          <w:color w:val="000000"/>
          <w:sz w:val="27"/>
          <w:szCs w:val="27"/>
        </w:rPr>
        <w:t>Vehtari</w:t>
      </w:r>
      <w:proofErr w:type="spellEnd"/>
      <w:r w:rsidRPr="00EC441D">
        <w:rPr>
          <w:rFonts w:ascii="Times New Roman" w:eastAsia="Times New Roman" w:hAnsi="Times New Roman" w:cs="Times New Roman"/>
          <w:color w:val="000000"/>
          <w:sz w:val="27"/>
          <w:szCs w:val="27"/>
        </w:rPr>
        <w:t>, A. and Rubin, D., </w:t>
      </w:r>
      <w:hyperlink r:id="rId7" w:history="1">
        <w:r w:rsidRPr="00EC441D">
          <w:rPr>
            <w:rFonts w:ascii="Times New Roman" w:eastAsia="Times New Roman" w:hAnsi="Times New Roman" w:cs="Times New Roman"/>
            <w:i/>
            <w:iCs/>
            <w:color w:val="0000FF"/>
            <w:sz w:val="27"/>
            <w:szCs w:val="27"/>
            <w:u w:val="single"/>
          </w:rPr>
          <w:t>Bayesian Data Analysis</w:t>
        </w:r>
      </w:hyperlink>
      <w:r w:rsidRPr="00EC441D">
        <w:rPr>
          <w:rFonts w:ascii="Times New Roman" w:eastAsia="Times New Roman" w:hAnsi="Times New Roman" w:cs="Times New Roman"/>
          <w:color w:val="000000"/>
          <w:sz w:val="27"/>
          <w:szCs w:val="27"/>
        </w:rPr>
        <w:t> (3rd edition). CRC Press, 2013.</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Times New Roman" w:eastAsia="Times New Roman" w:hAnsi="Times New Roman" w:cs="Times New Roman"/>
          <w:b/>
          <w:bCs/>
          <w:i/>
          <w:iCs/>
          <w:color w:val="000000"/>
          <w:sz w:val="27"/>
          <w:szCs w:val="27"/>
        </w:rPr>
        <w:t>Supplemental text</w:t>
      </w:r>
      <w:r w:rsidRPr="00EC441D">
        <w:rPr>
          <w:rFonts w:ascii="Times New Roman" w:eastAsia="Times New Roman" w:hAnsi="Times New Roman" w:cs="Times New Roman"/>
          <w:color w:val="000000"/>
          <w:sz w:val="27"/>
          <w:szCs w:val="27"/>
        </w:rPr>
        <w:t> (recommended):  This recently published book provides comprehensive coverage of computational Bayesian statistics with a focus on conducting Bayesian analyses of real data sets.  The range of topics covered is much more extensive than the Hoff text, and will serve as a useful supplement for readers interested in Bayesian treatment of topics not covered in this course, such as generalized linear models, capture-recapture experiments, time series and image analysis.   R code and a solution manual are available.</w:t>
      </w:r>
    </w:p>
    <w:p w:rsidR="00EC441D" w:rsidRPr="00EC441D" w:rsidRDefault="00EC441D" w:rsidP="00EC441D">
      <w:pPr>
        <w:spacing w:after="0" w:line="240" w:lineRule="auto"/>
        <w:rPr>
          <w:rFonts w:ascii="Times New Roman" w:eastAsia="Times New Roman" w:hAnsi="Times New Roman" w:cs="Times New Roman"/>
          <w:color w:val="000000"/>
          <w:sz w:val="27"/>
          <w:szCs w:val="27"/>
        </w:rPr>
      </w:pPr>
      <w:r w:rsidRPr="00EC441D">
        <w:rPr>
          <w:rFonts w:ascii="Times New Roman" w:eastAsia="Times New Roman" w:hAnsi="Times New Roman" w:cs="Times New Roman"/>
          <w:color w:val="000000"/>
          <w:sz w:val="27"/>
          <w:szCs w:val="27"/>
        </w:rPr>
        <w:t>Marin, Jean-Michel and Robert, Christian, </w:t>
      </w:r>
      <w:hyperlink r:id="rId8" w:history="1">
        <w:r w:rsidRPr="00EC441D">
          <w:rPr>
            <w:rFonts w:ascii="Times New Roman" w:eastAsia="Times New Roman" w:hAnsi="Times New Roman" w:cs="Times New Roman"/>
            <w:i/>
            <w:iCs/>
            <w:color w:val="0000FF"/>
            <w:sz w:val="27"/>
            <w:szCs w:val="27"/>
            <w:u w:val="single"/>
          </w:rPr>
          <w:t>Bayesian Essentials with R</w:t>
        </w:r>
      </w:hyperlink>
      <w:r w:rsidRPr="00EC441D">
        <w:rPr>
          <w:rFonts w:ascii="Times New Roman" w:eastAsia="Times New Roman" w:hAnsi="Times New Roman" w:cs="Times New Roman"/>
          <w:i/>
          <w:iCs/>
          <w:color w:val="000000"/>
          <w:sz w:val="27"/>
          <w:szCs w:val="27"/>
        </w:rPr>
        <w:t> </w:t>
      </w:r>
      <w:r w:rsidRPr="00EC441D">
        <w:rPr>
          <w:rFonts w:ascii="Times New Roman" w:eastAsia="Times New Roman" w:hAnsi="Times New Roman" w:cs="Times New Roman"/>
          <w:color w:val="000000"/>
          <w:sz w:val="27"/>
          <w:szCs w:val="27"/>
        </w:rPr>
        <w:t>(2nd edition).</w:t>
      </w:r>
      <w:r w:rsidRPr="00EC441D">
        <w:rPr>
          <w:rFonts w:ascii="Times New Roman" w:eastAsia="Times New Roman" w:hAnsi="Times New Roman" w:cs="Times New Roman"/>
          <w:i/>
          <w:iCs/>
          <w:color w:val="000000"/>
          <w:sz w:val="27"/>
          <w:szCs w:val="27"/>
        </w:rPr>
        <w:t> </w:t>
      </w:r>
      <w:r w:rsidRPr="00EC441D">
        <w:rPr>
          <w:rFonts w:ascii="Times New Roman" w:eastAsia="Times New Roman" w:hAnsi="Times New Roman" w:cs="Times New Roman"/>
          <w:color w:val="000000"/>
          <w:sz w:val="27"/>
          <w:szCs w:val="27"/>
        </w:rPr>
        <w:t>Springer, 2014.</w:t>
      </w:r>
    </w:p>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Times New Roman" w:eastAsia="Times New Roman" w:hAnsi="Times New Roman" w:cs="Times New Roman"/>
          <w:b/>
          <w:bCs/>
          <w:i/>
          <w:iCs/>
          <w:color w:val="000000"/>
          <w:sz w:val="27"/>
          <w:szCs w:val="27"/>
        </w:rPr>
        <w:lastRenderedPageBreak/>
        <w:br/>
        <w:t>Alternate text</w:t>
      </w:r>
      <w:r w:rsidRPr="00EC441D">
        <w:rPr>
          <w:rFonts w:ascii="Times New Roman" w:eastAsia="Times New Roman" w:hAnsi="Times New Roman" w:cs="Times New Roman"/>
          <w:color w:val="000000"/>
          <w:sz w:val="27"/>
          <w:szCs w:val="27"/>
        </w:rPr>
        <w:t>:  The text by Peter Lee is accessible and may be helpful as an alternative treatment.   Again, the hyperlink contains additional information, including exercises, solutions, errata and software.</w:t>
      </w:r>
      <w:r w:rsidRPr="00EC441D">
        <w:rPr>
          <w:rFonts w:ascii="Times New Roman" w:eastAsia="Times New Roman" w:hAnsi="Times New Roman" w:cs="Times New Roman"/>
          <w:color w:val="000000"/>
          <w:sz w:val="27"/>
          <w:szCs w:val="27"/>
        </w:rPr>
        <w:br/>
      </w:r>
    </w:p>
    <w:p w:rsidR="00EC441D" w:rsidRPr="00EC441D" w:rsidRDefault="00EC441D" w:rsidP="00EC441D">
      <w:pPr>
        <w:spacing w:after="0" w:line="240" w:lineRule="auto"/>
        <w:ind w:left="720"/>
        <w:rPr>
          <w:rFonts w:ascii="Times New Roman" w:eastAsia="Times New Roman" w:hAnsi="Times New Roman" w:cs="Times New Roman"/>
          <w:color w:val="000000"/>
          <w:sz w:val="27"/>
          <w:szCs w:val="27"/>
        </w:rPr>
      </w:pPr>
      <w:r w:rsidRPr="00EC441D">
        <w:rPr>
          <w:rFonts w:ascii="Times New Roman" w:eastAsia="Times New Roman" w:hAnsi="Times New Roman" w:cs="Times New Roman"/>
          <w:color w:val="000000"/>
          <w:sz w:val="27"/>
          <w:szCs w:val="27"/>
        </w:rPr>
        <w:t>Lee, Peter, </w:t>
      </w:r>
      <w:hyperlink r:id="rId9" w:history="1">
        <w:r w:rsidRPr="00EC441D">
          <w:rPr>
            <w:rFonts w:ascii="Times New Roman" w:eastAsia="Times New Roman" w:hAnsi="Times New Roman" w:cs="Times New Roman"/>
            <w:i/>
            <w:iCs/>
            <w:color w:val="0000FF"/>
            <w:sz w:val="27"/>
            <w:szCs w:val="27"/>
            <w:u w:val="single"/>
          </w:rPr>
          <w:t>Bayesian Statistics:  An Introduction</w:t>
        </w:r>
      </w:hyperlink>
      <w:r w:rsidRPr="00EC441D">
        <w:rPr>
          <w:rFonts w:ascii="Times New Roman" w:eastAsia="Times New Roman" w:hAnsi="Times New Roman" w:cs="Times New Roman"/>
          <w:i/>
          <w:iCs/>
          <w:color w:val="000000"/>
          <w:sz w:val="27"/>
          <w:szCs w:val="27"/>
        </w:rPr>
        <w:t> </w:t>
      </w:r>
      <w:r w:rsidRPr="00EC441D">
        <w:rPr>
          <w:rFonts w:ascii="Times New Roman" w:eastAsia="Times New Roman" w:hAnsi="Times New Roman" w:cs="Times New Roman"/>
          <w:color w:val="000000"/>
          <w:sz w:val="27"/>
          <w:szCs w:val="27"/>
        </w:rPr>
        <w:t>(4th edition), Wiley, 2012.</w:t>
      </w:r>
    </w:p>
    <w:p w:rsidR="00EC441D" w:rsidRPr="00EC441D" w:rsidRDefault="00EC441D" w:rsidP="00EC44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C441D">
        <w:rPr>
          <w:rFonts w:ascii="Times New Roman" w:eastAsia="Times New Roman" w:hAnsi="Times New Roman" w:cs="Times New Roman"/>
          <w:b/>
          <w:bCs/>
          <w:color w:val="000000"/>
          <w:sz w:val="27"/>
          <w:szCs w:val="27"/>
        </w:rPr>
        <w:t>Software</w:t>
      </w:r>
    </w:p>
    <w:p w:rsidR="00EC441D" w:rsidRPr="00EC441D" w:rsidRDefault="00EC441D" w:rsidP="00EC441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 xml:space="preserve">Some of the homework and exam exercises can be managed with a full-featured spreadsheet package such as Microsoft Excel.  </w:t>
      </w:r>
      <w:proofErr w:type="spellStart"/>
      <w:r w:rsidRPr="00EC441D">
        <w:rPr>
          <w:rFonts w:ascii="Palatino" w:eastAsia="Times New Roman" w:hAnsi="Palatino" w:cs="Times New Roman"/>
          <w:color w:val="000000"/>
          <w:sz w:val="27"/>
          <w:szCs w:val="27"/>
        </w:rPr>
        <w:t>Otheres</w:t>
      </w:r>
      <w:proofErr w:type="spellEnd"/>
      <w:r w:rsidRPr="00EC441D">
        <w:rPr>
          <w:rFonts w:ascii="Palatino" w:eastAsia="Times New Roman" w:hAnsi="Palatino" w:cs="Times New Roman"/>
          <w:color w:val="000000"/>
          <w:sz w:val="27"/>
          <w:szCs w:val="27"/>
        </w:rPr>
        <w:t xml:space="preserve"> require more power.</w:t>
      </w:r>
    </w:p>
    <w:p w:rsidR="00EC441D" w:rsidRPr="00EC441D" w:rsidRDefault="00EC441D" w:rsidP="00EC441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We will use </w:t>
      </w:r>
      <w:hyperlink r:id="rId10" w:history="1">
        <w:r w:rsidRPr="00EC441D">
          <w:rPr>
            <w:rFonts w:ascii="Palatino" w:eastAsia="Times New Roman" w:hAnsi="Palatino" w:cs="Times New Roman"/>
            <w:color w:val="0000FF"/>
            <w:sz w:val="27"/>
            <w:szCs w:val="27"/>
            <w:u w:val="single"/>
          </w:rPr>
          <w:t>R</w:t>
        </w:r>
      </w:hyperlink>
      <w:r w:rsidRPr="00EC441D">
        <w:rPr>
          <w:rFonts w:ascii="Palatino" w:eastAsia="Times New Roman" w:hAnsi="Palatino" w:cs="Times New Roman"/>
          <w:color w:val="000000"/>
          <w:sz w:val="27"/>
          <w:szCs w:val="27"/>
        </w:rPr>
        <w:t>, a powerful (free) statistical graphics and computing language, and </w:t>
      </w:r>
      <w:hyperlink r:id="rId11" w:history="1">
        <w:r w:rsidRPr="00EC441D">
          <w:rPr>
            <w:rFonts w:ascii="Palatino" w:eastAsia="Times New Roman" w:hAnsi="Palatino" w:cs="Times New Roman"/>
            <w:color w:val="0000FF"/>
            <w:sz w:val="27"/>
            <w:szCs w:val="27"/>
            <w:u w:val="single"/>
          </w:rPr>
          <w:t>JAGS</w:t>
        </w:r>
      </w:hyperlink>
      <w:r w:rsidRPr="00EC441D">
        <w:rPr>
          <w:rFonts w:ascii="Palatino" w:eastAsia="Times New Roman" w:hAnsi="Palatino" w:cs="Times New Roman"/>
          <w:color w:val="000000"/>
          <w:sz w:val="27"/>
          <w:szCs w:val="27"/>
        </w:rPr>
        <w:t>, an open-source, cross-platform engine for Bayesian data analysis that can be accessed from within R. Many of the exercises will require programming in R. </w:t>
      </w:r>
      <w:hyperlink r:id="rId12" w:history="1">
        <w:r w:rsidRPr="00EC441D">
          <w:rPr>
            <w:rFonts w:ascii="Palatino" w:eastAsia="Times New Roman" w:hAnsi="Palatino" w:cs="Times New Roman"/>
            <w:color w:val="0000FF"/>
            <w:sz w:val="27"/>
            <w:szCs w:val="27"/>
            <w:u w:val="single"/>
          </w:rPr>
          <w:t>RStudio</w:t>
        </w:r>
      </w:hyperlink>
      <w:r w:rsidRPr="00EC441D">
        <w:rPr>
          <w:rFonts w:ascii="Palatino" w:eastAsia="Times New Roman" w:hAnsi="Palatino" w:cs="Times New Roman"/>
          <w:color w:val="000000"/>
          <w:sz w:val="27"/>
          <w:szCs w:val="27"/>
        </w:rPr>
        <w:t> is an integrated development environment for R. Some students prefer Python to R. You may use your preferred software as long as your solution is clear and I can understand what you did, but the solutions and examples will all be in R.</w:t>
      </w:r>
    </w:p>
    <w:p w:rsidR="00EC441D" w:rsidRPr="00EC441D" w:rsidRDefault="00EC441D" w:rsidP="00EC44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C441D">
        <w:rPr>
          <w:rFonts w:ascii="Times New Roman" w:eastAsia="Times New Roman" w:hAnsi="Times New Roman" w:cs="Times New Roman"/>
          <w:b/>
          <w:bCs/>
          <w:color w:val="000000"/>
          <w:sz w:val="27"/>
          <w:szCs w:val="27"/>
        </w:rPr>
        <w:t>Prerequisites</w:t>
      </w:r>
    </w:p>
    <w:p w:rsidR="00EC441D" w:rsidRPr="00EC441D" w:rsidRDefault="00EC441D" w:rsidP="00EC44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The formal listed prerequisite is OR 542 or STAT 544 or STAT 554 or equivalent.</w:t>
      </w:r>
    </w:p>
    <w:p w:rsidR="00EC441D" w:rsidRPr="00EC441D" w:rsidRDefault="00EC441D" w:rsidP="00EC44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The real prerequisites are</w:t>
      </w:r>
      <w:r w:rsidRPr="00EC441D">
        <w:rPr>
          <w:rFonts w:ascii="Times New Roman" w:eastAsia="Times New Roman" w:hAnsi="Times New Roman" w:cs="Times New Roman"/>
          <w:color w:val="000000"/>
          <w:sz w:val="27"/>
          <w:szCs w:val="27"/>
        </w:rPr>
        <w:t>: </w:t>
      </w:r>
    </w:p>
    <w:p w:rsidR="00EC441D" w:rsidRPr="00EC441D" w:rsidRDefault="00EC441D" w:rsidP="00EC441D">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Experience with elementary data analysis such as scatterplots, histograms, hypothesis tests, confidence intervals, and simple linear regression. </w:t>
      </w:r>
    </w:p>
    <w:p w:rsidR="00EC441D" w:rsidRPr="00EC441D" w:rsidRDefault="00EC441D" w:rsidP="00EC441D">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A calculus-based probability course - elementary probability theory, discrete and continuous probability distributions, probability mass and probability density functions, cumulative distribution functions, common parametric models such as the normal, binomial and Poisson distributions.</w:t>
      </w:r>
    </w:p>
    <w:p w:rsidR="00EC441D" w:rsidRPr="00EC441D" w:rsidRDefault="00EC441D" w:rsidP="00EC441D">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 xml:space="preserve">Experience with a high-level programming language. We will use R, a programming language for data analysis, and JAGS, a </w:t>
      </w:r>
      <w:r w:rsidRPr="00EC441D">
        <w:rPr>
          <w:rFonts w:ascii="Palatino" w:eastAsia="Times New Roman" w:hAnsi="Palatino" w:cs="Times New Roman"/>
          <w:color w:val="000000"/>
          <w:sz w:val="27"/>
          <w:szCs w:val="27"/>
        </w:rPr>
        <w:lastRenderedPageBreak/>
        <w:t>language for specifying and performing inference with Bayesian models.</w:t>
      </w:r>
    </w:p>
    <w:p w:rsidR="00EC441D" w:rsidRPr="00EC441D" w:rsidRDefault="00EC441D" w:rsidP="00EC441D">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Comfort with mathematical notation.  We will not do proofs, but you will be expected to be comfortable following and doing mathematical derivations.</w:t>
      </w:r>
    </w:p>
    <w:p w:rsidR="00EC441D" w:rsidRPr="00EC441D" w:rsidRDefault="00EC441D" w:rsidP="00EC44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C441D">
        <w:rPr>
          <w:rFonts w:ascii="Palatino" w:eastAsia="Times New Roman" w:hAnsi="Palatino" w:cs="Times New Roman"/>
          <w:b/>
          <w:bCs/>
          <w:color w:val="000000"/>
          <w:sz w:val="27"/>
          <w:szCs w:val="27"/>
        </w:rPr>
        <w:t>Requirements</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Grades will be based on the following:</w:t>
      </w:r>
    </w:p>
    <w:p w:rsidR="00EC441D" w:rsidRPr="00EC441D" w:rsidRDefault="00EC441D" w:rsidP="00EC441D">
      <w:pPr>
        <w:spacing w:after="0" w:line="240" w:lineRule="auto"/>
        <w:ind w:left="720"/>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Homework assignments 30%</w:t>
      </w:r>
    </w:p>
    <w:p w:rsidR="00EC441D" w:rsidRPr="00EC441D" w:rsidRDefault="00EC441D" w:rsidP="00EC441D">
      <w:pPr>
        <w:spacing w:before="100" w:beforeAutospacing="1" w:after="100" w:afterAutospacing="1" w:line="240" w:lineRule="auto"/>
        <w:ind w:left="720"/>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Midterm exam (take-home) 35%</w:t>
      </w:r>
    </w:p>
    <w:p w:rsidR="00EC441D" w:rsidRPr="00EC441D" w:rsidRDefault="00EC441D" w:rsidP="00EC441D">
      <w:pPr>
        <w:spacing w:before="100" w:beforeAutospacing="1" w:after="100" w:afterAutospacing="1" w:line="240" w:lineRule="auto"/>
        <w:ind w:left="720"/>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Final exam (take-home) 35%</w:t>
      </w:r>
    </w:p>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color w:val="000000"/>
          <w:sz w:val="27"/>
          <w:szCs w:val="27"/>
        </w:rPr>
        <w:t>Eight to ten assignments will be given during the semester.  Assignments submitted before 23:59 the day after the due date will receive 75% credit.  Assignments submitted up to 1 week late receive 50% credit.  If you have extenuating circumstances, please contact me </w:t>
      </w:r>
      <w:r w:rsidRPr="00EC441D">
        <w:rPr>
          <w:rFonts w:ascii="Palatino" w:eastAsia="Times New Roman" w:hAnsi="Palatino" w:cs="Times New Roman"/>
          <w:i/>
          <w:iCs/>
          <w:color w:val="000000"/>
          <w:sz w:val="27"/>
          <w:szCs w:val="27"/>
        </w:rPr>
        <w:t>in advance</w:t>
      </w:r>
      <w:r w:rsidRPr="00EC441D">
        <w:rPr>
          <w:rFonts w:ascii="Palatino" w:eastAsia="Times New Roman" w:hAnsi="Palatino" w:cs="Times New Roman"/>
          <w:color w:val="000000"/>
          <w:sz w:val="27"/>
          <w:szCs w:val="27"/>
        </w:rPr>
        <w:t>, and I will consider giving you additional time to complete the assignment for partial credit. Assignments will be posted here and on </w:t>
      </w:r>
      <w:hyperlink r:id="rId13" w:history="1">
        <w:r w:rsidRPr="00EC441D">
          <w:rPr>
            <w:rFonts w:ascii="Palatino" w:eastAsia="Times New Roman" w:hAnsi="Palatino" w:cs="Times New Roman"/>
            <w:color w:val="0000FF"/>
            <w:sz w:val="27"/>
            <w:szCs w:val="27"/>
            <w:u w:val="single"/>
          </w:rPr>
          <w:t>Blackboard</w:t>
        </w:r>
      </w:hyperlink>
      <w:r w:rsidRPr="00EC441D">
        <w:rPr>
          <w:rFonts w:ascii="Palatino" w:eastAsia="Times New Roman" w:hAnsi="Palatino" w:cs="Times New Roman"/>
          <w:color w:val="000000"/>
          <w:sz w:val="27"/>
          <w:szCs w:val="27"/>
        </w:rPr>
        <w:t xml:space="preserve">. Please submit your assignments through </w:t>
      </w:r>
      <w:proofErr w:type="spellStart"/>
      <w:r w:rsidRPr="00EC441D">
        <w:rPr>
          <w:rFonts w:ascii="Palatino" w:eastAsia="Times New Roman" w:hAnsi="Palatino" w:cs="Times New Roman"/>
          <w:color w:val="000000"/>
          <w:sz w:val="27"/>
          <w:szCs w:val="27"/>
        </w:rPr>
        <w:t>Gradescope</w:t>
      </w:r>
      <w:proofErr w:type="spellEnd"/>
      <w:r w:rsidRPr="00EC441D">
        <w:rPr>
          <w:rFonts w:ascii="Palatino" w:eastAsia="Times New Roman" w:hAnsi="Palatino" w:cs="Times New Roman"/>
          <w:color w:val="000000"/>
          <w:sz w:val="27"/>
          <w:szCs w:val="27"/>
        </w:rPr>
        <w:t>.  Students are encouraged to work together on homework exercises, but solutions must be written up individually. Exams will be take-home and will be similar to the homework problems. Students are expected to work by themselves on the exams.</w:t>
      </w:r>
    </w:p>
    <w:p w:rsidR="00EC441D" w:rsidRPr="00EC441D" w:rsidRDefault="00EC441D" w:rsidP="00EC441D">
      <w:pPr>
        <w:spacing w:before="100" w:beforeAutospacing="1" w:after="100" w:afterAutospacing="1" w:line="240" w:lineRule="auto"/>
        <w:rPr>
          <w:rFonts w:ascii="Times New Roman" w:eastAsia="Times New Roman" w:hAnsi="Times New Roman" w:cs="Times New Roman"/>
          <w:color w:val="000000"/>
          <w:sz w:val="27"/>
          <w:szCs w:val="27"/>
        </w:rPr>
      </w:pPr>
      <w:hyperlink r:id="rId14" w:history="1">
        <w:r w:rsidRPr="00EC441D">
          <w:rPr>
            <w:rFonts w:ascii="Palatino" w:eastAsia="Times New Roman" w:hAnsi="Palatino" w:cs="Times New Roman"/>
            <w:b/>
            <w:bCs/>
            <w:color w:val="0000FF"/>
            <w:sz w:val="27"/>
            <w:szCs w:val="27"/>
            <w:u w:val="single"/>
          </w:rPr>
          <w:t>Policies and Resources</w:t>
        </w:r>
      </w:hyperlink>
      <w:r w:rsidRPr="00EC441D">
        <w:rPr>
          <w:rFonts w:ascii="Times New Roman" w:eastAsia="Times New Roman" w:hAnsi="Times New Roman" w:cs="Times New Roman"/>
          <w:color w:val="000000"/>
          <w:sz w:val="27"/>
          <w:szCs w:val="27"/>
        </w:rPr>
        <w:br/>
      </w:r>
      <w:r w:rsidRPr="00EC441D">
        <w:rPr>
          <w:rFonts w:ascii="Palatino" w:eastAsia="Times New Roman" w:hAnsi="Palatino" w:cs="Times New Roman"/>
          <w:b/>
          <w:bCs/>
          <w:color w:val="000000"/>
          <w:sz w:val="27"/>
          <w:szCs w:val="27"/>
        </w:rPr>
        <w:br/>
        <w:t>Schedule</w:t>
      </w:r>
    </w:p>
    <w:p w:rsidR="00EC441D" w:rsidRPr="00EC441D" w:rsidRDefault="00EC441D" w:rsidP="00EC441D">
      <w:pPr>
        <w:spacing w:before="100" w:beforeAutospacing="1" w:after="270" w:line="240" w:lineRule="auto"/>
        <w:rPr>
          <w:rFonts w:ascii="Times New Roman" w:eastAsia="Times New Roman" w:hAnsi="Times New Roman" w:cs="Times New Roman"/>
          <w:color w:val="000000"/>
          <w:sz w:val="27"/>
          <w:szCs w:val="27"/>
        </w:rPr>
      </w:pPr>
      <w:r w:rsidRPr="00EC441D">
        <w:rPr>
          <w:rFonts w:ascii="Palatino" w:eastAsia="Times New Roman" w:hAnsi="Palatino" w:cs="Times New Roman"/>
          <w:color w:val="000000"/>
          <w:sz w:val="27"/>
          <w:szCs w:val="27"/>
        </w:rPr>
        <w:t>The topics are listed below, along with readings from the Hoff text.</w:t>
      </w:r>
      <w:r w:rsidRPr="00EC441D">
        <w:rPr>
          <w:rFonts w:ascii="Times New Roman" w:eastAsia="Times New Roman" w:hAnsi="Times New Roman" w:cs="Times New Roman"/>
          <w:color w:val="000000"/>
          <w:sz w:val="27"/>
          <w:szCs w:val="27"/>
        </w:rPr>
        <w:t>  </w:t>
      </w:r>
      <w:r w:rsidRPr="00EC441D">
        <w:rPr>
          <w:rFonts w:ascii="Palatino" w:eastAsia="Times New Roman" w:hAnsi="Palatino" w:cs="Times New Roman"/>
          <w:color w:val="000000"/>
          <w:sz w:val="27"/>
          <w:szCs w:val="27"/>
        </w:rPr>
        <w:t>The take-home midterm exam will be posted by March 2 and will be due on Monday, March 21. The exam will include all material covered prior to March 14.  The final exam will be due on Monday, May 16</w:t>
      </w:r>
      <w:r w:rsidRPr="00EC441D">
        <w:rPr>
          <w:rFonts w:ascii="Palatino" w:eastAsia="Times New Roman" w:hAnsi="Palatino" w:cs="Times New Roman"/>
          <w:color w:val="FF0000"/>
          <w:sz w:val="27"/>
          <w:szCs w:val="27"/>
        </w:rPr>
        <w:t> </w:t>
      </w:r>
      <w:r w:rsidRPr="00EC441D">
        <w:rPr>
          <w:rFonts w:ascii="Palatino" w:eastAsia="Times New Roman" w:hAnsi="Palatino" w:cs="Times New Roman"/>
          <w:color w:val="000000"/>
          <w:sz w:val="27"/>
          <w:szCs w:val="27"/>
        </w:rPr>
        <w:t>at 11:59 PM. The final exam will be cumulative. </w:t>
      </w:r>
      <w:r w:rsidRPr="00EC441D">
        <w:rPr>
          <w:rFonts w:ascii="Times New Roman" w:eastAsia="Times New Roman" w:hAnsi="Times New Roman" w:cs="Times New Roman"/>
          <w:color w:val="000000"/>
          <w:sz w:val="27"/>
          <w:szCs w:val="27"/>
        </w:rPr>
        <w:br/>
      </w:r>
    </w:p>
    <w:tbl>
      <w:tblPr>
        <w:tblW w:w="10485" w:type="dxa"/>
        <w:tblCellSpacing w:w="15"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1089"/>
        <w:gridCol w:w="5040"/>
        <w:gridCol w:w="1597"/>
        <w:gridCol w:w="2759"/>
      </w:tblGrid>
      <w:tr w:rsidR="00EC441D" w:rsidRPr="00EC441D" w:rsidTr="00EC44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lastRenderedPageBreak/>
              <w:t>Unit 1</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15" w:history="1">
              <w:r w:rsidRPr="00EC441D">
                <w:rPr>
                  <w:rFonts w:ascii="Palatino" w:eastAsia="Times New Roman" w:hAnsi="Palatino" w:cs="Times New Roman"/>
                  <w:color w:val="0000FF"/>
                  <w:sz w:val="24"/>
                  <w:szCs w:val="24"/>
                  <w:u w:val="single"/>
                </w:rPr>
                <w:t>A Brief Tour of Bayesian Inference and Decision Theory</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 1</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1</w:t>
            </w:r>
          </w:p>
        </w:tc>
      </w:tr>
      <w:tr w:rsidR="00EC441D" w:rsidRPr="00EC441D" w:rsidTr="00EC441D">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2</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16" w:history="1">
              <w:r w:rsidRPr="00EC441D">
                <w:rPr>
                  <w:rFonts w:ascii="Palatino" w:eastAsia="Times New Roman" w:hAnsi="Palatino" w:cs="Times New Roman"/>
                  <w:color w:val="0000FF"/>
                  <w:sz w:val="24"/>
                  <w:szCs w:val="24"/>
                  <w:u w:val="single"/>
                </w:rPr>
                <w:t>Random variables, Parametric Models and Inference from Observation</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Weeks 2-3</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2</w:t>
            </w:r>
          </w:p>
        </w:tc>
      </w:tr>
      <w:tr w:rsidR="00EC441D" w:rsidRPr="00EC441D" w:rsidTr="00EC441D">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3</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17" w:history="1">
              <w:r w:rsidRPr="00EC441D">
                <w:rPr>
                  <w:rFonts w:ascii="Palatino" w:eastAsia="Times New Roman" w:hAnsi="Palatino" w:cs="Times New Roman"/>
                  <w:color w:val="0000FF"/>
                  <w:sz w:val="24"/>
                  <w:szCs w:val="24"/>
                  <w:u w:val="single"/>
                </w:rPr>
                <w:t>Bayesian Inference with Conjugate Pairs: Single Parameter Models</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Weeks 3-5</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3</w:t>
            </w:r>
          </w:p>
        </w:tc>
      </w:tr>
      <w:tr w:rsidR="00EC441D" w:rsidRPr="00EC441D" w:rsidTr="00EC441D">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4</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18" w:history="1">
              <w:r w:rsidRPr="00EC441D">
                <w:rPr>
                  <w:rFonts w:ascii="Palatino" w:eastAsia="Times New Roman" w:hAnsi="Palatino" w:cs="Times New Roman"/>
                  <w:color w:val="0000FF"/>
                  <w:sz w:val="24"/>
                  <w:szCs w:val="24"/>
                  <w:u w:val="single"/>
                </w:rPr>
                <w:t>Introduction to Monte Carlo Approximation</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Weeks 5-6</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4</w:t>
            </w:r>
          </w:p>
        </w:tc>
      </w:tr>
      <w:tr w:rsidR="00EC441D" w:rsidRPr="00EC441D" w:rsidTr="00EC441D">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5</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19" w:history="1">
              <w:r w:rsidRPr="00EC441D">
                <w:rPr>
                  <w:rFonts w:ascii="Palatino" w:eastAsia="Times New Roman" w:hAnsi="Palatino" w:cs="Times New Roman"/>
                  <w:color w:val="0000FF"/>
                  <w:sz w:val="24"/>
                  <w:szCs w:val="24"/>
                  <w:u w:val="single"/>
                </w:rPr>
                <w:t>The Normal Model</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 6-7</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5</w:t>
            </w:r>
          </w:p>
        </w:tc>
      </w:tr>
      <w:tr w:rsidR="00EC441D" w:rsidRPr="00EC441D" w:rsidTr="00EC441D">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6</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20" w:history="1">
              <w:r w:rsidRPr="00EC441D">
                <w:rPr>
                  <w:rFonts w:ascii="Palatino" w:eastAsia="Times New Roman" w:hAnsi="Palatino" w:cs="Times New Roman"/>
                  <w:color w:val="0000FF"/>
                  <w:sz w:val="24"/>
                  <w:szCs w:val="24"/>
                  <w:u w:val="single"/>
                </w:rPr>
                <w:t>Markov Chain Monte Carlo</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 8-9</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Chapters 6 and 9</w:t>
            </w:r>
          </w:p>
        </w:tc>
      </w:tr>
      <w:tr w:rsidR="00EC441D" w:rsidRPr="00EC441D" w:rsidTr="00EC441D">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7</w:t>
            </w:r>
          </w:p>
        </w:tc>
        <w:tc>
          <w:tcPr>
            <w:tcW w:w="24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21" w:history="1">
              <w:r w:rsidRPr="00EC441D">
                <w:rPr>
                  <w:rFonts w:ascii="Palatino" w:eastAsia="Times New Roman" w:hAnsi="Palatino" w:cs="Times New Roman"/>
                  <w:color w:val="0000FF"/>
                  <w:sz w:val="24"/>
                  <w:szCs w:val="24"/>
                  <w:u w:val="single"/>
                </w:rPr>
                <w:t>Hierarchical Bayesian Models</w:t>
              </w:r>
            </w:hyperlink>
          </w:p>
        </w:tc>
        <w:tc>
          <w:tcPr>
            <w:tcW w:w="75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 10-11</w:t>
            </w:r>
          </w:p>
        </w:tc>
        <w:tc>
          <w:tcPr>
            <w:tcW w:w="1300" w:type="pct"/>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8</w:t>
            </w:r>
          </w:p>
        </w:tc>
      </w:tr>
      <w:tr w:rsidR="00EC441D" w:rsidRPr="00EC441D" w:rsidTr="00EC44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8</w:t>
            </w:r>
          </w:p>
        </w:tc>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22" w:history="1">
              <w:r w:rsidRPr="00EC441D">
                <w:rPr>
                  <w:rFonts w:ascii="Palatino" w:eastAsia="Times New Roman" w:hAnsi="Palatino" w:cs="Times New Roman"/>
                  <w:color w:val="0000FF"/>
                  <w:sz w:val="24"/>
                  <w:szCs w:val="24"/>
                  <w:u w:val="single"/>
                </w:rPr>
                <w:t>Bayesian Regression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 12</w:t>
            </w:r>
          </w:p>
        </w:tc>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Hoff, Chapter 9</w:t>
            </w:r>
          </w:p>
        </w:tc>
      </w:tr>
      <w:tr w:rsidR="00EC441D" w:rsidRPr="00EC441D" w:rsidTr="00EC44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4"/>
                <w:szCs w:val="24"/>
              </w:rPr>
              <w:t>Unit 9</w:t>
            </w:r>
          </w:p>
        </w:tc>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23" w:history="1">
              <w:r w:rsidRPr="00EC441D">
                <w:rPr>
                  <w:rFonts w:ascii="Palatino" w:eastAsia="Times New Roman" w:hAnsi="Palatino" w:cs="Times New Roman"/>
                  <w:color w:val="0000FF"/>
                  <w:sz w:val="24"/>
                  <w:szCs w:val="24"/>
                  <w:u w:val="single"/>
                </w:rPr>
                <w:t>Multinomial Distribution and Latent Groups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Week 13</w:t>
            </w:r>
          </w:p>
        </w:tc>
        <w:tc>
          <w:tcPr>
            <w:tcW w:w="0" w:type="auto"/>
            <w:tcBorders>
              <w:top w:val="outset" w:sz="6" w:space="0" w:color="auto"/>
              <w:left w:val="outset" w:sz="6" w:space="0" w:color="auto"/>
              <w:bottom w:val="outset" w:sz="6" w:space="0" w:color="auto"/>
              <w:right w:val="outset" w:sz="6" w:space="0" w:color="auto"/>
            </w:tcBorders>
            <w:vAlign w:val="center"/>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Palatino" w:eastAsia="Times New Roman" w:hAnsi="Palatino" w:cs="Times New Roman"/>
                <w:sz w:val="20"/>
                <w:szCs w:val="20"/>
              </w:rPr>
              <w:t>Readings</w:t>
            </w:r>
          </w:p>
        </w:tc>
      </w:tr>
      <w:tr w:rsidR="00EC441D" w:rsidRPr="00EC441D" w:rsidTr="00EC441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Times New Roman" w:eastAsia="Times New Roman" w:hAnsi="Times New Roman" w:cs="Times New Roman"/>
                <w:sz w:val="24"/>
                <w:szCs w:val="24"/>
              </w:rPr>
              <w:t>Unit 10</w:t>
            </w:r>
          </w:p>
        </w:tc>
        <w:tc>
          <w:tcPr>
            <w:tcW w:w="0" w:type="auto"/>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hyperlink r:id="rId24" w:history="1">
              <w:r w:rsidRPr="00EC441D">
                <w:rPr>
                  <w:rFonts w:ascii="Times New Roman" w:eastAsia="Times New Roman" w:hAnsi="Times New Roman" w:cs="Times New Roman"/>
                  <w:color w:val="0000FF"/>
                  <w:sz w:val="24"/>
                  <w:szCs w:val="24"/>
                  <w:u w:val="single"/>
                </w:rPr>
                <w:t>Hypothesis Tests, Bayes Factors, and Bayesian Model Averaging</w:t>
              </w:r>
            </w:hyperlink>
          </w:p>
        </w:tc>
        <w:tc>
          <w:tcPr>
            <w:tcW w:w="0" w:type="auto"/>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Times New Roman" w:eastAsia="Times New Roman" w:hAnsi="Times New Roman" w:cs="Times New Roman"/>
                <w:sz w:val="20"/>
                <w:szCs w:val="20"/>
              </w:rPr>
              <w:t>Week 14</w:t>
            </w:r>
          </w:p>
        </w:tc>
        <w:tc>
          <w:tcPr>
            <w:tcW w:w="0" w:type="auto"/>
            <w:tcBorders>
              <w:top w:val="outset" w:sz="6" w:space="0" w:color="auto"/>
              <w:left w:val="outset" w:sz="6" w:space="0" w:color="auto"/>
              <w:bottom w:val="outset" w:sz="6" w:space="0" w:color="auto"/>
              <w:right w:val="outset" w:sz="6" w:space="0" w:color="auto"/>
            </w:tcBorders>
            <w:hideMark/>
          </w:tcPr>
          <w:p w:rsidR="00EC441D" w:rsidRPr="00EC441D" w:rsidRDefault="00EC441D" w:rsidP="00EC441D">
            <w:pPr>
              <w:spacing w:after="0" w:line="240" w:lineRule="auto"/>
              <w:rPr>
                <w:rFonts w:ascii="Times New Roman" w:eastAsia="Times New Roman" w:hAnsi="Times New Roman" w:cs="Times New Roman"/>
                <w:sz w:val="24"/>
                <w:szCs w:val="24"/>
              </w:rPr>
            </w:pPr>
            <w:r w:rsidRPr="00EC441D">
              <w:rPr>
                <w:rFonts w:ascii="Times New Roman" w:eastAsia="Times New Roman" w:hAnsi="Times New Roman" w:cs="Times New Roman"/>
                <w:sz w:val="20"/>
                <w:szCs w:val="20"/>
              </w:rPr>
              <w:t>Hoff, Chapter 10</w:t>
            </w:r>
          </w:p>
        </w:tc>
      </w:tr>
    </w:tbl>
    <w:p w:rsidR="00F228C9" w:rsidRDefault="00EC441D">
      <w:r w:rsidRPr="00EC441D">
        <w:rPr>
          <w:rFonts w:ascii="Times New Roman" w:eastAsia="Times New Roman" w:hAnsi="Times New Roman" w:cs="Times New Roman"/>
          <w:color w:val="000000"/>
          <w:sz w:val="27"/>
          <w:szCs w:val="27"/>
        </w:rPr>
        <w:br/>
      </w:r>
    </w:p>
    <w:sectPr w:rsidR="00F2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5A87"/>
    <w:multiLevelType w:val="multilevel"/>
    <w:tmpl w:val="6C9E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C7A96"/>
    <w:multiLevelType w:val="multilevel"/>
    <w:tmpl w:val="312AA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1D"/>
    <w:rsid w:val="00EC441D"/>
    <w:rsid w:val="00F2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1EC4F-2A1E-4849-92D7-81D04AB2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31615">
      <w:bodyDiv w:val="1"/>
      <w:marLeft w:val="0"/>
      <w:marRight w:val="0"/>
      <w:marTop w:val="0"/>
      <w:marBottom w:val="0"/>
      <w:divBdr>
        <w:top w:val="none" w:sz="0" w:space="0" w:color="auto"/>
        <w:left w:val="none" w:sz="0" w:space="0" w:color="auto"/>
        <w:bottom w:val="none" w:sz="0" w:space="0" w:color="auto"/>
        <w:right w:val="none" w:sz="0" w:space="0" w:color="auto"/>
      </w:divBdr>
      <w:divsChild>
        <w:div w:id="1340814174">
          <w:marLeft w:val="600"/>
          <w:marRight w:val="0"/>
          <w:marTop w:val="0"/>
          <w:marBottom w:val="0"/>
          <w:divBdr>
            <w:top w:val="none" w:sz="0" w:space="0" w:color="auto"/>
            <w:left w:val="none" w:sz="0" w:space="0" w:color="auto"/>
            <w:bottom w:val="none" w:sz="0" w:space="0" w:color="auto"/>
            <w:right w:val="none" w:sz="0" w:space="0" w:color="auto"/>
          </w:divBdr>
          <w:divsChild>
            <w:div w:id="1165585956">
              <w:marLeft w:val="600"/>
              <w:marRight w:val="0"/>
              <w:marTop w:val="0"/>
              <w:marBottom w:val="0"/>
              <w:divBdr>
                <w:top w:val="none" w:sz="0" w:space="0" w:color="auto"/>
                <w:left w:val="none" w:sz="0" w:space="0" w:color="auto"/>
                <w:bottom w:val="none" w:sz="0" w:space="0" w:color="auto"/>
                <w:right w:val="none" w:sz="0" w:space="0" w:color="auto"/>
              </w:divBdr>
            </w:div>
            <w:div w:id="282033827">
              <w:marLeft w:val="600"/>
              <w:marRight w:val="0"/>
              <w:marTop w:val="0"/>
              <w:marBottom w:val="0"/>
              <w:divBdr>
                <w:top w:val="none" w:sz="0" w:space="0" w:color="auto"/>
                <w:left w:val="none" w:sz="0" w:space="0" w:color="auto"/>
                <w:bottom w:val="none" w:sz="0" w:space="0" w:color="auto"/>
                <w:right w:val="none" w:sz="0" w:space="0" w:color="auto"/>
              </w:divBdr>
            </w:div>
          </w:divsChild>
        </w:div>
        <w:div w:id="66953009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us/book/9781461486862" TargetMode="External"/><Relationship Id="rId13" Type="http://schemas.openxmlformats.org/officeDocument/2006/relationships/hyperlink" Target="http://courses.gmu.edu/" TargetMode="External"/><Relationship Id="rId18" Type="http://schemas.openxmlformats.org/officeDocument/2006/relationships/hyperlink" Target="http://seor.vse.gmu.edu/~klaskey/SYST664/Bayes_Unit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or.vse.gmu.edu/~klaskey/SYST664/Bayes_Unit7.pdf" TargetMode="External"/><Relationship Id="rId7" Type="http://schemas.openxmlformats.org/officeDocument/2006/relationships/hyperlink" Target="https://www.crcpress.com/Bayesian-Data-Analysis-Third-Edition/Gelman-Carlin-Stern-Dunson-Vehtari-Rubin/9781439840955" TargetMode="External"/><Relationship Id="rId12" Type="http://schemas.openxmlformats.org/officeDocument/2006/relationships/hyperlink" Target="https://www.rstudio.com/" TargetMode="External"/><Relationship Id="rId17" Type="http://schemas.openxmlformats.org/officeDocument/2006/relationships/hyperlink" Target="http://seor.vse.gmu.edu/~klaskey/SYST664/Bayes_Unit3.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or.vse.gmu.edu/~klaskey/SYST664/Bayes_Unit2.pdf" TargetMode="External"/><Relationship Id="rId20" Type="http://schemas.openxmlformats.org/officeDocument/2006/relationships/hyperlink" Target="http://seor.vse.gmu.edu/~klaskey/SYST664/Bayes_Unit6.pdf" TargetMode="External"/><Relationship Id="rId1" Type="http://schemas.openxmlformats.org/officeDocument/2006/relationships/numbering" Target="numbering.xml"/><Relationship Id="rId6" Type="http://schemas.openxmlformats.org/officeDocument/2006/relationships/hyperlink" Target="https://sites.google.com/site/doingbayesiandataanalysis/" TargetMode="External"/><Relationship Id="rId11" Type="http://schemas.openxmlformats.org/officeDocument/2006/relationships/hyperlink" Target="http://mcmc-jags.sourceforge.net/" TargetMode="External"/><Relationship Id="rId24" Type="http://schemas.openxmlformats.org/officeDocument/2006/relationships/hyperlink" Target="http://seor.vse.gmu.edu/~klaskey/SYST664/Bayes_Unit10.pdf" TargetMode="External"/><Relationship Id="rId5" Type="http://schemas.openxmlformats.org/officeDocument/2006/relationships/hyperlink" Target="https://link.springer.com/book/10.1007/978-0-387-92407-6" TargetMode="External"/><Relationship Id="rId15" Type="http://schemas.openxmlformats.org/officeDocument/2006/relationships/hyperlink" Target="http://seor.vse.gmu.edu/~klaskey/SYST664/Bayes_Unit1.pdf" TargetMode="External"/><Relationship Id="rId23" Type="http://schemas.openxmlformats.org/officeDocument/2006/relationships/hyperlink" Target="http://seor.vse.gmu.edu/~klaskey/SYST664/Bayes_Unit9.pdf" TargetMode="External"/><Relationship Id="rId10" Type="http://schemas.openxmlformats.org/officeDocument/2006/relationships/hyperlink" Target="http://www.r-project.org/" TargetMode="External"/><Relationship Id="rId19" Type="http://schemas.openxmlformats.org/officeDocument/2006/relationships/hyperlink" Target="http://seor.vse.gmu.edu/~klaskey/SYST664/Bayes_Unit5.pdf" TargetMode="External"/><Relationship Id="rId4" Type="http://schemas.openxmlformats.org/officeDocument/2006/relationships/webSettings" Target="webSettings.xml"/><Relationship Id="rId9" Type="http://schemas.openxmlformats.org/officeDocument/2006/relationships/hyperlink" Target="http://www-users.york.ac.uk/~pml1/bayes/book.htm" TargetMode="External"/><Relationship Id="rId14" Type="http://schemas.openxmlformats.org/officeDocument/2006/relationships/hyperlink" Target="http://seor.vse.gmu.edu/~klaskey/SYST664/Policies.html" TargetMode="External"/><Relationship Id="rId22" Type="http://schemas.openxmlformats.org/officeDocument/2006/relationships/hyperlink" Target="http://seor.vse.gmu.edu/~klaskey/SYST664/Bayes_Unit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Kondal</dc:creator>
  <cp:keywords/>
  <dc:description/>
  <cp:lastModifiedBy>Dorothy Kondal</cp:lastModifiedBy>
  <cp:revision>1</cp:revision>
  <dcterms:created xsi:type="dcterms:W3CDTF">2022-03-11T16:39:00Z</dcterms:created>
  <dcterms:modified xsi:type="dcterms:W3CDTF">2022-03-11T16:41:00Z</dcterms:modified>
</cp:coreProperties>
</file>