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8EA87" w14:textId="03077FF4" w:rsidR="00B6754C" w:rsidRPr="00BA0E8E" w:rsidRDefault="00E2418C" w:rsidP="00340C01">
      <w:pPr>
        <w:pStyle w:val="Heading1"/>
      </w:pPr>
      <w:r w:rsidRPr="00BA0E8E">
        <w:rPr>
          <w:noProof/>
        </w:rPr>
        <w:drawing>
          <wp:anchor distT="0" distB="0" distL="114300" distR="114300" simplePos="0" relativeHeight="251665408" behindDoc="0" locked="0" layoutInCell="1" allowOverlap="1" wp14:anchorId="38913101" wp14:editId="69310312">
            <wp:simplePos x="0" y="0"/>
            <wp:positionH relativeFrom="column">
              <wp:posOffset>4610100</wp:posOffset>
            </wp:positionH>
            <wp:positionV relativeFrom="paragraph">
              <wp:posOffset>0</wp:posOffset>
            </wp:positionV>
            <wp:extent cx="1797050" cy="1797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e.jpg"/>
                    <pic:cNvPicPr/>
                  </pic:nvPicPr>
                  <pic:blipFill>
                    <a:blip r:embed="rId8"/>
                    <a:stretch>
                      <a:fillRect/>
                    </a:stretch>
                  </pic:blipFill>
                  <pic:spPr>
                    <a:xfrm>
                      <a:off x="0" y="0"/>
                      <a:ext cx="1797050" cy="1797050"/>
                    </a:xfrm>
                    <a:prstGeom prst="rect">
                      <a:avLst/>
                    </a:prstGeom>
                  </pic:spPr>
                </pic:pic>
              </a:graphicData>
            </a:graphic>
            <wp14:sizeRelH relativeFrom="page">
              <wp14:pctWidth>0</wp14:pctWidth>
            </wp14:sizeRelH>
            <wp14:sizeRelV relativeFrom="page">
              <wp14:pctHeight>0</wp14:pctHeight>
            </wp14:sizeRelV>
          </wp:anchor>
        </w:drawing>
      </w:r>
      <w:r w:rsidR="00265847" w:rsidRPr="00BA0E8E">
        <w:t xml:space="preserve">                                                           </w:t>
      </w:r>
      <w:r w:rsidR="0063453C" w:rsidRPr="00BA0E8E">
        <w:t xml:space="preserve">        </w:t>
      </w:r>
      <w:r w:rsidR="00265847" w:rsidRPr="00BA0E8E">
        <w:t xml:space="preserve">      </w:t>
      </w:r>
      <w:r w:rsidRPr="00BA0E8E">
        <w:t xml:space="preserve">       </w:t>
      </w:r>
    </w:p>
    <w:p w14:paraId="1E0BAB3F" w14:textId="52A6566E" w:rsidR="00E2418C" w:rsidRPr="00BA0E8E" w:rsidRDefault="005F3C01" w:rsidP="00E2418C">
      <w:pPr>
        <w:rPr>
          <w:b/>
          <w:sz w:val="28"/>
          <w:szCs w:val="28"/>
        </w:rPr>
      </w:pPr>
      <w:r w:rsidRPr="00BA0E8E">
        <w:rPr>
          <w:noProof/>
        </w:rPr>
        <w:drawing>
          <wp:anchor distT="0" distB="0" distL="114300" distR="114300" simplePos="0" relativeHeight="251666432" behindDoc="0" locked="0" layoutInCell="1" allowOverlap="1" wp14:anchorId="4B9C4726" wp14:editId="524E8A49">
            <wp:simplePos x="0" y="0"/>
            <wp:positionH relativeFrom="margin">
              <wp:align>left</wp:align>
            </wp:positionH>
            <wp:positionV relativeFrom="paragraph">
              <wp:posOffset>151765</wp:posOffset>
            </wp:positionV>
            <wp:extent cx="2780665" cy="847725"/>
            <wp:effectExtent l="0" t="0" r="63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9"/>
                    <a:srcRect l="8383" t="31549" r="9117" b="27581"/>
                    <a:stretch/>
                  </pic:blipFill>
                  <pic:spPr bwMode="auto">
                    <a:xfrm>
                      <a:off x="0" y="0"/>
                      <a:ext cx="278066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4226C" w14:textId="51C47607" w:rsidR="00E2418C" w:rsidRPr="00BA0E8E" w:rsidRDefault="005F3C01" w:rsidP="00E2418C">
      <w:pPr>
        <w:rPr>
          <w:rFonts w:cstheme="minorHAnsi"/>
          <w:b/>
          <w:sz w:val="28"/>
          <w:szCs w:val="28"/>
        </w:rPr>
      </w:pPr>
      <w:r w:rsidRPr="00BA0E8E">
        <w:rPr>
          <w:noProof/>
        </w:rPr>
        <w:drawing>
          <wp:anchor distT="0" distB="0" distL="114300" distR="114300" simplePos="0" relativeHeight="251664384" behindDoc="0" locked="0" layoutInCell="1" allowOverlap="1" wp14:anchorId="4F41BCC6" wp14:editId="2AA871E4">
            <wp:simplePos x="0" y="0"/>
            <wp:positionH relativeFrom="column">
              <wp:posOffset>3181350</wp:posOffset>
            </wp:positionH>
            <wp:positionV relativeFrom="paragraph">
              <wp:posOffset>68580</wp:posOffset>
            </wp:positionV>
            <wp:extent cx="857250" cy="609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7250" cy="609600"/>
                    </a:xfrm>
                    <a:prstGeom prst="rect">
                      <a:avLst/>
                    </a:prstGeom>
                  </pic:spPr>
                </pic:pic>
              </a:graphicData>
            </a:graphic>
            <wp14:sizeRelH relativeFrom="page">
              <wp14:pctWidth>0</wp14:pctWidth>
            </wp14:sizeRelH>
            <wp14:sizeRelV relativeFrom="page">
              <wp14:pctHeight>0</wp14:pctHeight>
            </wp14:sizeRelV>
          </wp:anchor>
        </w:drawing>
      </w:r>
    </w:p>
    <w:p w14:paraId="4AD8F4C6" w14:textId="77777777" w:rsidR="00E2418C" w:rsidRPr="00BA0E8E" w:rsidRDefault="00E2418C" w:rsidP="00E2418C">
      <w:pPr>
        <w:rPr>
          <w:rFonts w:cstheme="minorHAnsi"/>
          <w:b/>
          <w:sz w:val="28"/>
          <w:szCs w:val="28"/>
        </w:rPr>
      </w:pPr>
    </w:p>
    <w:p w14:paraId="48573F66" w14:textId="77777777" w:rsidR="00E2418C" w:rsidRPr="00BA0E8E" w:rsidRDefault="00E2418C" w:rsidP="00E2418C">
      <w:pPr>
        <w:rPr>
          <w:rFonts w:cstheme="minorHAnsi"/>
          <w:b/>
          <w:sz w:val="28"/>
          <w:szCs w:val="28"/>
        </w:rPr>
      </w:pPr>
    </w:p>
    <w:p w14:paraId="58A7E00D" w14:textId="77777777" w:rsidR="00E2418C" w:rsidRPr="00BA0E8E" w:rsidRDefault="00E2418C" w:rsidP="00E2418C">
      <w:pPr>
        <w:rPr>
          <w:rFonts w:cstheme="minorHAnsi"/>
          <w:b/>
          <w:sz w:val="28"/>
          <w:szCs w:val="28"/>
        </w:rPr>
      </w:pPr>
    </w:p>
    <w:p w14:paraId="72CF8E43" w14:textId="77777777" w:rsidR="00E2418C" w:rsidRPr="00BA0E8E" w:rsidRDefault="00E2418C" w:rsidP="00E2418C">
      <w:pPr>
        <w:rPr>
          <w:rFonts w:cstheme="minorHAnsi"/>
          <w:b/>
          <w:sz w:val="28"/>
          <w:szCs w:val="28"/>
        </w:rPr>
      </w:pPr>
    </w:p>
    <w:p w14:paraId="0AC36A58" w14:textId="58D6E79D" w:rsidR="00E2418C" w:rsidRPr="00BA0E8E" w:rsidRDefault="00E2418C" w:rsidP="00C761AE">
      <w:pPr>
        <w:pStyle w:val="Title"/>
      </w:pPr>
      <w:r w:rsidRPr="00BA0E8E">
        <w:t>Dept of Geography and Geoinformation Sciences</w:t>
      </w:r>
      <w:r w:rsidRPr="00BA0E8E">
        <w:br/>
        <w:t>GGS 102</w:t>
      </w:r>
      <w:r w:rsidR="00C37D8F" w:rsidRPr="00BA0E8E">
        <w:t>-00</w:t>
      </w:r>
      <w:r w:rsidR="002774CE">
        <w:t>2</w:t>
      </w:r>
      <w:r w:rsidRPr="00BA0E8E">
        <w:t xml:space="preserve">:  Introduction to Physical Geography – </w:t>
      </w:r>
      <w:r w:rsidR="001624C3" w:rsidRPr="00BA0E8E">
        <w:t>Fall</w:t>
      </w:r>
      <w:r w:rsidR="00C12658" w:rsidRPr="00BA0E8E">
        <w:t xml:space="preserve"> 202</w:t>
      </w:r>
      <w:r w:rsidR="00307CE3" w:rsidRPr="00BA0E8E">
        <w:t>5</w:t>
      </w:r>
    </w:p>
    <w:p w14:paraId="05D36A2B" w14:textId="77777777" w:rsidR="00E2418C" w:rsidRPr="00BA0E8E" w:rsidRDefault="00E2418C" w:rsidP="00E2418C">
      <w:pPr>
        <w:rPr>
          <w:rFonts w:cstheme="minorHAnsi"/>
        </w:rPr>
      </w:pPr>
    </w:p>
    <w:p w14:paraId="1A9CAFF1" w14:textId="4AC80E89" w:rsidR="00E2418C" w:rsidRPr="00BA0E8E" w:rsidRDefault="00E2418C" w:rsidP="00AA56D0">
      <w:pPr>
        <w:pStyle w:val="Heading2"/>
      </w:pPr>
      <w:r w:rsidRPr="00BA0E8E">
        <w:rPr>
          <w:rStyle w:val="Heading3Char"/>
          <w:color w:val="auto"/>
        </w:rPr>
        <w:t>Class time:</w:t>
      </w:r>
      <w:r w:rsidRPr="00BA0E8E">
        <w:t xml:space="preserve">  </w:t>
      </w:r>
      <w:r w:rsidRPr="00BA0E8E">
        <w:tab/>
      </w:r>
      <w:r w:rsidR="002774CE">
        <w:rPr>
          <w:rFonts w:asciiTheme="minorHAnsi" w:hAnsiTheme="minorHAnsi" w:cstheme="minorHAnsi"/>
          <w:color w:val="auto"/>
          <w:sz w:val="22"/>
          <w:szCs w:val="22"/>
        </w:rPr>
        <w:t>Tuesdays and Thursdays</w:t>
      </w:r>
      <w:r w:rsidRPr="00BA0E8E">
        <w:rPr>
          <w:rFonts w:asciiTheme="minorHAnsi" w:hAnsiTheme="minorHAnsi" w:cstheme="minorHAnsi"/>
          <w:color w:val="auto"/>
          <w:sz w:val="22"/>
          <w:szCs w:val="22"/>
        </w:rPr>
        <w:t xml:space="preserve"> from 1:30</w:t>
      </w:r>
      <w:r w:rsidR="002774CE">
        <w:rPr>
          <w:rFonts w:asciiTheme="minorHAnsi" w:hAnsiTheme="minorHAnsi" w:cstheme="minorHAnsi"/>
          <w:color w:val="auto"/>
          <w:sz w:val="22"/>
          <w:szCs w:val="22"/>
        </w:rPr>
        <w:t>p</w:t>
      </w:r>
      <w:r w:rsidRPr="00BA0E8E">
        <w:rPr>
          <w:rFonts w:asciiTheme="minorHAnsi" w:hAnsiTheme="minorHAnsi" w:cstheme="minorHAnsi"/>
          <w:color w:val="auto"/>
          <w:sz w:val="22"/>
          <w:szCs w:val="22"/>
        </w:rPr>
        <w:t xml:space="preserve">m – </w:t>
      </w:r>
      <w:r w:rsidR="002774CE">
        <w:rPr>
          <w:rFonts w:asciiTheme="minorHAnsi" w:hAnsiTheme="minorHAnsi" w:cstheme="minorHAnsi"/>
          <w:color w:val="auto"/>
          <w:sz w:val="22"/>
          <w:szCs w:val="22"/>
        </w:rPr>
        <w:t>2</w:t>
      </w:r>
      <w:r w:rsidRPr="00BA0E8E">
        <w:rPr>
          <w:rFonts w:asciiTheme="minorHAnsi" w:hAnsiTheme="minorHAnsi" w:cstheme="minorHAnsi"/>
          <w:color w:val="auto"/>
          <w:sz w:val="22"/>
          <w:szCs w:val="22"/>
        </w:rPr>
        <w:t>:45</w:t>
      </w:r>
      <w:r w:rsidR="002774CE">
        <w:rPr>
          <w:rFonts w:asciiTheme="minorHAnsi" w:hAnsiTheme="minorHAnsi" w:cstheme="minorHAnsi"/>
          <w:color w:val="auto"/>
          <w:sz w:val="22"/>
          <w:szCs w:val="22"/>
        </w:rPr>
        <w:t>p</w:t>
      </w:r>
      <w:r w:rsidRPr="00BA0E8E">
        <w:rPr>
          <w:rFonts w:asciiTheme="minorHAnsi" w:hAnsiTheme="minorHAnsi" w:cstheme="minorHAnsi"/>
          <w:color w:val="auto"/>
          <w:sz w:val="22"/>
          <w:szCs w:val="22"/>
        </w:rPr>
        <w:t>m</w:t>
      </w:r>
    </w:p>
    <w:p w14:paraId="08166C7F" w14:textId="77777777" w:rsidR="00E2418C" w:rsidRPr="00BA0E8E" w:rsidRDefault="00E2418C" w:rsidP="00E2418C">
      <w:pPr>
        <w:ind w:left="1440" w:hanging="1440"/>
        <w:rPr>
          <w:rFonts w:cstheme="minorHAnsi"/>
          <w:b/>
          <w:szCs w:val="22"/>
        </w:rPr>
      </w:pPr>
    </w:p>
    <w:p w14:paraId="2F3388E2" w14:textId="352EED07" w:rsidR="00ED65FE" w:rsidRPr="00BA0E8E" w:rsidRDefault="00ED65FE" w:rsidP="00ED65FE">
      <w:pPr>
        <w:ind w:left="1440" w:hanging="1440"/>
        <w:rPr>
          <w:rStyle w:val="Heading3Char"/>
        </w:rPr>
      </w:pPr>
      <w:r w:rsidRPr="00BA0E8E">
        <w:rPr>
          <w:rStyle w:val="Heading3Char"/>
        </w:rPr>
        <w:t>Location</w:t>
      </w:r>
      <w:r w:rsidRPr="00BA0E8E">
        <w:rPr>
          <w:rStyle w:val="Heading3Char"/>
        </w:rPr>
        <w:tab/>
      </w:r>
      <w:r w:rsidRPr="00BA0E8E">
        <w:rPr>
          <w:rFonts w:cstheme="minorHAnsi"/>
          <w:szCs w:val="22"/>
        </w:rPr>
        <w:t>2010 Horizon</w:t>
      </w:r>
      <w:r w:rsidRPr="00BA0E8E">
        <w:t xml:space="preserve"> Hall, in person/face-to-face</w:t>
      </w:r>
    </w:p>
    <w:p w14:paraId="67170963" w14:textId="24949C5A" w:rsidR="00ED65FE" w:rsidRPr="00BA0E8E" w:rsidRDefault="00ED65FE" w:rsidP="00ED65FE">
      <w:pPr>
        <w:ind w:left="1440" w:hanging="1440"/>
      </w:pPr>
      <w:r w:rsidRPr="00BA0E8E">
        <w:rPr>
          <w:rStyle w:val="Heading3Char"/>
        </w:rPr>
        <w:t>&amp; Modality:</w:t>
      </w:r>
      <w:r w:rsidRPr="00BA0E8E">
        <w:rPr>
          <w:rFonts w:cstheme="minorHAnsi"/>
          <w:szCs w:val="22"/>
        </w:rPr>
        <w:t xml:space="preserve"> </w:t>
      </w:r>
      <w:r w:rsidRPr="00BA0E8E">
        <w:rPr>
          <w:rFonts w:cstheme="minorHAnsi"/>
          <w:szCs w:val="22"/>
        </w:rPr>
        <w:tab/>
      </w:r>
      <w:r w:rsidRPr="00BA0E8E">
        <w:rPr>
          <w:rFonts w:cstheme="minorHAnsi"/>
          <w:szCs w:val="22"/>
        </w:rPr>
        <w:tab/>
      </w:r>
    </w:p>
    <w:p w14:paraId="79CFF926" w14:textId="77777777" w:rsidR="00ED65FE" w:rsidRPr="00BA0E8E" w:rsidRDefault="00ED65FE" w:rsidP="00ED65FE">
      <w:pPr>
        <w:ind w:left="1440" w:hanging="1440"/>
        <w:rPr>
          <w:rFonts w:cstheme="minorHAnsi"/>
          <w:szCs w:val="22"/>
        </w:rPr>
      </w:pPr>
    </w:p>
    <w:p w14:paraId="3A960D02" w14:textId="7AAF7CD8" w:rsidR="00ED65FE" w:rsidRPr="00BA0E8E" w:rsidRDefault="00ED65FE" w:rsidP="00ED65FE">
      <w:pPr>
        <w:ind w:left="1440" w:hanging="1440"/>
        <w:rPr>
          <w:rFonts w:cstheme="minorHAnsi"/>
          <w:szCs w:val="22"/>
        </w:rPr>
      </w:pPr>
      <w:r w:rsidRPr="00BA0E8E">
        <w:rPr>
          <w:rFonts w:cstheme="minorHAnsi"/>
          <w:b/>
          <w:bCs/>
          <w:szCs w:val="22"/>
        </w:rPr>
        <w:t>Learning</w:t>
      </w:r>
      <w:r w:rsidRPr="00BA0E8E">
        <w:rPr>
          <w:rFonts w:cstheme="minorHAnsi"/>
          <w:b/>
          <w:bCs/>
          <w:szCs w:val="22"/>
        </w:rPr>
        <w:tab/>
      </w:r>
      <w:r w:rsidRPr="00BA0E8E">
        <w:rPr>
          <w:rFonts w:cstheme="minorHAnsi"/>
          <w:szCs w:val="22"/>
        </w:rPr>
        <w:t>This course will be hosted on Canvas. Please ensure you</w:t>
      </w:r>
      <w:r w:rsidR="00A42A4C" w:rsidRPr="00BA0E8E">
        <w:rPr>
          <w:rFonts w:cstheme="minorHAnsi"/>
          <w:szCs w:val="22"/>
        </w:rPr>
        <w:t xml:space="preserve"> are familiar with accessing</w:t>
      </w:r>
    </w:p>
    <w:p w14:paraId="297DD647" w14:textId="0E90E701" w:rsidR="00ED65FE" w:rsidRPr="00BA0E8E" w:rsidRDefault="00ED65FE" w:rsidP="00ED65FE">
      <w:pPr>
        <w:ind w:left="1440" w:hanging="1440"/>
        <w:rPr>
          <w:rFonts w:cstheme="minorHAnsi"/>
          <w:szCs w:val="22"/>
        </w:rPr>
      </w:pPr>
      <w:r w:rsidRPr="00BA0E8E">
        <w:rPr>
          <w:rFonts w:cstheme="minorHAnsi"/>
          <w:b/>
          <w:bCs/>
          <w:szCs w:val="22"/>
        </w:rPr>
        <w:t>Management</w:t>
      </w:r>
      <w:r w:rsidRPr="00BA0E8E">
        <w:rPr>
          <w:rFonts w:cstheme="minorHAnsi"/>
          <w:b/>
          <w:bCs/>
          <w:szCs w:val="22"/>
        </w:rPr>
        <w:tab/>
      </w:r>
      <w:r w:rsidRPr="00BA0E8E">
        <w:rPr>
          <w:rFonts w:cstheme="minorHAnsi"/>
          <w:szCs w:val="22"/>
        </w:rPr>
        <w:t xml:space="preserve">and navigating this platform. Resources and support are </w:t>
      </w:r>
      <w:r w:rsidR="00A42A4C" w:rsidRPr="00BA0E8E">
        <w:rPr>
          <w:rFonts w:cstheme="minorHAnsi"/>
          <w:szCs w:val="22"/>
        </w:rPr>
        <w:t>available at:</w:t>
      </w:r>
    </w:p>
    <w:p w14:paraId="5B921F62" w14:textId="687FEC16" w:rsidR="00ED65FE" w:rsidRPr="00BA0E8E" w:rsidRDefault="00ED65FE" w:rsidP="00ED65FE">
      <w:pPr>
        <w:ind w:left="1440" w:hanging="1440"/>
        <w:rPr>
          <w:rFonts w:cstheme="minorHAnsi"/>
          <w:szCs w:val="22"/>
        </w:rPr>
      </w:pPr>
      <w:r w:rsidRPr="00BA0E8E">
        <w:rPr>
          <w:rFonts w:cstheme="minorHAnsi"/>
          <w:b/>
          <w:bCs/>
          <w:szCs w:val="22"/>
        </w:rPr>
        <w:t>System:</w:t>
      </w:r>
      <w:r w:rsidRPr="00BA0E8E">
        <w:rPr>
          <w:rFonts w:cstheme="minorHAnsi"/>
          <w:b/>
          <w:bCs/>
          <w:szCs w:val="22"/>
        </w:rPr>
        <w:tab/>
      </w:r>
      <w:hyperlink r:id="rId11" w:tgtFrame="_blank" w:history="1">
        <w:r w:rsidRPr="00BA0E8E">
          <w:rPr>
            <w:rStyle w:val="Hyperlink"/>
            <w:rFonts w:cstheme="minorHAnsi"/>
            <w:szCs w:val="22"/>
          </w:rPr>
          <w:t>https://lms.gmu.edu/getting-started-students/</w:t>
        </w:r>
      </w:hyperlink>
      <w:r w:rsidRPr="00BA0E8E">
        <w:rPr>
          <w:rFonts w:cstheme="minorHAnsi"/>
          <w:szCs w:val="22"/>
        </w:rPr>
        <w:t> to help you get started. If you have any questions, do not hesitate to reach out to me or contact the </w:t>
      </w:r>
      <w:hyperlink r:id="rId12" w:tgtFrame="_blank" w:history="1">
        <w:r w:rsidRPr="00BA0E8E">
          <w:rPr>
            <w:rStyle w:val="Hyperlink"/>
            <w:rFonts w:cstheme="minorHAnsi"/>
            <w:szCs w:val="22"/>
          </w:rPr>
          <w:t>ITS Support Center</w:t>
        </w:r>
      </w:hyperlink>
      <w:r w:rsidRPr="00BA0E8E">
        <w:rPr>
          <w:rFonts w:cstheme="minorHAnsi"/>
          <w:szCs w:val="22"/>
        </w:rPr>
        <w:t> for assistance. </w:t>
      </w:r>
    </w:p>
    <w:p w14:paraId="288FFF04" w14:textId="77777777" w:rsidR="00E2418C" w:rsidRPr="00BA0E8E" w:rsidRDefault="00E2418C" w:rsidP="00E2418C">
      <w:pPr>
        <w:ind w:left="1440" w:hanging="1440"/>
        <w:rPr>
          <w:rFonts w:cstheme="minorHAnsi"/>
          <w:b/>
          <w:szCs w:val="22"/>
        </w:rPr>
      </w:pPr>
    </w:p>
    <w:p w14:paraId="37370EA6" w14:textId="0A79678E" w:rsidR="00E2418C" w:rsidRPr="00BA0E8E" w:rsidRDefault="00911DA0" w:rsidP="00E2418C">
      <w:pPr>
        <w:ind w:left="1440" w:hanging="1440"/>
        <w:rPr>
          <w:rFonts w:cstheme="minorHAnsi"/>
          <w:szCs w:val="22"/>
        </w:rPr>
      </w:pPr>
      <w:r>
        <w:rPr>
          <w:rStyle w:val="Heading3Char"/>
        </w:rPr>
        <w:t>Instructor</w:t>
      </w:r>
      <w:r w:rsidR="00E2418C" w:rsidRPr="00BA0E8E">
        <w:rPr>
          <w:rStyle w:val="Heading3Char"/>
        </w:rPr>
        <w:t>:</w:t>
      </w:r>
      <w:r w:rsidR="00E2418C" w:rsidRPr="00BA0E8E">
        <w:rPr>
          <w:rFonts w:cstheme="minorHAnsi"/>
          <w:szCs w:val="22"/>
        </w:rPr>
        <w:tab/>
      </w:r>
      <w:r w:rsidR="00307CE3" w:rsidRPr="00BA0E8E">
        <w:rPr>
          <w:rFonts w:cstheme="minorHAnsi"/>
          <w:szCs w:val="22"/>
        </w:rPr>
        <w:t xml:space="preserve">Dr. </w:t>
      </w:r>
      <w:r w:rsidR="00E2418C" w:rsidRPr="00BA0E8E">
        <w:rPr>
          <w:rFonts w:cstheme="minorHAnsi"/>
          <w:szCs w:val="22"/>
        </w:rPr>
        <w:t>Lori Mandable (she/her)</w:t>
      </w:r>
    </w:p>
    <w:p w14:paraId="5639DA1C" w14:textId="00CB90E7" w:rsidR="00E2418C" w:rsidRPr="00BA0E8E" w:rsidRDefault="00074C6D" w:rsidP="00E2418C">
      <w:pPr>
        <w:ind w:left="1440"/>
        <w:rPr>
          <w:rStyle w:val="Hyperlink"/>
          <w:rFonts w:cstheme="minorHAnsi"/>
          <w:szCs w:val="22"/>
        </w:rPr>
      </w:pPr>
      <w:r w:rsidRPr="00BA0E8E">
        <w:rPr>
          <w:rFonts w:cstheme="minorHAnsi"/>
          <w:szCs w:val="22"/>
        </w:rPr>
        <w:t xml:space="preserve">2204 </w:t>
      </w:r>
      <w:r w:rsidR="00E2418C" w:rsidRPr="00BA0E8E">
        <w:rPr>
          <w:rFonts w:cstheme="minorHAnsi"/>
          <w:szCs w:val="22"/>
        </w:rPr>
        <w:t>Exploratory Hall</w:t>
      </w:r>
      <w:r w:rsidRPr="00BA0E8E">
        <w:rPr>
          <w:rFonts w:cstheme="minorHAnsi"/>
          <w:szCs w:val="22"/>
        </w:rPr>
        <w:t xml:space="preserve"> (office suite across from our classroom)</w:t>
      </w:r>
      <w:r w:rsidR="00E2418C" w:rsidRPr="00BA0E8E">
        <w:rPr>
          <w:rFonts w:cstheme="minorHAnsi"/>
          <w:szCs w:val="22"/>
        </w:rPr>
        <w:br/>
      </w:r>
      <w:hyperlink r:id="rId13" w:history="1">
        <w:r w:rsidR="00E2418C" w:rsidRPr="00BA0E8E">
          <w:rPr>
            <w:rStyle w:val="Hyperlink"/>
            <w:rFonts w:cstheme="minorHAnsi"/>
            <w:szCs w:val="22"/>
          </w:rPr>
          <w:t>lmandabl@gmu.edu</w:t>
        </w:r>
      </w:hyperlink>
    </w:p>
    <w:bookmarkStart w:id="0" w:name="_Hlk156223169"/>
    <w:p w14:paraId="772B6B07" w14:textId="46A1CDA7" w:rsidR="00C761AE" w:rsidRPr="00BA0E8E" w:rsidRDefault="002E3B34" w:rsidP="00E2418C">
      <w:pPr>
        <w:ind w:left="1440"/>
        <w:rPr>
          <w:rStyle w:val="Hyperlink"/>
          <w:rFonts w:cstheme="minorHAnsi"/>
          <w:szCs w:val="22"/>
        </w:rPr>
      </w:pPr>
      <w:r w:rsidRPr="00BA0E8E">
        <w:fldChar w:fldCharType="begin"/>
      </w:r>
      <w:r w:rsidRPr="00BA0E8E">
        <w:instrText>HYPERLINK "https://gmu.zoom.us/j/2749469680"</w:instrText>
      </w:r>
      <w:r w:rsidRPr="00BA0E8E">
        <w:fldChar w:fldCharType="separate"/>
      </w:r>
      <w:r w:rsidR="00C761AE" w:rsidRPr="00BA0E8E">
        <w:rPr>
          <w:rStyle w:val="Hyperlink"/>
          <w:rFonts w:cstheme="minorHAnsi"/>
          <w:bCs/>
          <w:szCs w:val="22"/>
        </w:rPr>
        <w:t>Zoom Personal Meeting Room</w:t>
      </w:r>
      <w:r w:rsidRPr="00BA0E8E">
        <w:rPr>
          <w:rStyle w:val="Hyperlink"/>
          <w:rFonts w:cstheme="minorHAnsi"/>
          <w:bCs/>
          <w:szCs w:val="22"/>
        </w:rPr>
        <w:fldChar w:fldCharType="end"/>
      </w:r>
      <w:bookmarkEnd w:id="0"/>
      <w:r w:rsidR="00C761AE" w:rsidRPr="00BA0E8E">
        <w:rPr>
          <w:rFonts w:cstheme="minorHAnsi"/>
          <w:bCs/>
          <w:szCs w:val="22"/>
        </w:rPr>
        <w:t xml:space="preserve"> </w:t>
      </w:r>
    </w:p>
    <w:p w14:paraId="04713BEB" w14:textId="575485C0" w:rsidR="00E2418C" w:rsidRPr="00BA0E8E" w:rsidRDefault="003301A1" w:rsidP="00E2418C">
      <w:pPr>
        <w:ind w:left="1440"/>
        <w:rPr>
          <w:rFonts w:cstheme="minorHAnsi"/>
          <w:szCs w:val="22"/>
        </w:rPr>
      </w:pPr>
      <w:r w:rsidRPr="00BA0E8E">
        <w:rPr>
          <w:rFonts w:cstheme="minorHAnsi"/>
          <w:szCs w:val="22"/>
        </w:rPr>
        <w:t xml:space="preserve">Mobile: </w:t>
      </w:r>
      <w:r w:rsidR="00E2418C" w:rsidRPr="00BA0E8E">
        <w:rPr>
          <w:rFonts w:cstheme="minorHAnsi"/>
          <w:szCs w:val="22"/>
        </w:rPr>
        <w:t>703-966-5316</w:t>
      </w:r>
    </w:p>
    <w:p w14:paraId="609BF2FC" w14:textId="59C59E63" w:rsidR="001B2DCD" w:rsidRPr="00BA0E8E" w:rsidRDefault="001B2DCD" w:rsidP="00E2418C">
      <w:pPr>
        <w:ind w:left="1440"/>
        <w:rPr>
          <w:rFonts w:cstheme="minorHAnsi"/>
          <w:szCs w:val="22"/>
        </w:rPr>
      </w:pPr>
    </w:p>
    <w:p w14:paraId="363AF3D5" w14:textId="40559052" w:rsidR="003301A1" w:rsidRPr="00BA0E8E" w:rsidRDefault="00AA46CD" w:rsidP="00E2418C">
      <w:pPr>
        <w:ind w:left="1440" w:hanging="1440"/>
        <w:rPr>
          <w:rFonts w:cstheme="minorHAnsi"/>
          <w:b/>
          <w:szCs w:val="22"/>
        </w:rPr>
      </w:pPr>
      <w:r w:rsidRPr="00BA0E8E">
        <w:rPr>
          <w:rStyle w:val="Heading3Char"/>
        </w:rPr>
        <w:t>Learning</w:t>
      </w:r>
      <w:r w:rsidR="003301A1" w:rsidRPr="00BA0E8E">
        <w:rPr>
          <w:rFonts w:cstheme="minorHAnsi"/>
          <w:b/>
          <w:szCs w:val="22"/>
        </w:rPr>
        <w:tab/>
      </w:r>
      <w:r w:rsidR="002774CE">
        <w:rPr>
          <w:rFonts w:cstheme="minorHAnsi"/>
          <w:bCs/>
          <w:szCs w:val="22"/>
        </w:rPr>
        <w:t>Jaime Woodside</w:t>
      </w:r>
      <w:r w:rsidR="00C37D8F" w:rsidRPr="00BA0E8E">
        <w:rPr>
          <w:rFonts w:cstheme="minorHAnsi"/>
          <w:bCs/>
          <w:szCs w:val="22"/>
        </w:rPr>
        <w:t xml:space="preserve"> (</w:t>
      </w:r>
      <w:r w:rsidR="005F5368" w:rsidRPr="00BA0E8E">
        <w:rPr>
          <w:rFonts w:cstheme="minorHAnsi"/>
          <w:bCs/>
          <w:szCs w:val="22"/>
        </w:rPr>
        <w:t>she/her</w:t>
      </w:r>
      <w:r w:rsidR="008A068C" w:rsidRPr="00BA0E8E">
        <w:rPr>
          <w:rFonts w:cstheme="minorHAnsi"/>
          <w:bCs/>
          <w:szCs w:val="22"/>
        </w:rPr>
        <w:t>)</w:t>
      </w:r>
    </w:p>
    <w:p w14:paraId="261E3995" w14:textId="0210AE14" w:rsidR="00AA46CD" w:rsidRDefault="00AA46CD" w:rsidP="00E2418C">
      <w:pPr>
        <w:ind w:left="1440" w:hanging="1440"/>
        <w:rPr>
          <w:rFonts w:cstheme="minorHAnsi"/>
          <w:bCs/>
          <w:szCs w:val="22"/>
        </w:rPr>
      </w:pPr>
      <w:r w:rsidRPr="00BA0E8E">
        <w:rPr>
          <w:rStyle w:val="Heading3Char"/>
        </w:rPr>
        <w:t>Assistant</w:t>
      </w:r>
      <w:proofErr w:type="gramStart"/>
      <w:r w:rsidRPr="00BA0E8E">
        <w:rPr>
          <w:rStyle w:val="Heading3Char"/>
        </w:rPr>
        <w:t>:</w:t>
      </w:r>
      <w:r w:rsidRPr="00BA0E8E">
        <w:rPr>
          <w:rFonts w:cstheme="minorHAnsi"/>
          <w:bCs/>
          <w:szCs w:val="22"/>
        </w:rPr>
        <w:t xml:space="preserve"> </w:t>
      </w:r>
      <w:r w:rsidR="003301A1" w:rsidRPr="00BA0E8E">
        <w:rPr>
          <w:rFonts w:cstheme="minorHAnsi"/>
          <w:bCs/>
          <w:szCs w:val="22"/>
        </w:rPr>
        <w:tab/>
      </w:r>
      <w:bookmarkStart w:id="1" w:name="_Hlk93225958"/>
      <w:bookmarkStart w:id="2" w:name="_Hlk174632711"/>
      <w:r w:rsidR="003301A1" w:rsidRPr="00BA0E8E">
        <w:rPr>
          <w:rFonts w:cstheme="minorHAnsi"/>
          <w:bCs/>
          <w:szCs w:val="22"/>
        </w:rPr>
        <w:t>Exploratory</w:t>
      </w:r>
      <w:proofErr w:type="gramEnd"/>
      <w:r w:rsidR="003301A1" w:rsidRPr="00BA0E8E">
        <w:rPr>
          <w:rFonts w:cstheme="minorHAnsi"/>
          <w:bCs/>
          <w:szCs w:val="22"/>
        </w:rPr>
        <w:t xml:space="preserve"> Hall, Room 2400 C/D</w:t>
      </w:r>
      <w:bookmarkEnd w:id="1"/>
      <w:r w:rsidR="00DA2D2B" w:rsidRPr="00BA0E8E">
        <w:rPr>
          <w:rFonts w:cstheme="minorHAnsi"/>
          <w:bCs/>
          <w:szCs w:val="22"/>
        </w:rPr>
        <w:t xml:space="preserve"> </w:t>
      </w:r>
      <w:bookmarkStart w:id="3" w:name="_Hlk174632333"/>
      <w:r w:rsidR="00DA2D2B" w:rsidRPr="00BA0E8E">
        <w:rPr>
          <w:rFonts w:cstheme="minorHAnsi"/>
          <w:bCs/>
          <w:szCs w:val="22"/>
        </w:rPr>
        <w:t>(office suite with GGS office)</w:t>
      </w:r>
      <w:bookmarkEnd w:id="2"/>
      <w:bookmarkEnd w:id="3"/>
    </w:p>
    <w:p w14:paraId="3A9DDC7B" w14:textId="4698A3D0" w:rsidR="00200A88" w:rsidRPr="00BA0E8E" w:rsidRDefault="00200A88" w:rsidP="00E2418C">
      <w:pPr>
        <w:ind w:left="1440" w:hanging="1440"/>
        <w:rPr>
          <w:rFonts w:cstheme="minorHAnsi"/>
          <w:bCs/>
          <w:szCs w:val="22"/>
        </w:rPr>
      </w:pPr>
      <w:r>
        <w:rPr>
          <w:rStyle w:val="Heading3Char"/>
        </w:rPr>
        <w:tab/>
      </w:r>
      <w:hyperlink r:id="rId14" w:history="1">
        <w:r w:rsidR="002774CE" w:rsidRPr="00BA3C36">
          <w:rPr>
            <w:rStyle w:val="Hyperlink"/>
          </w:rPr>
          <w:t>jwoodsi@gmu.edu</w:t>
        </w:r>
      </w:hyperlink>
      <w:r w:rsidR="002774CE">
        <w:tab/>
      </w:r>
    </w:p>
    <w:p w14:paraId="0D2D1295" w14:textId="607A8EAF" w:rsidR="00984649" w:rsidRPr="00BA0E8E" w:rsidRDefault="006E2884" w:rsidP="00ED65FE">
      <w:pPr>
        <w:tabs>
          <w:tab w:val="left" w:pos="990"/>
        </w:tabs>
        <w:ind w:left="1440" w:hanging="1440"/>
      </w:pPr>
      <w:r w:rsidRPr="00BA0E8E">
        <w:rPr>
          <w:rFonts w:cstheme="minorHAnsi"/>
          <w:bCs/>
          <w:szCs w:val="22"/>
        </w:rPr>
        <w:tab/>
      </w:r>
      <w:r w:rsidRPr="00BA0E8E">
        <w:rPr>
          <w:rFonts w:cstheme="minorHAnsi"/>
          <w:bCs/>
          <w:szCs w:val="22"/>
        </w:rPr>
        <w:tab/>
      </w:r>
    </w:p>
    <w:p w14:paraId="4AA46212" w14:textId="7AEFBB3E" w:rsidR="00DA2D2B" w:rsidRPr="00BA0E8E" w:rsidRDefault="008A068C" w:rsidP="008A068C">
      <w:pPr>
        <w:rPr>
          <w:rFonts w:cstheme="minorHAnsi"/>
          <w:bCs/>
          <w:szCs w:val="22"/>
        </w:rPr>
      </w:pPr>
      <w:r w:rsidRPr="00BA0E8E">
        <w:rPr>
          <w:rFonts w:cstheme="minorHAnsi"/>
          <w:b/>
          <w:szCs w:val="22"/>
        </w:rPr>
        <w:t>Graduate</w:t>
      </w:r>
      <w:r w:rsidRPr="00BA0E8E">
        <w:rPr>
          <w:rFonts w:cstheme="minorHAnsi"/>
          <w:bCs/>
          <w:szCs w:val="22"/>
        </w:rPr>
        <w:tab/>
      </w:r>
      <w:r w:rsidR="00F3096C" w:rsidRPr="00BA0E8E">
        <w:rPr>
          <w:rFonts w:cstheme="minorHAnsi"/>
          <w:bCs/>
          <w:szCs w:val="22"/>
        </w:rPr>
        <w:t>Shirin Mahmoudian</w:t>
      </w:r>
      <w:r w:rsidR="00DA2D2B" w:rsidRPr="00BA0E8E">
        <w:rPr>
          <w:rFonts w:cstheme="minorHAnsi"/>
          <w:bCs/>
          <w:szCs w:val="22"/>
        </w:rPr>
        <w:t xml:space="preserve"> (</w:t>
      </w:r>
      <w:r w:rsidR="00F3096C" w:rsidRPr="00BA0E8E">
        <w:rPr>
          <w:rFonts w:cstheme="minorHAnsi"/>
          <w:bCs/>
          <w:szCs w:val="22"/>
        </w:rPr>
        <w:t>s</w:t>
      </w:r>
      <w:r w:rsidR="00DA2D2B" w:rsidRPr="00BA0E8E">
        <w:rPr>
          <w:rFonts w:cstheme="minorHAnsi"/>
          <w:bCs/>
          <w:szCs w:val="22"/>
        </w:rPr>
        <w:t>he/h</w:t>
      </w:r>
      <w:r w:rsidR="00F3096C" w:rsidRPr="00BA0E8E">
        <w:rPr>
          <w:rFonts w:cstheme="minorHAnsi"/>
          <w:bCs/>
          <w:szCs w:val="22"/>
        </w:rPr>
        <w:t>er</w:t>
      </w:r>
      <w:r w:rsidR="00DA2D2B" w:rsidRPr="00BA0E8E">
        <w:rPr>
          <w:rFonts w:cstheme="minorHAnsi"/>
          <w:bCs/>
          <w:szCs w:val="22"/>
        </w:rPr>
        <w:t>)</w:t>
      </w:r>
    </w:p>
    <w:p w14:paraId="39538082" w14:textId="3AE47440" w:rsidR="008A068C" w:rsidRPr="00BA0E8E" w:rsidRDefault="008A068C" w:rsidP="008A068C">
      <w:pPr>
        <w:rPr>
          <w:rFonts w:cstheme="minorHAnsi"/>
          <w:bCs/>
          <w:szCs w:val="22"/>
        </w:rPr>
      </w:pPr>
      <w:r w:rsidRPr="00BA0E8E">
        <w:rPr>
          <w:rFonts w:cstheme="minorHAnsi"/>
          <w:b/>
          <w:szCs w:val="22"/>
        </w:rPr>
        <w:t>Teaching</w:t>
      </w:r>
      <w:r w:rsidRPr="00BA0E8E">
        <w:rPr>
          <w:rFonts w:cstheme="minorHAnsi"/>
          <w:bCs/>
          <w:szCs w:val="22"/>
        </w:rPr>
        <w:tab/>
      </w:r>
      <w:hyperlink r:id="rId15" w:history="1">
        <w:r w:rsidR="00F3096C" w:rsidRPr="00BA0E8E">
          <w:rPr>
            <w:rStyle w:val="Hyperlink"/>
          </w:rPr>
          <w:t>smahmou9@gmu.edu</w:t>
        </w:r>
      </w:hyperlink>
      <w:r w:rsidR="00F3096C" w:rsidRPr="00BA0E8E">
        <w:t xml:space="preserve"> </w:t>
      </w:r>
    </w:p>
    <w:p w14:paraId="5BD1945E" w14:textId="6DA1BDE2" w:rsidR="008A068C" w:rsidRPr="00BA0E8E" w:rsidRDefault="008A068C" w:rsidP="008A068C">
      <w:pPr>
        <w:rPr>
          <w:rFonts w:cstheme="minorHAnsi"/>
          <w:bCs/>
          <w:szCs w:val="22"/>
        </w:rPr>
      </w:pPr>
      <w:r w:rsidRPr="00BA0E8E">
        <w:rPr>
          <w:rFonts w:cstheme="minorHAnsi"/>
          <w:b/>
          <w:szCs w:val="22"/>
        </w:rPr>
        <w:t>Assistant:</w:t>
      </w:r>
      <w:r w:rsidRPr="00BA0E8E">
        <w:rPr>
          <w:rFonts w:cstheme="minorHAnsi"/>
          <w:bCs/>
          <w:szCs w:val="22"/>
        </w:rPr>
        <w:tab/>
      </w:r>
    </w:p>
    <w:p w14:paraId="0D2E9E85" w14:textId="77777777" w:rsidR="008A068C" w:rsidRPr="00BA0E8E" w:rsidRDefault="008A068C" w:rsidP="008A068C">
      <w:pPr>
        <w:rPr>
          <w:rFonts w:cstheme="minorHAnsi"/>
          <w:b/>
          <w:szCs w:val="22"/>
        </w:rPr>
      </w:pPr>
    </w:p>
    <w:p w14:paraId="627B5A49" w14:textId="31439948" w:rsidR="00195154" w:rsidRPr="00BA0E8E" w:rsidRDefault="00195154" w:rsidP="003301A1">
      <w:pPr>
        <w:rPr>
          <w:rFonts w:cstheme="minorHAnsi"/>
          <w:bCs/>
          <w:szCs w:val="22"/>
        </w:rPr>
      </w:pPr>
      <w:r w:rsidRPr="00BA0E8E">
        <w:rPr>
          <w:rFonts w:cstheme="minorHAnsi"/>
          <w:b/>
          <w:szCs w:val="22"/>
        </w:rPr>
        <w:tab/>
      </w:r>
    </w:p>
    <w:p w14:paraId="077729FA" w14:textId="4F79B5DA" w:rsidR="00E2418C" w:rsidRPr="00BA0E8E" w:rsidRDefault="00E2418C" w:rsidP="006F4276">
      <w:pPr>
        <w:ind w:left="1440" w:hanging="1440"/>
        <w:rPr>
          <w:rFonts w:cstheme="minorHAnsi"/>
          <w:bCs/>
        </w:rPr>
      </w:pPr>
      <w:r w:rsidRPr="00BA0E8E">
        <w:rPr>
          <w:rFonts w:cstheme="minorHAnsi"/>
          <w:b/>
          <w:szCs w:val="22"/>
        </w:rPr>
        <w:t>Office hours:</w:t>
      </w:r>
      <w:r w:rsidRPr="00BA0E8E">
        <w:rPr>
          <w:rFonts w:cstheme="minorHAnsi"/>
          <w:szCs w:val="22"/>
        </w:rPr>
        <w:tab/>
      </w:r>
      <w:r w:rsidR="00940245" w:rsidRPr="00BA0E8E">
        <w:rPr>
          <w:rFonts w:cstheme="minorHAnsi"/>
          <w:szCs w:val="22"/>
        </w:rPr>
        <w:t xml:space="preserve">Lori: </w:t>
      </w:r>
      <w:r w:rsidR="00F3096C" w:rsidRPr="00BA0E8E">
        <w:rPr>
          <w:rFonts w:cstheme="minorHAnsi"/>
          <w:bCs/>
        </w:rPr>
        <w:t>Mondays, Tuesdays &amp; Wednesdays</w:t>
      </w:r>
      <w:r w:rsidR="006F4276" w:rsidRPr="00BA0E8E">
        <w:rPr>
          <w:rFonts w:cstheme="minorHAnsi"/>
          <w:bCs/>
        </w:rPr>
        <w:t xml:space="preserve"> from </w:t>
      </w:r>
      <w:r w:rsidR="00ED65FE" w:rsidRPr="00BA0E8E">
        <w:rPr>
          <w:rFonts w:cstheme="minorHAnsi"/>
          <w:bCs/>
        </w:rPr>
        <w:t>3</w:t>
      </w:r>
      <w:r w:rsidR="006F4276" w:rsidRPr="00BA0E8E">
        <w:rPr>
          <w:rFonts w:cstheme="minorHAnsi"/>
          <w:bCs/>
        </w:rPr>
        <w:t>:00pm – 4:</w:t>
      </w:r>
      <w:r w:rsidR="00DC1717" w:rsidRPr="00BA0E8E">
        <w:rPr>
          <w:rFonts w:cstheme="minorHAnsi"/>
          <w:bCs/>
        </w:rPr>
        <w:t>0</w:t>
      </w:r>
      <w:r w:rsidR="006F4276" w:rsidRPr="00BA0E8E">
        <w:rPr>
          <w:rFonts w:cstheme="minorHAnsi"/>
          <w:bCs/>
        </w:rPr>
        <w:t xml:space="preserve">0pm in 2204 Exploratory Hall </w:t>
      </w:r>
      <w:r w:rsidR="006F4276" w:rsidRPr="00BA0E8E">
        <w:rPr>
          <w:bCs/>
        </w:rPr>
        <w:t xml:space="preserve">and via </w:t>
      </w:r>
      <w:hyperlink r:id="rId16" w:history="1">
        <w:r w:rsidR="00C33418" w:rsidRPr="00BA0E8E">
          <w:rPr>
            <w:rStyle w:val="Hyperlink"/>
            <w:rFonts w:cstheme="minorHAnsi"/>
            <w:bCs/>
            <w:szCs w:val="22"/>
          </w:rPr>
          <w:t>Zoom</w:t>
        </w:r>
      </w:hyperlink>
      <w:r w:rsidR="00C33418" w:rsidRPr="00BA0E8E">
        <w:rPr>
          <w:rFonts w:cstheme="minorHAnsi"/>
          <w:bCs/>
          <w:szCs w:val="22"/>
        </w:rPr>
        <w:t xml:space="preserve"> </w:t>
      </w:r>
      <w:r w:rsidR="00C761AE" w:rsidRPr="00BA0E8E">
        <w:rPr>
          <w:rFonts w:cstheme="minorHAnsi"/>
          <w:bCs/>
          <w:szCs w:val="22"/>
        </w:rPr>
        <w:t>(</w:t>
      </w:r>
      <w:r w:rsidR="00C33418" w:rsidRPr="00BA0E8E">
        <w:rPr>
          <w:rFonts w:cstheme="minorHAnsi"/>
          <w:bCs/>
          <w:szCs w:val="22"/>
        </w:rPr>
        <w:t>I’m happy to schedule an appointment if these times don’t work for you – just ask!</w:t>
      </w:r>
      <w:r w:rsidR="00C761AE" w:rsidRPr="00BA0E8E">
        <w:rPr>
          <w:rFonts w:cstheme="minorHAnsi"/>
          <w:bCs/>
          <w:szCs w:val="22"/>
        </w:rPr>
        <w:t xml:space="preserve">) </w:t>
      </w:r>
    </w:p>
    <w:p w14:paraId="4E8AD365" w14:textId="24E325C2" w:rsidR="00940245" w:rsidRPr="00BA0E8E" w:rsidRDefault="00940245" w:rsidP="00E2418C">
      <w:pPr>
        <w:ind w:left="1440" w:hanging="1440"/>
        <w:rPr>
          <w:rFonts w:cstheme="minorHAnsi"/>
          <w:bCs/>
        </w:rPr>
      </w:pPr>
    </w:p>
    <w:p w14:paraId="44243B60" w14:textId="51407AD8" w:rsidR="00AA46CD" w:rsidRPr="00BA0E8E" w:rsidRDefault="002774CE" w:rsidP="001B2DCD">
      <w:pPr>
        <w:ind w:left="1440"/>
        <w:rPr>
          <w:rFonts w:cstheme="minorHAnsi"/>
          <w:bCs/>
          <w:szCs w:val="22"/>
        </w:rPr>
      </w:pPr>
      <w:r>
        <w:rPr>
          <w:rFonts w:cstheme="minorHAnsi"/>
          <w:bCs/>
          <w:szCs w:val="22"/>
        </w:rPr>
        <w:t>Jaime</w:t>
      </w:r>
      <w:r w:rsidR="00074C6D" w:rsidRPr="00BA0E8E">
        <w:rPr>
          <w:rFonts w:cstheme="minorHAnsi"/>
          <w:bCs/>
          <w:szCs w:val="22"/>
        </w:rPr>
        <w:t>:</w:t>
      </w:r>
      <w:r w:rsidR="009C13AC" w:rsidRPr="00BA0E8E">
        <w:rPr>
          <w:rFonts w:cstheme="minorHAnsi"/>
          <w:bCs/>
          <w:szCs w:val="22"/>
        </w:rPr>
        <w:t xml:space="preserve"> </w:t>
      </w:r>
      <w:r>
        <w:rPr>
          <w:rFonts w:cstheme="minorHAnsi"/>
          <w:bCs/>
          <w:szCs w:val="22"/>
        </w:rPr>
        <w:t>B</w:t>
      </w:r>
      <w:r w:rsidR="00200A88">
        <w:t>y appointment</w:t>
      </w:r>
    </w:p>
    <w:p w14:paraId="7050FAD2" w14:textId="6DB3349C" w:rsidR="008A068C" w:rsidRPr="00BA0E8E" w:rsidRDefault="008A068C" w:rsidP="001B2DCD">
      <w:pPr>
        <w:ind w:left="1440"/>
        <w:rPr>
          <w:rFonts w:cstheme="minorHAnsi"/>
          <w:bCs/>
          <w:szCs w:val="22"/>
        </w:rPr>
      </w:pPr>
    </w:p>
    <w:p w14:paraId="09E8EED3" w14:textId="76FD59FF" w:rsidR="0040678F" w:rsidRDefault="0040678F">
      <w:r>
        <w:tab/>
      </w:r>
      <w:r>
        <w:tab/>
        <w:t>Shirin: By appointment</w:t>
      </w:r>
      <w:r>
        <w:br w:type="page"/>
      </w:r>
    </w:p>
    <w:p w14:paraId="38ECF509" w14:textId="21EC864D" w:rsidR="00C761AE" w:rsidRPr="00BA0E8E" w:rsidRDefault="00823DBE" w:rsidP="00340C01">
      <w:pPr>
        <w:pStyle w:val="Heading1"/>
      </w:pPr>
      <w:r w:rsidRPr="00BA0E8E">
        <w:lastRenderedPageBreak/>
        <w:t>Course Description</w:t>
      </w:r>
      <w:r w:rsidR="00E2418C" w:rsidRPr="00BA0E8E">
        <w:t xml:space="preserve"> </w:t>
      </w:r>
    </w:p>
    <w:p w14:paraId="43DDC71C" w14:textId="7251AEA4" w:rsidR="003357C4" w:rsidRPr="00BA0E8E" w:rsidRDefault="00823DBE" w:rsidP="00C761AE">
      <w:pPr>
        <w:rPr>
          <w:shd w:val="clear" w:color="auto" w:fill="FFFFFF"/>
        </w:rPr>
      </w:pPr>
      <w:r w:rsidRPr="00BA0E8E">
        <w:t xml:space="preserve">Have you ever wondered about the remarkable planet on which we live?  Have you seen a picture of a landscape and wanted to know more about where it is from and how it became so stunning?  In this course, we discover Earth’s major landforms, how they were created, and the processes that continually change the landscape of our planet.  We will learn how these factors are interrelated processes, that direct the global distribution and character of climate, soils, vegetation, </w:t>
      </w:r>
      <w:r w:rsidR="0040316D" w:rsidRPr="00BA0E8E">
        <w:t>hydrology,</w:t>
      </w:r>
      <w:r w:rsidRPr="00BA0E8E">
        <w:t xml:space="preserve"> and landforms. We will examine how these interrelated processes also impact our daily lives, and how humans influence the environment through the application of the scientific method.</w:t>
      </w:r>
      <w:r w:rsidR="00C761AE" w:rsidRPr="00BA0E8E">
        <w:t xml:space="preserve"> </w:t>
      </w:r>
      <w:r w:rsidR="00E2418C" w:rsidRPr="00BA0E8E">
        <w:rPr>
          <w:shd w:val="clear" w:color="auto" w:fill="FFFFFF"/>
        </w:rPr>
        <w:t>The course also includes basic elements of mapping and is designated as a Mason Core (non-laboratory) Natural Sciences course as well as a Green Leaf Sustainability-Related course.</w:t>
      </w:r>
    </w:p>
    <w:p w14:paraId="11AFFF76" w14:textId="77777777" w:rsidR="00581DEC" w:rsidRPr="00BA0E8E" w:rsidRDefault="00581DEC" w:rsidP="00340C01">
      <w:pPr>
        <w:pStyle w:val="Heading1"/>
        <w:rPr>
          <w:shd w:val="clear" w:color="auto" w:fill="FFFFFF"/>
        </w:rPr>
      </w:pPr>
    </w:p>
    <w:p w14:paraId="52410D8F" w14:textId="2B1CFA03" w:rsidR="0040316D" w:rsidRPr="00BA0E8E" w:rsidRDefault="0040316D" w:rsidP="00340C01">
      <w:pPr>
        <w:pStyle w:val="Heading1"/>
        <w:rPr>
          <w:shd w:val="clear" w:color="auto" w:fill="FFFFFF"/>
        </w:rPr>
      </w:pPr>
      <w:r w:rsidRPr="00BA0E8E">
        <w:rPr>
          <w:shd w:val="clear" w:color="auto" w:fill="FFFFFF"/>
        </w:rPr>
        <w:t>Course Goals</w:t>
      </w:r>
    </w:p>
    <w:p w14:paraId="24B1F5C7" w14:textId="0A90854C" w:rsidR="0040316D" w:rsidRPr="00BA0E8E" w:rsidRDefault="0040316D" w:rsidP="0040316D">
      <w:r w:rsidRPr="00BA0E8E">
        <w:t>Welcome to GGS 102! The goals of this course are to help engage your curiosity about Earth, learn how the scientific method advances our knowledge of Earth, and apply that knowledge to constructively solve problems. It’s designed to be an experience where you will learn not only about Earth and its processes, but also where you can develop the skills necessary to help you academically. By the end of this course, you will be able to:</w:t>
      </w:r>
    </w:p>
    <w:p w14:paraId="5A2E8A10" w14:textId="23E67752" w:rsidR="0040316D" w:rsidRPr="00BA0E8E" w:rsidRDefault="0040316D">
      <w:pPr>
        <w:pStyle w:val="ListParagraph"/>
        <w:numPr>
          <w:ilvl w:val="0"/>
          <w:numId w:val="4"/>
        </w:numPr>
      </w:pPr>
      <w:r w:rsidRPr="00BA0E8E">
        <w:t xml:space="preserve">Explain the six steps of the scientific method through application to an area and topic of </w:t>
      </w:r>
      <w:r w:rsidR="00200A88">
        <w:t>your</w:t>
      </w:r>
      <w:r w:rsidRPr="00BA0E8E">
        <w:t xml:space="preserve"> choice </w:t>
      </w:r>
    </w:p>
    <w:p w14:paraId="46737F8C" w14:textId="12F66884" w:rsidR="0040316D" w:rsidRPr="00BA0E8E" w:rsidRDefault="0040316D">
      <w:pPr>
        <w:pStyle w:val="ListParagraph"/>
        <w:numPr>
          <w:ilvl w:val="0"/>
          <w:numId w:val="4"/>
        </w:numPr>
      </w:pPr>
      <w:r w:rsidRPr="00BA0E8E">
        <w:t>Describe the difference in perspective, tone and data presented in media-based articles vs. peer-reviewed literature</w:t>
      </w:r>
    </w:p>
    <w:p w14:paraId="57F101BD" w14:textId="479E20F0" w:rsidR="0040316D" w:rsidRPr="00BA0E8E" w:rsidRDefault="0040316D">
      <w:pPr>
        <w:pStyle w:val="ListParagraph"/>
        <w:numPr>
          <w:ilvl w:val="0"/>
          <w:numId w:val="4"/>
        </w:numPr>
      </w:pPr>
      <w:r w:rsidRPr="00BA0E8E">
        <w:t>Demonstrate geographic analysis techniques through pattern recognition in Earth’s atmosphere, biosphere, lithosphere, hydrosphere, and human settlement</w:t>
      </w:r>
    </w:p>
    <w:p w14:paraId="53DC8E5E" w14:textId="6D56D68E" w:rsidR="0040316D" w:rsidRPr="00BA0E8E" w:rsidRDefault="0040316D">
      <w:pPr>
        <w:pStyle w:val="ListParagraph"/>
        <w:numPr>
          <w:ilvl w:val="0"/>
          <w:numId w:val="4"/>
        </w:numPr>
      </w:pPr>
      <w:r w:rsidRPr="00BA0E8E">
        <w:t>Identify landform types and describe the processes that formed them.</w:t>
      </w:r>
    </w:p>
    <w:p w14:paraId="15E0E545" w14:textId="0975B02F" w:rsidR="0040316D" w:rsidRPr="00BA0E8E" w:rsidRDefault="0040316D" w:rsidP="00AA56D0">
      <w:pPr>
        <w:pStyle w:val="Heading2"/>
      </w:pPr>
    </w:p>
    <w:p w14:paraId="6D4A6F43" w14:textId="0754BE4C" w:rsidR="00F55426" w:rsidRPr="00BA0E8E" w:rsidRDefault="00F55426" w:rsidP="00AA56D0">
      <w:pPr>
        <w:pStyle w:val="Heading2"/>
      </w:pPr>
      <w:r w:rsidRPr="00BA0E8E">
        <w:t xml:space="preserve">Mason Core: Natural Science </w:t>
      </w:r>
      <w:r w:rsidR="00200A88">
        <w:t xml:space="preserve">Overview </w:t>
      </w:r>
      <w:r w:rsidR="00ED0350" w:rsidRPr="00BA0E8E">
        <w:t>Course</w:t>
      </w:r>
      <w:r w:rsidR="00340C01">
        <w:t xml:space="preserve"> (Non-Lab)</w:t>
      </w:r>
    </w:p>
    <w:p w14:paraId="7243B089" w14:textId="28581BD8" w:rsidR="00F55426" w:rsidRPr="00BA0E8E" w:rsidRDefault="008464C0" w:rsidP="00F55426">
      <w:pPr>
        <w:rPr>
          <w:rFonts w:cstheme="minorHAnsi"/>
          <w:szCs w:val="22"/>
        </w:rPr>
      </w:pPr>
      <w:r w:rsidRPr="00BA0E8E">
        <w:rPr>
          <w:rFonts w:cstheme="minorHAnsi"/>
          <w:szCs w:val="22"/>
        </w:rPr>
        <w:t xml:space="preserve">Mason Core Natural Science </w:t>
      </w:r>
      <w:r w:rsidR="00F55426" w:rsidRPr="00BA0E8E">
        <w:rPr>
          <w:rFonts w:cstheme="minorHAnsi"/>
          <w:szCs w:val="22"/>
        </w:rPr>
        <w:t xml:space="preserve">courses engage students in scientific exploration; foster their curiosity; enhance their enthusiasm for science; and enable them to apply scientific knowledge and reasoning to personal, </w:t>
      </w:r>
      <w:r w:rsidR="00C761AE" w:rsidRPr="00BA0E8E">
        <w:rPr>
          <w:rFonts w:cstheme="minorHAnsi"/>
          <w:szCs w:val="22"/>
        </w:rPr>
        <w:t>professional,</w:t>
      </w:r>
      <w:r w:rsidR="00F55426" w:rsidRPr="00BA0E8E">
        <w:rPr>
          <w:rFonts w:cstheme="minorHAnsi"/>
          <w:szCs w:val="22"/>
        </w:rPr>
        <w:t xml:space="preserve"> and public decision-making. This course meets learning outcomes 1 through 4 for Natural Science. </w:t>
      </w:r>
    </w:p>
    <w:p w14:paraId="6C26EF2D" w14:textId="16F3EFFE" w:rsidR="00F55426" w:rsidRPr="00BA0E8E" w:rsidRDefault="00F55426" w:rsidP="00340C01">
      <w:pPr>
        <w:spacing w:after="100" w:afterAutospacing="1"/>
        <w:outlineLvl w:val="3"/>
        <w:rPr>
          <w:rFonts w:cstheme="minorHAnsi"/>
          <w:szCs w:val="22"/>
        </w:rPr>
      </w:pPr>
      <w:r w:rsidRPr="00BA0E8E">
        <w:rPr>
          <w:rFonts w:cstheme="minorHAnsi"/>
          <w:szCs w:val="22"/>
        </w:rPr>
        <w:t>Learning Outcomes:</w:t>
      </w:r>
    </w:p>
    <w:p w14:paraId="2CB280B1" w14:textId="0DB17B94" w:rsidR="00F55426" w:rsidRPr="00BA0E8E" w:rsidRDefault="00F55426" w:rsidP="00340C01">
      <w:pPr>
        <w:numPr>
          <w:ilvl w:val="0"/>
          <w:numId w:val="1"/>
        </w:numPr>
        <w:rPr>
          <w:rFonts w:cstheme="minorHAnsi"/>
          <w:szCs w:val="22"/>
        </w:rPr>
      </w:pPr>
      <w:r w:rsidRPr="00BA0E8E">
        <w:rPr>
          <w:rFonts w:cstheme="minorHAnsi"/>
          <w:szCs w:val="22"/>
        </w:rPr>
        <w:t>Understand how scientific inquiry is based on investigation of evidence from the natural world, and that scientific knowledge and understanding: a) evolves based on new evidence, and b) differs from personal and cultural beliefs.</w:t>
      </w:r>
    </w:p>
    <w:p w14:paraId="56FFDD24" w14:textId="49A111DE" w:rsidR="00F55426" w:rsidRPr="00BA0E8E" w:rsidRDefault="00F55426" w:rsidP="00340C01">
      <w:pPr>
        <w:numPr>
          <w:ilvl w:val="0"/>
          <w:numId w:val="1"/>
        </w:numPr>
        <w:rPr>
          <w:rFonts w:cstheme="minorHAnsi"/>
          <w:szCs w:val="22"/>
        </w:rPr>
      </w:pPr>
      <w:r w:rsidRPr="00BA0E8E">
        <w:rPr>
          <w:rFonts w:cstheme="minorHAnsi"/>
          <w:szCs w:val="22"/>
        </w:rPr>
        <w:t>Recognize the scope and limits of science.</w:t>
      </w:r>
    </w:p>
    <w:p w14:paraId="30D39BED" w14:textId="2E4065F0" w:rsidR="00F55426" w:rsidRPr="00BA0E8E" w:rsidRDefault="00F55426" w:rsidP="00340C01">
      <w:pPr>
        <w:numPr>
          <w:ilvl w:val="0"/>
          <w:numId w:val="1"/>
        </w:numPr>
        <w:rPr>
          <w:rFonts w:cstheme="minorHAnsi"/>
          <w:szCs w:val="22"/>
        </w:rPr>
      </w:pPr>
      <w:r w:rsidRPr="00BA0E8E">
        <w:rPr>
          <w:rFonts w:cstheme="minorHAnsi"/>
          <w:szCs w:val="22"/>
        </w:rPr>
        <w:t>Recognize and articulate the relationship between the natural sciences and society and the application of science to societal challenges (e.g., health, conservation, sustainability, energy, natural disasters, etc.).</w:t>
      </w:r>
    </w:p>
    <w:p w14:paraId="41119183" w14:textId="05E75549" w:rsidR="00F55426" w:rsidRDefault="00F55426" w:rsidP="00340C01">
      <w:pPr>
        <w:numPr>
          <w:ilvl w:val="0"/>
          <w:numId w:val="1"/>
        </w:numPr>
        <w:rPr>
          <w:rFonts w:cstheme="minorHAnsi"/>
          <w:szCs w:val="22"/>
        </w:rPr>
      </w:pPr>
      <w:r w:rsidRPr="00BA0E8E">
        <w:rPr>
          <w:rFonts w:cstheme="minorHAnsi"/>
          <w:szCs w:val="22"/>
        </w:rPr>
        <w:t xml:space="preserve">Evaluate scientific information (e.g., distinguish primary and secondary sources, assess credibility and validity of information). </w:t>
      </w:r>
    </w:p>
    <w:p w14:paraId="4E55F1C8" w14:textId="77777777" w:rsidR="00340C01" w:rsidRDefault="00340C01" w:rsidP="00340C01">
      <w:pPr>
        <w:ind w:left="720"/>
        <w:rPr>
          <w:rFonts w:cstheme="minorHAnsi"/>
          <w:szCs w:val="22"/>
        </w:rPr>
      </w:pPr>
    </w:p>
    <w:p w14:paraId="061AD9B2" w14:textId="0508076C" w:rsidR="00F34FA9" w:rsidRPr="00BA0E8E" w:rsidRDefault="00F34FA9" w:rsidP="00F34FA9">
      <w:pPr>
        <w:pStyle w:val="Heading2"/>
      </w:pPr>
      <w:r w:rsidRPr="00BA0E8E">
        <w:t xml:space="preserve">Mason Just Societies </w:t>
      </w:r>
      <w:r w:rsidR="00ED0350" w:rsidRPr="00BA0E8E">
        <w:t>Course</w:t>
      </w:r>
    </w:p>
    <w:p w14:paraId="563F885C" w14:textId="56F0F1E3" w:rsidR="00F34FA9" w:rsidRPr="00340C01" w:rsidRDefault="00F34FA9" w:rsidP="00340C01">
      <w:pPr>
        <w:pStyle w:val="NormalWeb"/>
        <w:shd w:val="clear" w:color="auto" w:fill="FFFFFF"/>
        <w:spacing w:before="0" w:beforeAutospacing="0" w:after="0" w:afterAutospacing="0"/>
        <w:rPr>
          <w:rFonts w:cstheme="minorHAnsi"/>
          <w:color w:val="333333"/>
          <w:sz w:val="22"/>
          <w:szCs w:val="22"/>
        </w:rPr>
      </w:pPr>
      <w:r w:rsidRPr="00BA0E8E">
        <w:rPr>
          <w:rFonts w:cstheme="minorHAnsi"/>
          <w:sz w:val="22"/>
          <w:szCs w:val="22"/>
        </w:rPr>
        <w:t xml:space="preserve">Mason Just Societies courses </w:t>
      </w:r>
      <w:r w:rsidRPr="00BA0E8E">
        <w:rPr>
          <w:rFonts w:cstheme="minorHAnsi"/>
          <w:color w:val="333333"/>
          <w:sz w:val="22"/>
          <w:szCs w:val="22"/>
        </w:rPr>
        <w:t>enable students to directly address questions about diverse perspectives and inequity as they engage with one another, and to identify how they can participate in processes for making change.</w:t>
      </w:r>
      <w:r w:rsidRPr="00BA0E8E">
        <w:rPr>
          <w:rFonts w:ascii="Open Sans" w:hAnsi="Open Sans" w:cs="Open Sans"/>
          <w:color w:val="333333"/>
          <w:sz w:val="22"/>
          <w:szCs w:val="22"/>
        </w:rPr>
        <w:t> </w:t>
      </w:r>
      <w:r w:rsidRPr="00340C01">
        <w:rPr>
          <w:rFonts w:cstheme="minorHAnsi"/>
          <w:color w:val="333333"/>
          <w:sz w:val="22"/>
          <w:szCs w:val="22"/>
        </w:rPr>
        <w:t>Learning Outcomes</w:t>
      </w:r>
      <w:r w:rsidRPr="00340C01">
        <w:rPr>
          <w:rFonts w:cstheme="minorHAnsi"/>
          <w:color w:val="333333"/>
          <w:sz w:val="22"/>
          <w:szCs w:val="22"/>
          <w:bdr w:val="none" w:sz="0" w:space="0" w:color="auto" w:frame="1"/>
        </w:rPr>
        <w:t>:</w:t>
      </w:r>
    </w:p>
    <w:p w14:paraId="5E5F1320" w14:textId="271664B8" w:rsidR="00F34FA9" w:rsidRPr="00BA0E8E" w:rsidRDefault="00F34FA9" w:rsidP="00F34FA9">
      <w:pPr>
        <w:shd w:val="clear" w:color="auto" w:fill="FFFFFF"/>
        <w:rPr>
          <w:rFonts w:cstheme="minorHAnsi"/>
          <w:color w:val="333333"/>
          <w:szCs w:val="22"/>
        </w:rPr>
      </w:pPr>
      <w:r w:rsidRPr="00BA0E8E">
        <w:rPr>
          <w:rFonts w:cstheme="minorHAnsi"/>
          <w:color w:val="333333"/>
          <w:szCs w:val="22"/>
        </w:rPr>
        <w:t>Courses with a Just Societies flag must meet both outcomes, in addition to other required course outcomes related to the primary Mason Core Exploration category</w:t>
      </w:r>
      <w:r w:rsidRPr="00BA0E8E">
        <w:rPr>
          <w:rFonts w:cstheme="minorHAnsi"/>
          <w:i/>
          <w:iCs/>
          <w:color w:val="333333"/>
          <w:szCs w:val="22"/>
          <w:bdr w:val="none" w:sz="0" w:space="0" w:color="auto" w:frame="1"/>
        </w:rPr>
        <w:t>.</w:t>
      </w:r>
      <w:r w:rsidRPr="00BA0E8E">
        <w:rPr>
          <w:rFonts w:cstheme="minorHAnsi"/>
          <w:color w:val="333333"/>
          <w:szCs w:val="22"/>
        </w:rPr>
        <w:t>  Upon completing a Just Societies course, students will be able to: </w:t>
      </w:r>
    </w:p>
    <w:p w14:paraId="006DAD70" w14:textId="2122A44A" w:rsidR="00F34FA9" w:rsidRPr="00BA0E8E" w:rsidRDefault="00F34FA9" w:rsidP="00F34FA9">
      <w:pPr>
        <w:numPr>
          <w:ilvl w:val="0"/>
          <w:numId w:val="10"/>
        </w:numPr>
        <w:shd w:val="clear" w:color="auto" w:fill="FFFFFF"/>
        <w:spacing w:before="100" w:beforeAutospacing="1" w:after="100" w:afterAutospacing="1"/>
        <w:rPr>
          <w:rFonts w:cstheme="minorHAnsi"/>
          <w:color w:val="333333"/>
          <w:szCs w:val="22"/>
        </w:rPr>
      </w:pPr>
      <w:r w:rsidRPr="00BA0E8E">
        <w:rPr>
          <w:rFonts w:cstheme="minorHAnsi"/>
          <w:color w:val="333333"/>
          <w:szCs w:val="22"/>
        </w:rPr>
        <w:t>Define key terms related to justice, equity, diversity, and inclusion as related to this course’s field/discipline and use them to engage meaningfully with peers about course issues.  </w:t>
      </w:r>
    </w:p>
    <w:p w14:paraId="0AA34A01" w14:textId="49055C43" w:rsidR="00F34FA9" w:rsidRPr="00BA0E8E" w:rsidRDefault="00F34FA9" w:rsidP="00F34FA9">
      <w:pPr>
        <w:numPr>
          <w:ilvl w:val="0"/>
          <w:numId w:val="10"/>
        </w:numPr>
        <w:shd w:val="clear" w:color="auto" w:fill="FFFFFF"/>
        <w:spacing w:before="100" w:beforeAutospacing="1" w:after="100" w:afterAutospacing="1"/>
        <w:rPr>
          <w:rFonts w:cstheme="minorHAnsi"/>
          <w:color w:val="333333"/>
          <w:szCs w:val="22"/>
        </w:rPr>
      </w:pPr>
      <w:r w:rsidRPr="00BA0E8E">
        <w:rPr>
          <w:rFonts w:cstheme="minorHAnsi"/>
          <w:color w:val="333333"/>
          <w:szCs w:val="22"/>
        </w:rPr>
        <w:lastRenderedPageBreak/>
        <w:t>Articulate obstacles to justice and equity, and strategies for addressing them, in response to local, national, and/or global issues in the field/discipline.   </w:t>
      </w:r>
    </w:p>
    <w:p w14:paraId="1AC0ED33" w14:textId="0CE3DD1E" w:rsidR="00F55426" w:rsidRPr="00BA0E8E" w:rsidRDefault="008464C0" w:rsidP="00AA56D0">
      <w:pPr>
        <w:pStyle w:val="Heading2"/>
      </w:pPr>
      <w:r w:rsidRPr="00BA0E8E">
        <w:t>Green Leaf Sustainability-Related</w:t>
      </w:r>
      <w:r w:rsidR="00ED0350" w:rsidRPr="00BA0E8E">
        <w:t xml:space="preserve"> Course</w:t>
      </w:r>
    </w:p>
    <w:p w14:paraId="2CB7F489" w14:textId="2BB59CA0" w:rsidR="008464C0" w:rsidRPr="00BA0E8E" w:rsidRDefault="008464C0" w:rsidP="008464C0">
      <w:pPr>
        <w:rPr>
          <w:rFonts w:cstheme="minorHAnsi"/>
          <w:color w:val="333333"/>
          <w:szCs w:val="22"/>
          <w:shd w:val="clear" w:color="auto" w:fill="FFFFFF"/>
        </w:rPr>
      </w:pPr>
      <w:r w:rsidRPr="00BA0E8E">
        <w:rPr>
          <w:rFonts w:cstheme="minorHAnsi"/>
          <w:szCs w:val="22"/>
        </w:rPr>
        <w:t xml:space="preserve">Green Leaf Sustainability-Related courses “help build knowledge about a component of sustainability (people, </w:t>
      </w:r>
      <w:r w:rsidR="00C761AE" w:rsidRPr="00BA0E8E">
        <w:rPr>
          <w:rFonts w:cstheme="minorHAnsi"/>
          <w:szCs w:val="22"/>
        </w:rPr>
        <w:t>planet,</w:t>
      </w:r>
      <w:r w:rsidRPr="00BA0E8E">
        <w:rPr>
          <w:rFonts w:cstheme="minorHAnsi"/>
          <w:szCs w:val="22"/>
        </w:rPr>
        <w:t xml:space="preserve"> and profit) or introduce students to sustainability concepts during part of the course.  </w:t>
      </w:r>
      <w:r w:rsidRPr="00BA0E8E">
        <w:rPr>
          <w:rFonts w:cstheme="minorHAnsi"/>
          <w:color w:val="333333"/>
          <w:szCs w:val="22"/>
          <w:shd w:val="clear" w:color="auto" w:fill="FFFFFF"/>
        </w:rPr>
        <w:t>They may complement sustainability-focused courses by providing students with in-depth knowledge of a particular aspect or dimension of sustainability (such as the natural environment) or by providing a focus area (such as renewable energy) for a student’s sustainability studies, or they may broaden students’ understanding of sustainability from within different disciplines.”</w:t>
      </w:r>
    </w:p>
    <w:p w14:paraId="5000F7FB" w14:textId="06959F13" w:rsidR="00C761AE" w:rsidRPr="00BA0E8E" w:rsidRDefault="00C761AE" w:rsidP="008464C0">
      <w:pPr>
        <w:rPr>
          <w:rFonts w:cstheme="minorHAnsi"/>
          <w:color w:val="333333"/>
          <w:szCs w:val="22"/>
          <w:shd w:val="clear" w:color="auto" w:fill="FFFFFF"/>
        </w:rPr>
      </w:pPr>
    </w:p>
    <w:p w14:paraId="73B8CC15" w14:textId="3504602A" w:rsidR="00182138" w:rsidRPr="00BA0E8E" w:rsidRDefault="00200A88" w:rsidP="00340C01">
      <w:pPr>
        <w:pStyle w:val="Heading1"/>
      </w:pPr>
      <w:r w:rsidRPr="00BA0E8E">
        <w:rPr>
          <w:rFonts w:cstheme="minorHAnsi"/>
          <w:b/>
          <w:noProof/>
          <w:szCs w:val="22"/>
          <w:u w:val="single"/>
        </w:rPr>
        <w:drawing>
          <wp:anchor distT="0" distB="0" distL="114300" distR="114300" simplePos="0" relativeHeight="251676672" behindDoc="1" locked="0" layoutInCell="1" allowOverlap="1" wp14:anchorId="0EE28575" wp14:editId="7A0C505C">
            <wp:simplePos x="0" y="0"/>
            <wp:positionH relativeFrom="column">
              <wp:posOffset>5117211</wp:posOffset>
            </wp:positionH>
            <wp:positionV relativeFrom="paragraph">
              <wp:posOffset>14021</wp:posOffset>
            </wp:positionV>
            <wp:extent cx="1099820" cy="1328420"/>
            <wp:effectExtent l="0" t="0" r="5080" b="5080"/>
            <wp:wrapTight wrapText="bothSides">
              <wp:wrapPolygon edited="0">
                <wp:start x="0" y="0"/>
                <wp:lineTo x="0" y="21373"/>
                <wp:lineTo x="21326" y="21373"/>
                <wp:lineTo x="21326" y="0"/>
                <wp:lineTo x="0" y="0"/>
              </wp:wrapPolygon>
            </wp:wrapTight>
            <wp:docPr id="2" name="Picture 2" descr="A picture containing text,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ature, mountain&#10;&#10;Description automatically generated"/>
                    <pic:cNvPicPr/>
                  </pic:nvPicPr>
                  <pic:blipFill>
                    <a:blip r:embed="rId17"/>
                    <a:stretch>
                      <a:fillRect/>
                    </a:stretch>
                  </pic:blipFill>
                  <pic:spPr>
                    <a:xfrm>
                      <a:off x="0" y="0"/>
                      <a:ext cx="1099820" cy="1328420"/>
                    </a:xfrm>
                    <a:prstGeom prst="rect">
                      <a:avLst/>
                    </a:prstGeom>
                  </pic:spPr>
                </pic:pic>
              </a:graphicData>
            </a:graphic>
            <wp14:sizeRelH relativeFrom="page">
              <wp14:pctWidth>0</wp14:pctWidth>
            </wp14:sizeRelH>
            <wp14:sizeRelV relativeFrom="page">
              <wp14:pctHeight>0</wp14:pctHeight>
            </wp14:sizeRelV>
          </wp:anchor>
        </w:drawing>
      </w:r>
      <w:r w:rsidR="00E2418C" w:rsidRPr="00BA0E8E">
        <w:t xml:space="preserve">Required </w:t>
      </w:r>
      <w:r w:rsidR="00054370" w:rsidRPr="00BA0E8E">
        <w:t>Materials</w:t>
      </w:r>
    </w:p>
    <w:p w14:paraId="25C84850" w14:textId="4406BC79" w:rsidR="00E2418C" w:rsidRPr="00BA0E8E" w:rsidRDefault="00DC3B0B">
      <w:pPr>
        <w:pStyle w:val="ListParagraph"/>
        <w:numPr>
          <w:ilvl w:val="0"/>
          <w:numId w:val="5"/>
        </w:numPr>
      </w:pPr>
      <w:bookmarkStart w:id="4" w:name="_Hlk125135431"/>
      <w:r w:rsidRPr="00BA0E8E">
        <w:t>Physical Geography</w:t>
      </w:r>
      <w:r w:rsidR="00E2418C" w:rsidRPr="00BA0E8E">
        <w:t xml:space="preserve"> </w:t>
      </w:r>
      <w:r w:rsidR="00AA46CD" w:rsidRPr="00BA0E8E">
        <w:t>(</w:t>
      </w:r>
      <w:r w:rsidR="00C33418" w:rsidRPr="00BA0E8E">
        <w:t xml:space="preserve">either </w:t>
      </w:r>
      <w:r w:rsidR="00AA46CD" w:rsidRPr="00BA0E8E">
        <w:t xml:space="preserve">print version or </w:t>
      </w:r>
      <w:proofErr w:type="spellStart"/>
      <w:r w:rsidR="00E2418C" w:rsidRPr="00BA0E8E">
        <w:t>eText</w:t>
      </w:r>
      <w:proofErr w:type="spellEnd"/>
      <w:r w:rsidR="00AA46CD" w:rsidRPr="00BA0E8E">
        <w:t>)</w:t>
      </w:r>
      <w:r w:rsidR="00E2418C" w:rsidRPr="00BA0E8E">
        <w:t xml:space="preserve"> 1</w:t>
      </w:r>
      <w:r w:rsidRPr="00BA0E8E">
        <w:t>2th</w:t>
      </w:r>
      <w:r w:rsidR="00E2418C" w:rsidRPr="00BA0E8E">
        <w:t xml:space="preserve"> edition by </w:t>
      </w:r>
      <w:r w:rsidRPr="00BA0E8E">
        <w:t>Petersen, Sack and Gabler, ISBN: 978-0-357-14244-8</w:t>
      </w:r>
      <w:r w:rsidR="00E2418C" w:rsidRPr="00BA0E8E">
        <w:t xml:space="preserve">. </w:t>
      </w:r>
      <w:r w:rsidR="00054370" w:rsidRPr="00BA0E8E">
        <w:t>The text can be rented or purchased at the GMU Bookstore</w:t>
      </w:r>
      <w:r w:rsidR="0016257E" w:rsidRPr="00BA0E8E">
        <w:t xml:space="preserve"> </w:t>
      </w:r>
      <w:hyperlink r:id="rId18" w:history="1">
        <w:r w:rsidR="0016257E" w:rsidRPr="00BA0E8E">
          <w:rPr>
            <w:rStyle w:val="Hyperlink"/>
          </w:rPr>
          <w:t>(Bookstore Link)</w:t>
        </w:r>
      </w:hyperlink>
      <w:r w:rsidR="0016257E" w:rsidRPr="00BA0E8E">
        <w:t>,</w:t>
      </w:r>
      <w:r w:rsidR="00054370" w:rsidRPr="00BA0E8E">
        <w:t xml:space="preserve"> 3</w:t>
      </w:r>
      <w:r w:rsidR="00054370" w:rsidRPr="00BA0E8E">
        <w:rPr>
          <w:vertAlign w:val="superscript"/>
        </w:rPr>
        <w:t>rd</w:t>
      </w:r>
      <w:r w:rsidR="00054370" w:rsidRPr="00BA0E8E">
        <w:t xml:space="preserve"> party sites (Amazon, etc.) or via the publisher</w:t>
      </w:r>
      <w:r w:rsidR="0040316D" w:rsidRPr="00BA0E8E">
        <w:t>.</w:t>
      </w:r>
      <w:r w:rsidR="00595AED" w:rsidRPr="00BA0E8E">
        <w:t xml:space="preserve"> </w:t>
      </w:r>
    </w:p>
    <w:p w14:paraId="3FD434F7" w14:textId="7FC24F52" w:rsidR="00863CDC" w:rsidRPr="00BA0E8E" w:rsidRDefault="00863CDC">
      <w:pPr>
        <w:pStyle w:val="ListParagraph"/>
        <w:numPr>
          <w:ilvl w:val="0"/>
          <w:numId w:val="5"/>
        </w:numPr>
      </w:pPr>
      <w:r w:rsidRPr="00BA0E8E">
        <w:t xml:space="preserve">Access to a computer with an operating system </w:t>
      </w:r>
      <w:r w:rsidR="0040316D" w:rsidRPr="00BA0E8E">
        <w:t xml:space="preserve">of at least </w:t>
      </w:r>
      <w:r w:rsidRPr="00BA0E8E">
        <w:t>Windows 1</w:t>
      </w:r>
      <w:r w:rsidR="00200A88">
        <w:t>1</w:t>
      </w:r>
      <w:r w:rsidRPr="00BA0E8E">
        <w:t xml:space="preserve">, Mac OSX 10.13 or higher and a stable broadband internet connection. </w:t>
      </w:r>
      <w:r w:rsidR="0040316D" w:rsidRPr="00BA0E8E">
        <w:t>Students have a</w:t>
      </w:r>
      <w:r w:rsidRPr="00BA0E8E">
        <w:t xml:space="preserve">ccess to </w:t>
      </w:r>
      <w:r w:rsidR="0040316D" w:rsidRPr="00BA0E8E">
        <w:t xml:space="preserve">such </w:t>
      </w:r>
      <w:r w:rsidRPr="00BA0E8E">
        <w:t xml:space="preserve">computers in the GGS Computer Lab, </w:t>
      </w:r>
      <w:r w:rsidR="0040316D" w:rsidRPr="00BA0E8E">
        <w:t xml:space="preserve">2102 </w:t>
      </w:r>
      <w:r w:rsidRPr="00BA0E8E">
        <w:t>Exploratory Hall, which is open to students 24/7 via their student ID.</w:t>
      </w:r>
    </w:p>
    <w:p w14:paraId="18FDAD2D" w14:textId="6BDE3B57" w:rsidR="00054370" w:rsidRPr="00BA0E8E" w:rsidRDefault="00054370">
      <w:pPr>
        <w:pStyle w:val="ListParagraph"/>
        <w:numPr>
          <w:ilvl w:val="0"/>
          <w:numId w:val="5"/>
        </w:numPr>
      </w:pPr>
      <w:r w:rsidRPr="00BA0E8E">
        <w:t>A digital</w:t>
      </w:r>
      <w:r w:rsidR="00200A88">
        <w:t xml:space="preserve"> photo</w:t>
      </w:r>
      <w:r w:rsidRPr="00BA0E8E">
        <w:t xml:space="preserve"> of a </w:t>
      </w:r>
      <w:r w:rsidR="00200A88">
        <w:t xml:space="preserve">land-based </w:t>
      </w:r>
      <w:r w:rsidRPr="00BA0E8E">
        <w:t>place that you have a connection to; it can contain people, but the emphasis is on the landscape</w:t>
      </w:r>
    </w:p>
    <w:bookmarkEnd w:id="4"/>
    <w:p w14:paraId="7400FA87" w14:textId="7D986541" w:rsidR="00424AAC" w:rsidRPr="00BA0E8E" w:rsidRDefault="00424AAC" w:rsidP="00424AAC">
      <w:pPr>
        <w:pStyle w:val="ListParagraph"/>
        <w:numPr>
          <w:ilvl w:val="0"/>
          <w:numId w:val="5"/>
        </w:numPr>
      </w:pPr>
      <w:r w:rsidRPr="00BA0E8E">
        <w:t xml:space="preserve">An open mind, your curiosity and desire to learn – </w:t>
      </w:r>
      <w:r w:rsidR="00200A88">
        <w:t>our</w:t>
      </w:r>
      <w:r w:rsidRPr="00BA0E8E">
        <w:t xml:space="preserve"> goal is to provide a safe and comfortable environment in which we can all share our unique experiences and perspectives.</w:t>
      </w:r>
    </w:p>
    <w:p w14:paraId="64981530" w14:textId="77777777" w:rsidR="00424AAC" w:rsidRPr="00BA0E8E" w:rsidRDefault="00424AAC" w:rsidP="00424AAC">
      <w:pPr>
        <w:pStyle w:val="ListParagraph"/>
        <w:numPr>
          <w:ilvl w:val="0"/>
          <w:numId w:val="5"/>
        </w:numPr>
      </w:pPr>
      <w:r w:rsidRPr="00BA0E8E">
        <w:t>Willingness to make mistakes – making mistakes is part of learning and should not be shameful – it demonstrates a growth mindset!</w:t>
      </w:r>
    </w:p>
    <w:p w14:paraId="0F8AF670" w14:textId="2956C0A0" w:rsidR="00E2418C" w:rsidRPr="00BA0E8E" w:rsidRDefault="00E2418C" w:rsidP="00E2418C">
      <w:pPr>
        <w:rPr>
          <w:rFonts w:cstheme="minorHAnsi"/>
          <w:sz w:val="24"/>
          <w:szCs w:val="24"/>
        </w:rPr>
      </w:pPr>
    </w:p>
    <w:p w14:paraId="2057A26A" w14:textId="0F30FF87" w:rsidR="0078723F" w:rsidRPr="00BA0E8E" w:rsidRDefault="0078723F" w:rsidP="00340C01">
      <w:pPr>
        <w:pStyle w:val="Heading1"/>
      </w:pPr>
      <w:r w:rsidRPr="00BA0E8E">
        <w:t>Grading</w:t>
      </w:r>
    </w:p>
    <w:p w14:paraId="0F0F178A" w14:textId="7F084C50" w:rsidR="00711CEC" w:rsidRPr="00BA0E8E" w:rsidRDefault="00A802E7" w:rsidP="0078723F">
      <w:pPr>
        <w:contextualSpacing/>
        <w:rPr>
          <w:rFonts w:cstheme="minorHAnsi"/>
          <w:szCs w:val="22"/>
        </w:rPr>
      </w:pPr>
      <w:r w:rsidRPr="00BA0E8E">
        <w:rPr>
          <w:rFonts w:cstheme="minorHAnsi"/>
          <w:szCs w:val="22"/>
        </w:rPr>
        <w:t>Grades for this course are based on individual performance in the following areas:</w:t>
      </w:r>
    </w:p>
    <w:tbl>
      <w:tblPr>
        <w:tblStyle w:val="GridTable4-Accent1"/>
        <w:tblW w:w="9540" w:type="dxa"/>
        <w:tblInd w:w="-5" w:type="dxa"/>
        <w:tblLook w:val="04A0" w:firstRow="1" w:lastRow="0" w:firstColumn="1" w:lastColumn="0" w:noHBand="0" w:noVBand="1"/>
      </w:tblPr>
      <w:tblGrid>
        <w:gridCol w:w="1620"/>
        <w:gridCol w:w="2160"/>
        <w:gridCol w:w="2132"/>
        <w:gridCol w:w="1738"/>
        <w:gridCol w:w="1890"/>
      </w:tblGrid>
      <w:tr w:rsidR="00F55426" w:rsidRPr="00BA0E8E" w14:paraId="4CF9D598" w14:textId="77777777" w:rsidTr="00403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5EF2DE0" w14:textId="5EC1D286" w:rsidR="00A17A27" w:rsidRPr="00BA0E8E" w:rsidRDefault="00A17A27" w:rsidP="00711CEC">
            <w:pPr>
              <w:jc w:val="center"/>
              <w:rPr>
                <w:rFonts w:cstheme="minorHAnsi"/>
                <w:color w:val="auto"/>
                <w:szCs w:val="22"/>
              </w:rPr>
            </w:pPr>
            <w:r w:rsidRPr="00BA0E8E">
              <w:rPr>
                <w:rFonts w:cstheme="minorHAnsi"/>
                <w:color w:val="auto"/>
                <w:szCs w:val="22"/>
              </w:rPr>
              <w:t>Assignment</w:t>
            </w:r>
          </w:p>
        </w:tc>
        <w:tc>
          <w:tcPr>
            <w:tcW w:w="2160" w:type="dxa"/>
          </w:tcPr>
          <w:p w14:paraId="03BFB741" w14:textId="4B4E622C" w:rsidR="00A17A27" w:rsidRPr="00BA0E8E"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BA0E8E">
              <w:rPr>
                <w:rFonts w:cstheme="minorHAnsi"/>
                <w:color w:val="auto"/>
                <w:szCs w:val="22"/>
              </w:rPr>
              <w:t xml:space="preserve">Frequency </w:t>
            </w:r>
            <w:r w:rsidR="00275DA4" w:rsidRPr="00BA0E8E">
              <w:rPr>
                <w:rFonts w:cstheme="minorHAnsi"/>
                <w:color w:val="auto"/>
                <w:szCs w:val="22"/>
              </w:rPr>
              <w:t>or Date</w:t>
            </w:r>
          </w:p>
        </w:tc>
        <w:tc>
          <w:tcPr>
            <w:tcW w:w="2132" w:type="dxa"/>
          </w:tcPr>
          <w:p w14:paraId="074CC004" w14:textId="1659E88B" w:rsidR="00A17A27" w:rsidRPr="00BA0E8E"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BA0E8E">
              <w:rPr>
                <w:rFonts w:cstheme="minorHAnsi"/>
                <w:color w:val="auto"/>
                <w:szCs w:val="22"/>
              </w:rPr>
              <w:t>Possible Points</w:t>
            </w:r>
          </w:p>
        </w:tc>
        <w:tc>
          <w:tcPr>
            <w:tcW w:w="1738" w:type="dxa"/>
          </w:tcPr>
          <w:p w14:paraId="6CE5FA06" w14:textId="43CC14F4" w:rsidR="00A17A27" w:rsidRPr="00BA0E8E"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BA0E8E">
              <w:rPr>
                <w:rFonts w:cstheme="minorHAnsi"/>
                <w:color w:val="auto"/>
                <w:szCs w:val="22"/>
              </w:rPr>
              <w:t>Percent of Total</w:t>
            </w:r>
          </w:p>
        </w:tc>
        <w:tc>
          <w:tcPr>
            <w:tcW w:w="1890" w:type="dxa"/>
          </w:tcPr>
          <w:p w14:paraId="4DB5A7F9" w14:textId="79860632" w:rsidR="00A17A27" w:rsidRPr="00BA0E8E"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BA0E8E">
              <w:rPr>
                <w:rFonts w:cstheme="minorHAnsi"/>
                <w:color w:val="auto"/>
                <w:szCs w:val="22"/>
              </w:rPr>
              <w:t xml:space="preserve">Where </w:t>
            </w:r>
          </w:p>
        </w:tc>
      </w:tr>
      <w:tr w:rsidR="00F55426" w:rsidRPr="00BA0E8E" w14:paraId="5F6D39E1" w14:textId="77777777" w:rsidTr="00403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CDC6414" w14:textId="1F427ACA" w:rsidR="00A17A27" w:rsidRPr="00BA0E8E" w:rsidRDefault="00924660" w:rsidP="00711CEC">
            <w:pPr>
              <w:jc w:val="center"/>
              <w:rPr>
                <w:rFonts w:cstheme="minorHAnsi"/>
                <w:b w:val="0"/>
                <w:bCs w:val="0"/>
                <w:szCs w:val="22"/>
              </w:rPr>
            </w:pPr>
            <w:r w:rsidRPr="00BA0E8E">
              <w:rPr>
                <w:rFonts w:cstheme="minorHAnsi"/>
                <w:b w:val="0"/>
                <w:bCs w:val="0"/>
                <w:szCs w:val="22"/>
              </w:rPr>
              <w:t>2</w:t>
            </w:r>
            <w:r w:rsidR="00644D60" w:rsidRPr="00BA0E8E">
              <w:rPr>
                <w:rFonts w:cstheme="minorHAnsi"/>
                <w:b w:val="0"/>
                <w:bCs w:val="0"/>
                <w:szCs w:val="22"/>
              </w:rPr>
              <w:t>1</w:t>
            </w:r>
            <w:r w:rsidR="00A17A27" w:rsidRPr="00BA0E8E">
              <w:rPr>
                <w:rFonts w:cstheme="minorHAnsi"/>
                <w:b w:val="0"/>
                <w:bCs w:val="0"/>
                <w:szCs w:val="22"/>
              </w:rPr>
              <w:t xml:space="preserve"> Post-Reading Quizzes</w:t>
            </w:r>
          </w:p>
        </w:tc>
        <w:tc>
          <w:tcPr>
            <w:tcW w:w="2160" w:type="dxa"/>
          </w:tcPr>
          <w:p w14:paraId="6F50E0F4" w14:textId="03D45DF2" w:rsidR="00A17A27" w:rsidRPr="00BA0E8E"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 xml:space="preserve">Due dates listed in Course Schedule section, lowest </w:t>
            </w:r>
            <w:r w:rsidR="00644D60" w:rsidRPr="00BA0E8E">
              <w:rPr>
                <w:rFonts w:cstheme="minorHAnsi"/>
                <w:szCs w:val="22"/>
              </w:rPr>
              <w:t>3</w:t>
            </w:r>
            <w:r w:rsidRPr="00BA0E8E">
              <w:rPr>
                <w:rFonts w:cstheme="minorHAnsi"/>
                <w:szCs w:val="22"/>
              </w:rPr>
              <w:t xml:space="preserve"> quizzes dropped</w:t>
            </w:r>
          </w:p>
        </w:tc>
        <w:tc>
          <w:tcPr>
            <w:tcW w:w="2132" w:type="dxa"/>
          </w:tcPr>
          <w:p w14:paraId="0EFC24DE" w14:textId="1455707B" w:rsidR="00DB3C4A" w:rsidRPr="00BA0E8E" w:rsidRDefault="00A91FF7" w:rsidP="00F232D4">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10</w:t>
            </w:r>
            <w:r w:rsidR="00A17A27" w:rsidRPr="00BA0E8E">
              <w:rPr>
                <w:rFonts w:cstheme="minorHAnsi"/>
                <w:szCs w:val="22"/>
              </w:rPr>
              <w:t xml:space="preserve"> points each for total of </w:t>
            </w:r>
            <w:r w:rsidRPr="00BA0E8E">
              <w:rPr>
                <w:rFonts w:cstheme="minorHAnsi"/>
                <w:szCs w:val="22"/>
              </w:rPr>
              <w:t>180</w:t>
            </w:r>
            <w:r w:rsidR="00A17A27" w:rsidRPr="00BA0E8E">
              <w:rPr>
                <w:rFonts w:cstheme="minorHAnsi"/>
                <w:szCs w:val="22"/>
              </w:rPr>
              <w:t xml:space="preserve"> points</w:t>
            </w:r>
          </w:p>
        </w:tc>
        <w:tc>
          <w:tcPr>
            <w:tcW w:w="1738" w:type="dxa"/>
          </w:tcPr>
          <w:p w14:paraId="3DF82503" w14:textId="32073C76" w:rsidR="00A17A27" w:rsidRPr="00BA0E8E"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18</w:t>
            </w:r>
            <w:r w:rsidR="00A17A27" w:rsidRPr="00BA0E8E">
              <w:rPr>
                <w:rFonts w:cstheme="minorHAnsi"/>
                <w:szCs w:val="22"/>
              </w:rPr>
              <w:t>%</w:t>
            </w:r>
          </w:p>
        </w:tc>
        <w:tc>
          <w:tcPr>
            <w:tcW w:w="1890" w:type="dxa"/>
          </w:tcPr>
          <w:p w14:paraId="73B0C472" w14:textId="0725DC02" w:rsidR="00A17A27" w:rsidRPr="00BA0E8E" w:rsidRDefault="000D09F5"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 xml:space="preserve">Online via </w:t>
            </w:r>
            <w:r w:rsidR="005C552F">
              <w:rPr>
                <w:rFonts w:cstheme="minorHAnsi"/>
                <w:szCs w:val="22"/>
              </w:rPr>
              <w:t>Canvas</w:t>
            </w:r>
          </w:p>
        </w:tc>
      </w:tr>
      <w:tr w:rsidR="00F55426" w:rsidRPr="00BA0E8E" w14:paraId="67479F7A" w14:textId="77777777" w:rsidTr="0040316D">
        <w:tc>
          <w:tcPr>
            <w:cnfStyle w:val="001000000000" w:firstRow="0" w:lastRow="0" w:firstColumn="1" w:lastColumn="0" w:oddVBand="0" w:evenVBand="0" w:oddHBand="0" w:evenHBand="0" w:firstRowFirstColumn="0" w:firstRowLastColumn="0" w:lastRowFirstColumn="0" w:lastRowLastColumn="0"/>
            <w:tcW w:w="1620" w:type="dxa"/>
          </w:tcPr>
          <w:p w14:paraId="7C525F4D" w14:textId="5A871164" w:rsidR="00A17A27" w:rsidRPr="00BA0E8E" w:rsidRDefault="005C552F" w:rsidP="00711CEC">
            <w:pPr>
              <w:jc w:val="center"/>
              <w:rPr>
                <w:rFonts w:cstheme="minorHAnsi"/>
                <w:b w:val="0"/>
                <w:bCs w:val="0"/>
                <w:szCs w:val="22"/>
              </w:rPr>
            </w:pPr>
            <w:r>
              <w:rPr>
                <w:rFonts w:cstheme="minorHAnsi"/>
                <w:b w:val="0"/>
                <w:bCs w:val="0"/>
                <w:szCs w:val="22"/>
              </w:rPr>
              <w:t>6</w:t>
            </w:r>
            <w:r w:rsidR="00A17A27" w:rsidRPr="00BA0E8E">
              <w:rPr>
                <w:rFonts w:cstheme="minorHAnsi"/>
                <w:b w:val="0"/>
                <w:bCs w:val="0"/>
                <w:szCs w:val="22"/>
              </w:rPr>
              <w:t xml:space="preserve"> Assignments</w:t>
            </w:r>
            <w:r w:rsidR="00331790" w:rsidRPr="00BA0E8E">
              <w:rPr>
                <w:rFonts w:cstheme="minorHAnsi"/>
                <w:b w:val="0"/>
                <w:bCs w:val="0"/>
                <w:szCs w:val="22"/>
              </w:rPr>
              <w:t>, 1 Optional Bonus Assignment</w:t>
            </w:r>
            <w:r w:rsidR="00A17A27" w:rsidRPr="00BA0E8E">
              <w:rPr>
                <w:rFonts w:cstheme="minorHAnsi"/>
                <w:b w:val="0"/>
                <w:bCs w:val="0"/>
                <w:szCs w:val="22"/>
              </w:rPr>
              <w:t xml:space="preserve"> </w:t>
            </w:r>
          </w:p>
        </w:tc>
        <w:tc>
          <w:tcPr>
            <w:tcW w:w="2160" w:type="dxa"/>
          </w:tcPr>
          <w:p w14:paraId="51F31DF1" w14:textId="4AD5D1C8" w:rsidR="0088386C" w:rsidRDefault="00644D6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A0E8E">
              <w:rPr>
                <w:rFonts w:cstheme="minorHAnsi"/>
                <w:szCs w:val="22"/>
              </w:rPr>
              <w:t>9</w:t>
            </w:r>
            <w:r w:rsidR="0088386C" w:rsidRPr="00BA0E8E">
              <w:rPr>
                <w:rFonts w:cstheme="minorHAnsi"/>
                <w:szCs w:val="22"/>
              </w:rPr>
              <w:t>/</w:t>
            </w:r>
            <w:r w:rsidR="00DB3377">
              <w:rPr>
                <w:rFonts w:cstheme="minorHAnsi"/>
                <w:szCs w:val="22"/>
              </w:rPr>
              <w:t>9</w:t>
            </w:r>
            <w:r w:rsidRPr="00BA0E8E">
              <w:rPr>
                <w:rFonts w:cstheme="minorHAnsi"/>
                <w:szCs w:val="22"/>
              </w:rPr>
              <w:t>/</w:t>
            </w:r>
            <w:r w:rsidR="00A42A4C" w:rsidRPr="00BA0E8E">
              <w:rPr>
                <w:rFonts w:cstheme="minorHAnsi"/>
                <w:szCs w:val="22"/>
              </w:rPr>
              <w:t>2025</w:t>
            </w:r>
            <w:r w:rsidR="0088386C" w:rsidRPr="00BA0E8E">
              <w:rPr>
                <w:rFonts w:cstheme="minorHAnsi"/>
                <w:szCs w:val="22"/>
              </w:rPr>
              <w:t>,</w:t>
            </w:r>
          </w:p>
          <w:p w14:paraId="6C6A8504" w14:textId="5EA6D839" w:rsidR="00911DA0" w:rsidRPr="00BA0E8E" w:rsidRDefault="00911DA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9/2</w:t>
            </w:r>
            <w:r w:rsidR="00DB3377">
              <w:rPr>
                <w:rFonts w:cstheme="minorHAnsi"/>
                <w:szCs w:val="22"/>
              </w:rPr>
              <w:t>3</w:t>
            </w:r>
            <w:r>
              <w:rPr>
                <w:rFonts w:cstheme="minorHAnsi"/>
                <w:szCs w:val="22"/>
              </w:rPr>
              <w:t>/2025</w:t>
            </w:r>
          </w:p>
          <w:p w14:paraId="37409C8E" w14:textId="4997C618" w:rsidR="0088386C" w:rsidRPr="00BA0E8E" w:rsidRDefault="00644D6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A0E8E">
              <w:rPr>
                <w:rFonts w:cstheme="minorHAnsi"/>
                <w:szCs w:val="22"/>
              </w:rPr>
              <w:t>10</w:t>
            </w:r>
            <w:r w:rsidR="0088386C" w:rsidRPr="00BA0E8E">
              <w:rPr>
                <w:rFonts w:cstheme="minorHAnsi"/>
                <w:szCs w:val="22"/>
              </w:rPr>
              <w:t>/</w:t>
            </w:r>
            <w:r w:rsidR="00DB3377">
              <w:rPr>
                <w:rFonts w:cstheme="minorHAnsi"/>
                <w:szCs w:val="22"/>
              </w:rPr>
              <w:t>7</w:t>
            </w:r>
            <w:r w:rsidR="0088386C" w:rsidRPr="00BA0E8E">
              <w:rPr>
                <w:rFonts w:cstheme="minorHAnsi"/>
                <w:szCs w:val="22"/>
              </w:rPr>
              <w:t>/</w:t>
            </w:r>
            <w:r w:rsidR="00A42A4C" w:rsidRPr="00BA0E8E">
              <w:rPr>
                <w:rFonts w:cstheme="minorHAnsi"/>
                <w:szCs w:val="22"/>
              </w:rPr>
              <w:t>2025</w:t>
            </w:r>
            <w:r w:rsidR="0088386C" w:rsidRPr="00BA0E8E">
              <w:rPr>
                <w:rFonts w:cstheme="minorHAnsi"/>
                <w:szCs w:val="22"/>
              </w:rPr>
              <w:t>,</w:t>
            </w:r>
          </w:p>
          <w:p w14:paraId="0855A8AE" w14:textId="70EA1969" w:rsidR="0088386C" w:rsidRPr="00BA0E8E" w:rsidRDefault="00644D6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A0E8E">
              <w:rPr>
                <w:rFonts w:cstheme="minorHAnsi"/>
                <w:szCs w:val="22"/>
              </w:rPr>
              <w:t>10</w:t>
            </w:r>
            <w:r w:rsidR="0088386C" w:rsidRPr="00BA0E8E">
              <w:rPr>
                <w:rFonts w:cstheme="minorHAnsi"/>
                <w:szCs w:val="22"/>
              </w:rPr>
              <w:t>/</w:t>
            </w:r>
            <w:r w:rsidR="00BA0E8E">
              <w:rPr>
                <w:rFonts w:cstheme="minorHAnsi"/>
                <w:szCs w:val="22"/>
              </w:rPr>
              <w:t>2</w:t>
            </w:r>
            <w:r w:rsidR="00DB3377">
              <w:rPr>
                <w:rFonts w:cstheme="minorHAnsi"/>
                <w:szCs w:val="22"/>
              </w:rPr>
              <w:t>3</w:t>
            </w:r>
            <w:r w:rsidR="0088386C" w:rsidRPr="00BA0E8E">
              <w:rPr>
                <w:rFonts w:cstheme="minorHAnsi"/>
                <w:szCs w:val="22"/>
              </w:rPr>
              <w:t>/</w:t>
            </w:r>
            <w:r w:rsidR="00A42A4C" w:rsidRPr="00BA0E8E">
              <w:rPr>
                <w:rFonts w:cstheme="minorHAnsi"/>
                <w:szCs w:val="22"/>
              </w:rPr>
              <w:t>2025</w:t>
            </w:r>
            <w:r w:rsidR="0088386C" w:rsidRPr="00BA0E8E">
              <w:rPr>
                <w:rFonts w:cstheme="minorHAnsi"/>
                <w:szCs w:val="22"/>
              </w:rPr>
              <w:t>,</w:t>
            </w:r>
          </w:p>
          <w:p w14:paraId="0163E7DB" w14:textId="5ABDE033" w:rsidR="0088386C" w:rsidRPr="00BA0E8E" w:rsidRDefault="00644D6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A0E8E">
              <w:rPr>
                <w:rFonts w:cstheme="minorHAnsi"/>
                <w:szCs w:val="22"/>
              </w:rPr>
              <w:t>11</w:t>
            </w:r>
            <w:r w:rsidR="0088386C" w:rsidRPr="00BA0E8E">
              <w:rPr>
                <w:rFonts w:cstheme="minorHAnsi"/>
                <w:szCs w:val="22"/>
              </w:rPr>
              <w:t>/</w:t>
            </w:r>
            <w:r w:rsidR="00AA56D0" w:rsidRPr="00BA0E8E">
              <w:rPr>
                <w:rFonts w:cstheme="minorHAnsi"/>
                <w:szCs w:val="22"/>
              </w:rPr>
              <w:t>1</w:t>
            </w:r>
            <w:r w:rsidR="00DB3377">
              <w:rPr>
                <w:rFonts w:cstheme="minorHAnsi"/>
                <w:szCs w:val="22"/>
              </w:rPr>
              <w:t>8</w:t>
            </w:r>
            <w:r w:rsidR="0088386C" w:rsidRPr="00BA0E8E">
              <w:rPr>
                <w:rFonts w:cstheme="minorHAnsi"/>
                <w:szCs w:val="22"/>
              </w:rPr>
              <w:t>/</w:t>
            </w:r>
            <w:r w:rsidR="00A42A4C" w:rsidRPr="00BA0E8E">
              <w:rPr>
                <w:rFonts w:cstheme="minorHAnsi"/>
                <w:szCs w:val="22"/>
              </w:rPr>
              <w:t>2025</w:t>
            </w:r>
          </w:p>
          <w:p w14:paraId="0D6368F8" w14:textId="10D39A0C" w:rsidR="0088386C" w:rsidRPr="00BA0E8E" w:rsidRDefault="00644D6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A0E8E">
              <w:rPr>
                <w:rFonts w:cstheme="minorHAnsi"/>
                <w:szCs w:val="22"/>
              </w:rPr>
              <w:t>12</w:t>
            </w:r>
            <w:r w:rsidR="0088386C" w:rsidRPr="00BA0E8E">
              <w:rPr>
                <w:rFonts w:cstheme="minorHAnsi"/>
                <w:szCs w:val="22"/>
              </w:rPr>
              <w:t>/</w:t>
            </w:r>
            <w:r w:rsidR="00DB3377">
              <w:rPr>
                <w:rFonts w:cstheme="minorHAnsi"/>
                <w:szCs w:val="22"/>
              </w:rPr>
              <w:t>4/</w:t>
            </w:r>
            <w:r w:rsidR="00A42A4C" w:rsidRPr="00BA0E8E">
              <w:rPr>
                <w:rFonts w:cstheme="minorHAnsi"/>
                <w:szCs w:val="22"/>
              </w:rPr>
              <w:t>2025</w:t>
            </w:r>
          </w:p>
          <w:p w14:paraId="0EF093F3" w14:textId="5C0D7979" w:rsidR="00A17A27" w:rsidRPr="00BA0E8E" w:rsidRDefault="0033179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sidRPr="00BA0E8E">
              <w:rPr>
                <w:rFonts w:cstheme="minorHAnsi"/>
                <w:szCs w:val="22"/>
              </w:rPr>
              <w:t xml:space="preserve">Bonus: </w:t>
            </w:r>
            <w:r w:rsidR="00644D60" w:rsidRPr="00BA0E8E">
              <w:rPr>
                <w:rFonts w:cstheme="minorHAnsi"/>
                <w:szCs w:val="22"/>
              </w:rPr>
              <w:t>12</w:t>
            </w:r>
            <w:r w:rsidR="00DB3377">
              <w:rPr>
                <w:rFonts w:cstheme="minorHAnsi"/>
                <w:szCs w:val="22"/>
              </w:rPr>
              <w:t>/4</w:t>
            </w:r>
            <w:r w:rsidRPr="00BA0E8E">
              <w:rPr>
                <w:rFonts w:cstheme="minorHAnsi"/>
                <w:szCs w:val="22"/>
              </w:rPr>
              <w:t>/</w:t>
            </w:r>
            <w:r w:rsidR="00A42A4C" w:rsidRPr="00BA0E8E">
              <w:rPr>
                <w:rFonts w:cstheme="minorHAnsi"/>
                <w:szCs w:val="22"/>
              </w:rPr>
              <w:t>2025</w:t>
            </w:r>
            <w:r w:rsidR="00A17A27" w:rsidRPr="00BA0E8E">
              <w:rPr>
                <w:rFonts w:cstheme="minorHAnsi"/>
                <w:szCs w:val="22"/>
              </w:rPr>
              <w:t xml:space="preserve"> </w:t>
            </w:r>
          </w:p>
        </w:tc>
        <w:tc>
          <w:tcPr>
            <w:tcW w:w="2132" w:type="dxa"/>
          </w:tcPr>
          <w:p w14:paraId="14071A77" w14:textId="2D55128E" w:rsidR="00A17A27" w:rsidRPr="00BA0E8E" w:rsidRDefault="00F232D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A0E8E">
              <w:rPr>
                <w:rFonts w:cstheme="minorHAnsi"/>
                <w:szCs w:val="22"/>
              </w:rPr>
              <w:t>50</w:t>
            </w:r>
            <w:r w:rsidR="00A17A27" w:rsidRPr="00BA0E8E">
              <w:rPr>
                <w:rFonts w:cstheme="minorHAnsi"/>
                <w:szCs w:val="22"/>
              </w:rPr>
              <w:t xml:space="preserve"> points each for a total of </w:t>
            </w:r>
            <w:r w:rsidR="005C552F">
              <w:rPr>
                <w:rFonts w:cstheme="minorHAnsi"/>
                <w:szCs w:val="22"/>
              </w:rPr>
              <w:t>300</w:t>
            </w:r>
            <w:r w:rsidR="00A17A27" w:rsidRPr="00BA0E8E">
              <w:rPr>
                <w:rFonts w:cstheme="minorHAnsi"/>
                <w:szCs w:val="22"/>
              </w:rPr>
              <w:t xml:space="preserve"> points</w:t>
            </w:r>
          </w:p>
        </w:tc>
        <w:tc>
          <w:tcPr>
            <w:tcW w:w="1738" w:type="dxa"/>
          </w:tcPr>
          <w:p w14:paraId="7F1F02C2" w14:textId="5760EC1D" w:rsidR="00A17A27" w:rsidRPr="00BA0E8E" w:rsidRDefault="005C552F"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30</w:t>
            </w:r>
            <w:r w:rsidR="00A17A27" w:rsidRPr="00BA0E8E">
              <w:rPr>
                <w:rFonts w:cstheme="minorHAnsi"/>
                <w:szCs w:val="22"/>
              </w:rPr>
              <w:t xml:space="preserve">% </w:t>
            </w:r>
          </w:p>
        </w:tc>
        <w:tc>
          <w:tcPr>
            <w:tcW w:w="1890" w:type="dxa"/>
          </w:tcPr>
          <w:p w14:paraId="63B9BAFE" w14:textId="79D70EF9" w:rsidR="00A17A27" w:rsidRPr="00BA0E8E" w:rsidRDefault="000D09F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A0E8E">
              <w:rPr>
                <w:rFonts w:cstheme="minorHAnsi"/>
                <w:szCs w:val="22"/>
              </w:rPr>
              <w:t xml:space="preserve">Online via </w:t>
            </w:r>
            <w:r w:rsidR="005C552F">
              <w:rPr>
                <w:rFonts w:cstheme="minorHAnsi"/>
                <w:szCs w:val="22"/>
              </w:rPr>
              <w:t>Canvas</w:t>
            </w:r>
          </w:p>
        </w:tc>
      </w:tr>
      <w:tr w:rsidR="00DC3727" w:rsidRPr="00BA0E8E" w14:paraId="2DFE7365" w14:textId="77777777" w:rsidTr="00403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C2A57AF" w14:textId="302735C4" w:rsidR="00DC3727" w:rsidRPr="00BA0E8E" w:rsidRDefault="008F2DA1" w:rsidP="00711CEC">
            <w:pPr>
              <w:jc w:val="center"/>
              <w:rPr>
                <w:rFonts w:cstheme="minorHAnsi"/>
                <w:b w:val="0"/>
                <w:bCs w:val="0"/>
                <w:szCs w:val="22"/>
              </w:rPr>
            </w:pPr>
            <w:r w:rsidRPr="00BA0E8E">
              <w:rPr>
                <w:rFonts w:cstheme="minorHAnsi"/>
                <w:b w:val="0"/>
                <w:bCs w:val="0"/>
                <w:szCs w:val="22"/>
              </w:rPr>
              <w:t>1</w:t>
            </w:r>
            <w:r w:rsidR="005D6FD0" w:rsidRPr="00BA0E8E">
              <w:rPr>
                <w:rFonts w:cstheme="minorHAnsi"/>
                <w:b w:val="0"/>
                <w:bCs w:val="0"/>
                <w:szCs w:val="22"/>
              </w:rPr>
              <w:t>5</w:t>
            </w:r>
            <w:r w:rsidR="00DC3727" w:rsidRPr="00BA0E8E">
              <w:rPr>
                <w:rFonts w:cstheme="minorHAnsi"/>
                <w:b w:val="0"/>
                <w:bCs w:val="0"/>
                <w:szCs w:val="22"/>
              </w:rPr>
              <w:t xml:space="preserve"> </w:t>
            </w:r>
            <w:r w:rsidR="00F34FA9" w:rsidRPr="00BA0E8E">
              <w:rPr>
                <w:rFonts w:cstheme="minorHAnsi"/>
                <w:b w:val="0"/>
                <w:bCs w:val="0"/>
                <w:szCs w:val="22"/>
              </w:rPr>
              <w:t xml:space="preserve">Graded </w:t>
            </w:r>
            <w:r w:rsidR="00AD2CC8" w:rsidRPr="00BA0E8E">
              <w:rPr>
                <w:rFonts w:cstheme="minorHAnsi"/>
                <w:b w:val="0"/>
                <w:bCs w:val="0"/>
                <w:szCs w:val="22"/>
              </w:rPr>
              <w:t>Class Participation</w:t>
            </w:r>
            <w:r w:rsidR="00F34FA9" w:rsidRPr="00BA0E8E">
              <w:rPr>
                <w:rFonts w:cstheme="minorHAnsi"/>
                <w:b w:val="0"/>
                <w:bCs w:val="0"/>
                <w:szCs w:val="22"/>
              </w:rPr>
              <w:t xml:space="preserve"> Activities</w:t>
            </w:r>
          </w:p>
        </w:tc>
        <w:tc>
          <w:tcPr>
            <w:tcW w:w="2160" w:type="dxa"/>
          </w:tcPr>
          <w:p w14:paraId="2F72D05B" w14:textId="0A268546" w:rsidR="00DC3727" w:rsidRPr="00BA0E8E" w:rsidRDefault="00B95011"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Some listed on Course Schedule,</w:t>
            </w:r>
            <w:r w:rsidR="00A91FF7" w:rsidRPr="00BA0E8E">
              <w:rPr>
                <w:rFonts w:cstheme="minorHAnsi"/>
                <w:szCs w:val="22"/>
              </w:rPr>
              <w:t xml:space="preserve"> lowest </w:t>
            </w:r>
            <w:r w:rsidR="005D6FD0" w:rsidRPr="00BA0E8E">
              <w:rPr>
                <w:rFonts w:cstheme="minorHAnsi"/>
                <w:szCs w:val="22"/>
              </w:rPr>
              <w:t>3</w:t>
            </w:r>
            <w:r w:rsidR="00A91FF7" w:rsidRPr="00BA0E8E">
              <w:rPr>
                <w:rFonts w:cstheme="minorHAnsi"/>
                <w:szCs w:val="22"/>
              </w:rPr>
              <w:t xml:space="preserve"> grades dropped</w:t>
            </w:r>
          </w:p>
        </w:tc>
        <w:tc>
          <w:tcPr>
            <w:tcW w:w="2132" w:type="dxa"/>
          </w:tcPr>
          <w:p w14:paraId="62B00F98" w14:textId="3E98878A" w:rsidR="008F2DA1" w:rsidRPr="00BA0E8E" w:rsidRDefault="008F2DA1" w:rsidP="00F232D4">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1</w:t>
            </w:r>
            <w:r w:rsidR="00054370" w:rsidRPr="00BA0E8E">
              <w:rPr>
                <w:rFonts w:cstheme="minorHAnsi"/>
                <w:szCs w:val="22"/>
              </w:rPr>
              <w:t>0</w:t>
            </w:r>
            <w:r w:rsidRPr="00BA0E8E">
              <w:rPr>
                <w:rFonts w:cstheme="minorHAnsi"/>
                <w:szCs w:val="22"/>
              </w:rPr>
              <w:t xml:space="preserve"> points each for a total of </w:t>
            </w:r>
            <w:r w:rsidR="00F232D4" w:rsidRPr="00BA0E8E">
              <w:rPr>
                <w:rFonts w:cstheme="minorHAnsi"/>
                <w:szCs w:val="22"/>
              </w:rPr>
              <w:t>1</w:t>
            </w:r>
            <w:r w:rsidR="00A91FF7" w:rsidRPr="00BA0E8E">
              <w:rPr>
                <w:rFonts w:cstheme="minorHAnsi"/>
                <w:szCs w:val="22"/>
              </w:rPr>
              <w:t>2</w:t>
            </w:r>
            <w:r w:rsidR="00F232D4" w:rsidRPr="00BA0E8E">
              <w:rPr>
                <w:rFonts w:cstheme="minorHAnsi"/>
                <w:szCs w:val="22"/>
              </w:rPr>
              <w:t>0</w:t>
            </w:r>
            <w:r w:rsidRPr="00BA0E8E">
              <w:rPr>
                <w:rFonts w:cstheme="minorHAnsi"/>
                <w:szCs w:val="22"/>
              </w:rPr>
              <w:t xml:space="preserve"> points</w:t>
            </w:r>
          </w:p>
        </w:tc>
        <w:tc>
          <w:tcPr>
            <w:tcW w:w="1738" w:type="dxa"/>
          </w:tcPr>
          <w:p w14:paraId="17532093" w14:textId="0891EC9A" w:rsidR="00DC3727" w:rsidRPr="00BA0E8E"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12</w:t>
            </w:r>
            <w:r w:rsidR="00AD2CC8" w:rsidRPr="00BA0E8E">
              <w:rPr>
                <w:rFonts w:cstheme="minorHAnsi"/>
                <w:szCs w:val="22"/>
              </w:rPr>
              <w:t>%</w:t>
            </w:r>
          </w:p>
        </w:tc>
        <w:tc>
          <w:tcPr>
            <w:tcW w:w="1890" w:type="dxa"/>
          </w:tcPr>
          <w:p w14:paraId="6B155F85" w14:textId="7706AE67" w:rsidR="00DC3727" w:rsidRPr="00BA0E8E" w:rsidRDefault="008F2DA1"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In Class</w:t>
            </w:r>
          </w:p>
        </w:tc>
      </w:tr>
      <w:tr w:rsidR="00F55426" w:rsidRPr="00BA0E8E" w14:paraId="374D638A" w14:textId="77777777" w:rsidTr="0040316D">
        <w:tc>
          <w:tcPr>
            <w:cnfStyle w:val="001000000000" w:firstRow="0" w:lastRow="0" w:firstColumn="1" w:lastColumn="0" w:oddVBand="0" w:evenVBand="0" w:oddHBand="0" w:evenHBand="0" w:firstRowFirstColumn="0" w:firstRowLastColumn="0" w:lastRowFirstColumn="0" w:lastRowLastColumn="0"/>
            <w:tcW w:w="1620" w:type="dxa"/>
          </w:tcPr>
          <w:p w14:paraId="41BDF92A" w14:textId="32588E7E" w:rsidR="00A17A27" w:rsidRPr="00BA0E8E" w:rsidRDefault="00BA0E8E" w:rsidP="00711CEC">
            <w:pPr>
              <w:jc w:val="center"/>
              <w:rPr>
                <w:rFonts w:cstheme="minorHAnsi"/>
                <w:b w:val="0"/>
                <w:bCs w:val="0"/>
                <w:szCs w:val="22"/>
              </w:rPr>
            </w:pPr>
            <w:r>
              <w:rPr>
                <w:rFonts w:cstheme="minorHAnsi"/>
                <w:b w:val="0"/>
                <w:bCs w:val="0"/>
                <w:szCs w:val="22"/>
              </w:rPr>
              <w:t>Midterm Exam</w:t>
            </w:r>
          </w:p>
        </w:tc>
        <w:tc>
          <w:tcPr>
            <w:tcW w:w="2160" w:type="dxa"/>
          </w:tcPr>
          <w:p w14:paraId="4B85C89A" w14:textId="3EBBB465" w:rsidR="00A17A27" w:rsidRPr="00BA0E8E" w:rsidRDefault="00BA0E8E"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Pr>
                <w:rFonts w:cstheme="minorHAnsi"/>
                <w:szCs w:val="22"/>
              </w:rPr>
              <w:t>10</w:t>
            </w:r>
            <w:r w:rsidR="00644D60" w:rsidRPr="00BA0E8E">
              <w:rPr>
                <w:rFonts w:cstheme="minorHAnsi"/>
                <w:szCs w:val="22"/>
              </w:rPr>
              <w:t>/</w:t>
            </w:r>
            <w:r w:rsidR="00DB3377">
              <w:rPr>
                <w:rFonts w:cstheme="minorHAnsi"/>
                <w:szCs w:val="22"/>
              </w:rPr>
              <w:t>14</w:t>
            </w:r>
            <w:r w:rsidR="00644D60" w:rsidRPr="00BA0E8E">
              <w:rPr>
                <w:rFonts w:cstheme="minorHAnsi"/>
                <w:szCs w:val="22"/>
              </w:rPr>
              <w:t>/</w:t>
            </w:r>
            <w:r w:rsidR="00A42A4C" w:rsidRPr="00BA0E8E">
              <w:rPr>
                <w:rFonts w:cstheme="minorHAnsi"/>
                <w:szCs w:val="22"/>
              </w:rPr>
              <w:t>2025</w:t>
            </w:r>
          </w:p>
        </w:tc>
        <w:tc>
          <w:tcPr>
            <w:tcW w:w="2132" w:type="dxa"/>
          </w:tcPr>
          <w:p w14:paraId="5AF58645" w14:textId="109CE476" w:rsidR="00A17A27" w:rsidRPr="00BA0E8E" w:rsidRDefault="005C552F"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200</w:t>
            </w:r>
            <w:r w:rsidR="00A17A27" w:rsidRPr="00BA0E8E">
              <w:rPr>
                <w:rFonts w:cstheme="minorHAnsi"/>
                <w:szCs w:val="22"/>
              </w:rPr>
              <w:t xml:space="preserve"> points</w:t>
            </w:r>
          </w:p>
        </w:tc>
        <w:tc>
          <w:tcPr>
            <w:tcW w:w="1738" w:type="dxa"/>
          </w:tcPr>
          <w:p w14:paraId="300CA50A" w14:textId="19A649FF" w:rsidR="00A17A27" w:rsidRPr="00BA0E8E" w:rsidRDefault="005C552F"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20</w:t>
            </w:r>
            <w:r w:rsidR="00A17A27" w:rsidRPr="00BA0E8E">
              <w:rPr>
                <w:rFonts w:cstheme="minorHAnsi"/>
                <w:szCs w:val="22"/>
              </w:rPr>
              <w:t>%</w:t>
            </w:r>
          </w:p>
        </w:tc>
        <w:tc>
          <w:tcPr>
            <w:tcW w:w="1890" w:type="dxa"/>
          </w:tcPr>
          <w:p w14:paraId="70242FDF" w14:textId="2B1AF886" w:rsidR="00A17A27" w:rsidRPr="00BA0E8E" w:rsidRDefault="005C552F"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 xml:space="preserve">In </w:t>
            </w:r>
            <w:r w:rsidR="00340C01">
              <w:rPr>
                <w:rFonts w:cstheme="minorHAnsi"/>
                <w:szCs w:val="22"/>
              </w:rPr>
              <w:t>Class</w:t>
            </w:r>
          </w:p>
        </w:tc>
      </w:tr>
      <w:tr w:rsidR="00F55426" w:rsidRPr="00BA0E8E" w14:paraId="4DCF0916" w14:textId="77777777" w:rsidTr="00403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9CBB235" w14:textId="662B8634" w:rsidR="00A17A27" w:rsidRPr="00BA0E8E" w:rsidRDefault="00BA0E8E" w:rsidP="00711CEC">
            <w:pPr>
              <w:jc w:val="center"/>
              <w:rPr>
                <w:rFonts w:cstheme="minorHAnsi"/>
                <w:b w:val="0"/>
                <w:bCs w:val="0"/>
                <w:szCs w:val="22"/>
              </w:rPr>
            </w:pPr>
            <w:r>
              <w:rPr>
                <w:rFonts w:cstheme="minorHAnsi"/>
                <w:b w:val="0"/>
                <w:bCs w:val="0"/>
                <w:szCs w:val="22"/>
              </w:rPr>
              <w:t>Final Exam</w:t>
            </w:r>
          </w:p>
        </w:tc>
        <w:tc>
          <w:tcPr>
            <w:tcW w:w="2160" w:type="dxa"/>
          </w:tcPr>
          <w:p w14:paraId="26806AC1" w14:textId="3E7C219F" w:rsidR="00A17A27" w:rsidRPr="00BA0E8E" w:rsidRDefault="00644D60"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highlight w:val="yellow"/>
              </w:rPr>
            </w:pPr>
            <w:r w:rsidRPr="00BA0E8E">
              <w:rPr>
                <w:rFonts w:cstheme="minorHAnsi"/>
                <w:szCs w:val="22"/>
              </w:rPr>
              <w:t>1</w:t>
            </w:r>
            <w:r w:rsidR="005C552F">
              <w:rPr>
                <w:rFonts w:cstheme="minorHAnsi"/>
                <w:szCs w:val="22"/>
              </w:rPr>
              <w:t>2</w:t>
            </w:r>
            <w:r w:rsidRPr="00BA0E8E">
              <w:rPr>
                <w:rFonts w:cstheme="minorHAnsi"/>
                <w:szCs w:val="22"/>
              </w:rPr>
              <w:t>/</w:t>
            </w:r>
            <w:r w:rsidR="00DB3377">
              <w:rPr>
                <w:rFonts w:cstheme="minorHAnsi"/>
                <w:szCs w:val="22"/>
              </w:rPr>
              <w:t>4</w:t>
            </w:r>
            <w:r w:rsidRPr="00BA0E8E">
              <w:rPr>
                <w:rFonts w:cstheme="minorHAnsi"/>
                <w:szCs w:val="22"/>
              </w:rPr>
              <w:t>/</w:t>
            </w:r>
            <w:r w:rsidR="00A42A4C" w:rsidRPr="00BA0E8E">
              <w:rPr>
                <w:rFonts w:cstheme="minorHAnsi"/>
                <w:szCs w:val="22"/>
              </w:rPr>
              <w:t>2025</w:t>
            </w:r>
          </w:p>
        </w:tc>
        <w:tc>
          <w:tcPr>
            <w:tcW w:w="2132" w:type="dxa"/>
          </w:tcPr>
          <w:p w14:paraId="48133AA1" w14:textId="70526A78" w:rsidR="00A17A27" w:rsidRPr="00BA0E8E" w:rsidRDefault="005C552F"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200</w:t>
            </w:r>
            <w:r w:rsidR="00A17A27" w:rsidRPr="00BA0E8E">
              <w:rPr>
                <w:rFonts w:cstheme="minorHAnsi"/>
                <w:szCs w:val="22"/>
              </w:rPr>
              <w:t xml:space="preserve"> points</w:t>
            </w:r>
          </w:p>
        </w:tc>
        <w:tc>
          <w:tcPr>
            <w:tcW w:w="1738" w:type="dxa"/>
          </w:tcPr>
          <w:p w14:paraId="278C3D3D" w14:textId="6E6F7260" w:rsidR="00A17A27" w:rsidRPr="00BA0E8E" w:rsidRDefault="005C552F"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20</w:t>
            </w:r>
            <w:r w:rsidR="00A17A27" w:rsidRPr="00BA0E8E">
              <w:rPr>
                <w:rFonts w:cstheme="minorHAnsi"/>
                <w:szCs w:val="22"/>
              </w:rPr>
              <w:t>%</w:t>
            </w:r>
          </w:p>
        </w:tc>
        <w:tc>
          <w:tcPr>
            <w:tcW w:w="1890" w:type="dxa"/>
          </w:tcPr>
          <w:p w14:paraId="4A161FCE" w14:textId="6F24FF60" w:rsidR="00A17A27" w:rsidRPr="00BA0E8E" w:rsidRDefault="005C552F"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 xml:space="preserve">In </w:t>
            </w:r>
            <w:r w:rsidR="00340C01">
              <w:rPr>
                <w:rFonts w:cstheme="minorHAnsi"/>
                <w:szCs w:val="22"/>
              </w:rPr>
              <w:t>Class</w:t>
            </w:r>
          </w:p>
        </w:tc>
      </w:tr>
      <w:tr w:rsidR="00F55426" w:rsidRPr="00BA0E8E" w14:paraId="26D7D8C4" w14:textId="77777777" w:rsidTr="0040316D">
        <w:tc>
          <w:tcPr>
            <w:cnfStyle w:val="001000000000" w:firstRow="0" w:lastRow="0" w:firstColumn="1" w:lastColumn="0" w:oddVBand="0" w:evenVBand="0" w:oddHBand="0" w:evenHBand="0" w:firstRowFirstColumn="0" w:firstRowLastColumn="0" w:lastRowFirstColumn="0" w:lastRowLastColumn="0"/>
            <w:tcW w:w="1620" w:type="dxa"/>
          </w:tcPr>
          <w:p w14:paraId="1C9528BD" w14:textId="3DDE7EAB" w:rsidR="00275DA4" w:rsidRPr="00BA0E8E" w:rsidRDefault="00275DA4" w:rsidP="00275DA4">
            <w:pPr>
              <w:jc w:val="center"/>
              <w:rPr>
                <w:rFonts w:cstheme="minorHAnsi"/>
                <w:szCs w:val="22"/>
              </w:rPr>
            </w:pPr>
            <w:r w:rsidRPr="00BA0E8E">
              <w:rPr>
                <w:rFonts w:cstheme="minorHAnsi"/>
                <w:szCs w:val="22"/>
              </w:rPr>
              <w:t>Total</w:t>
            </w:r>
          </w:p>
        </w:tc>
        <w:tc>
          <w:tcPr>
            <w:tcW w:w="2160" w:type="dxa"/>
          </w:tcPr>
          <w:p w14:paraId="21488FB6" w14:textId="77777777" w:rsidR="00275DA4" w:rsidRPr="00BA0E8E" w:rsidRDefault="00275DA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p>
        </w:tc>
        <w:tc>
          <w:tcPr>
            <w:tcW w:w="2132" w:type="dxa"/>
          </w:tcPr>
          <w:p w14:paraId="77BE03AB" w14:textId="220C9DD2" w:rsidR="00275DA4" w:rsidRPr="00BA0E8E" w:rsidRDefault="009A3557" w:rsidP="00711CEC">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BA0E8E">
              <w:rPr>
                <w:rFonts w:cstheme="minorHAnsi"/>
                <w:b/>
                <w:bCs/>
                <w:szCs w:val="22"/>
              </w:rPr>
              <w:t xml:space="preserve">1000 </w:t>
            </w:r>
            <w:r w:rsidR="00275DA4" w:rsidRPr="00BA0E8E">
              <w:rPr>
                <w:rFonts w:cstheme="minorHAnsi"/>
                <w:b/>
                <w:bCs/>
                <w:szCs w:val="22"/>
              </w:rPr>
              <w:t>points</w:t>
            </w:r>
          </w:p>
        </w:tc>
        <w:tc>
          <w:tcPr>
            <w:tcW w:w="1738" w:type="dxa"/>
          </w:tcPr>
          <w:p w14:paraId="4F9FAD0F" w14:textId="31A8A7AB" w:rsidR="00275DA4" w:rsidRPr="00BA0E8E" w:rsidRDefault="00275DA4" w:rsidP="00711CEC">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BA0E8E">
              <w:rPr>
                <w:rFonts w:cstheme="minorHAnsi"/>
                <w:b/>
                <w:bCs/>
                <w:szCs w:val="22"/>
              </w:rPr>
              <w:t>100%</w:t>
            </w:r>
          </w:p>
        </w:tc>
        <w:tc>
          <w:tcPr>
            <w:tcW w:w="1890" w:type="dxa"/>
          </w:tcPr>
          <w:p w14:paraId="3BBEEEB1" w14:textId="77777777" w:rsidR="00275DA4" w:rsidRPr="00BA0E8E" w:rsidRDefault="00275DA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p>
        </w:tc>
      </w:tr>
    </w:tbl>
    <w:p w14:paraId="6DFA01D7" w14:textId="77777777" w:rsidR="0040316D" w:rsidRPr="00BA0E8E" w:rsidRDefault="0040316D" w:rsidP="00FE6FA7">
      <w:pPr>
        <w:ind w:left="630"/>
        <w:jc w:val="both"/>
        <w:rPr>
          <w:rFonts w:cstheme="minorHAnsi"/>
          <w:b/>
          <w:szCs w:val="22"/>
        </w:rPr>
      </w:pPr>
    </w:p>
    <w:p w14:paraId="43D2BC2A" w14:textId="77777777" w:rsidR="00AA56D0" w:rsidRPr="00BA0E8E" w:rsidRDefault="00AA56D0" w:rsidP="00FE6FA7">
      <w:pPr>
        <w:ind w:left="630"/>
        <w:jc w:val="both"/>
        <w:rPr>
          <w:rFonts w:cstheme="minorHAnsi"/>
          <w:b/>
          <w:szCs w:val="22"/>
        </w:rPr>
      </w:pPr>
    </w:p>
    <w:p w14:paraId="712206A0" w14:textId="188F12D9" w:rsidR="005D7FB7" w:rsidRPr="00BA0E8E" w:rsidRDefault="005D7FB7" w:rsidP="00FE6FA7">
      <w:pPr>
        <w:ind w:left="630"/>
        <w:jc w:val="both"/>
        <w:rPr>
          <w:rFonts w:cstheme="minorHAnsi"/>
          <w:b/>
          <w:szCs w:val="22"/>
        </w:rPr>
      </w:pPr>
      <w:r w:rsidRPr="00BA0E8E">
        <w:rPr>
          <w:rFonts w:cstheme="minorHAnsi"/>
          <w:b/>
          <w:szCs w:val="22"/>
        </w:rPr>
        <w:t xml:space="preserve">Grading </w:t>
      </w:r>
      <w:r w:rsidR="00A802E7" w:rsidRPr="00BA0E8E">
        <w:rPr>
          <w:rFonts w:cstheme="minorHAnsi"/>
          <w:b/>
          <w:szCs w:val="22"/>
        </w:rPr>
        <w:t>Schema</w:t>
      </w:r>
    </w:p>
    <w:tbl>
      <w:tblPr>
        <w:tblStyle w:val="GridTable4-Accent1"/>
        <w:tblW w:w="0" w:type="auto"/>
        <w:tblInd w:w="745" w:type="dxa"/>
        <w:tblLook w:val="0420" w:firstRow="1" w:lastRow="0" w:firstColumn="0" w:lastColumn="0" w:noHBand="0" w:noVBand="1"/>
      </w:tblPr>
      <w:tblGrid>
        <w:gridCol w:w="990"/>
        <w:gridCol w:w="1350"/>
        <w:gridCol w:w="1260"/>
      </w:tblGrid>
      <w:tr w:rsidR="005D7FB7" w:rsidRPr="00BA0E8E" w14:paraId="397039BE" w14:textId="77777777" w:rsidTr="00FE6FA7">
        <w:trPr>
          <w:cnfStyle w:val="100000000000" w:firstRow="1" w:lastRow="0" w:firstColumn="0" w:lastColumn="0" w:oddVBand="0" w:evenVBand="0" w:oddHBand="0" w:evenHBand="0" w:firstRowFirstColumn="0" w:firstRowLastColumn="0" w:lastRowFirstColumn="0" w:lastRowLastColumn="0"/>
        </w:trPr>
        <w:tc>
          <w:tcPr>
            <w:tcW w:w="990" w:type="dxa"/>
          </w:tcPr>
          <w:p w14:paraId="3E5D12D4" w14:textId="21DFAFC3" w:rsidR="005D7FB7" w:rsidRPr="00BA0E8E" w:rsidRDefault="005D7FB7" w:rsidP="005D7FB7">
            <w:pPr>
              <w:rPr>
                <w:rFonts w:cstheme="minorHAnsi"/>
                <w:b w:val="0"/>
                <w:szCs w:val="22"/>
              </w:rPr>
            </w:pPr>
            <w:r w:rsidRPr="00BA0E8E">
              <w:rPr>
                <w:rFonts w:cstheme="minorHAnsi"/>
                <w:b w:val="0"/>
                <w:szCs w:val="22"/>
              </w:rPr>
              <w:t>Grade</w:t>
            </w:r>
          </w:p>
        </w:tc>
        <w:tc>
          <w:tcPr>
            <w:tcW w:w="1350" w:type="dxa"/>
          </w:tcPr>
          <w:p w14:paraId="13A820B1" w14:textId="02F81B81" w:rsidR="005D7FB7" w:rsidRPr="00BA0E8E" w:rsidRDefault="005D7FB7" w:rsidP="005D7FB7">
            <w:pPr>
              <w:rPr>
                <w:rFonts w:cstheme="minorHAnsi"/>
                <w:b w:val="0"/>
                <w:szCs w:val="22"/>
              </w:rPr>
            </w:pPr>
            <w:r w:rsidRPr="00BA0E8E">
              <w:rPr>
                <w:rFonts w:cstheme="minorHAnsi"/>
                <w:b w:val="0"/>
                <w:szCs w:val="22"/>
              </w:rPr>
              <w:t>Percentage</w:t>
            </w:r>
          </w:p>
        </w:tc>
        <w:tc>
          <w:tcPr>
            <w:tcW w:w="1260" w:type="dxa"/>
          </w:tcPr>
          <w:p w14:paraId="33FAD954" w14:textId="2C53EE44" w:rsidR="005D7FB7" w:rsidRPr="00BA0E8E" w:rsidRDefault="005D7FB7" w:rsidP="005D7FB7">
            <w:pPr>
              <w:rPr>
                <w:rFonts w:cstheme="minorHAnsi"/>
                <w:b w:val="0"/>
                <w:szCs w:val="22"/>
              </w:rPr>
            </w:pPr>
            <w:r w:rsidRPr="00BA0E8E">
              <w:rPr>
                <w:rFonts w:cstheme="minorHAnsi"/>
                <w:b w:val="0"/>
                <w:szCs w:val="22"/>
              </w:rPr>
              <w:t>Points</w:t>
            </w:r>
          </w:p>
        </w:tc>
      </w:tr>
      <w:tr w:rsidR="005D7FB7" w:rsidRPr="00BA0E8E" w14:paraId="0E6224CD"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163F9C7" w14:textId="3D680462" w:rsidR="005D7FB7" w:rsidRPr="00BA0E8E" w:rsidRDefault="005D7FB7" w:rsidP="005D7FB7">
            <w:pPr>
              <w:rPr>
                <w:rFonts w:cstheme="minorHAnsi"/>
                <w:bCs/>
                <w:szCs w:val="22"/>
              </w:rPr>
            </w:pPr>
            <w:r w:rsidRPr="00BA0E8E">
              <w:rPr>
                <w:rFonts w:cstheme="minorHAnsi"/>
                <w:bCs/>
                <w:szCs w:val="22"/>
              </w:rPr>
              <w:t>A+</w:t>
            </w:r>
          </w:p>
        </w:tc>
        <w:tc>
          <w:tcPr>
            <w:tcW w:w="1350" w:type="dxa"/>
          </w:tcPr>
          <w:p w14:paraId="13721346" w14:textId="420043EA" w:rsidR="005D7FB7" w:rsidRPr="00BA0E8E" w:rsidRDefault="005D7FB7" w:rsidP="005D7FB7">
            <w:pPr>
              <w:rPr>
                <w:rFonts w:cstheme="minorHAnsi"/>
                <w:bCs/>
                <w:szCs w:val="22"/>
              </w:rPr>
            </w:pPr>
            <w:r w:rsidRPr="00BA0E8E">
              <w:rPr>
                <w:rFonts w:cstheme="minorHAnsi"/>
                <w:bCs/>
                <w:szCs w:val="22"/>
              </w:rPr>
              <w:t>97-100%</w:t>
            </w:r>
          </w:p>
        </w:tc>
        <w:tc>
          <w:tcPr>
            <w:tcW w:w="1260" w:type="dxa"/>
          </w:tcPr>
          <w:p w14:paraId="1A5A1EF4" w14:textId="2A23B22D" w:rsidR="005D7FB7" w:rsidRPr="00BA0E8E" w:rsidRDefault="005D7FB7" w:rsidP="005D7FB7">
            <w:pPr>
              <w:rPr>
                <w:rFonts w:cstheme="minorHAnsi"/>
                <w:bCs/>
                <w:szCs w:val="22"/>
              </w:rPr>
            </w:pPr>
            <w:r w:rsidRPr="00BA0E8E">
              <w:rPr>
                <w:rFonts w:cstheme="minorHAnsi"/>
                <w:bCs/>
                <w:szCs w:val="22"/>
              </w:rPr>
              <w:t>970-100</w:t>
            </w:r>
            <w:r w:rsidR="00AA6E63" w:rsidRPr="00BA0E8E">
              <w:rPr>
                <w:rFonts w:cstheme="minorHAnsi"/>
                <w:bCs/>
                <w:szCs w:val="22"/>
              </w:rPr>
              <w:t>0</w:t>
            </w:r>
          </w:p>
        </w:tc>
      </w:tr>
      <w:tr w:rsidR="005D7FB7" w:rsidRPr="00BA0E8E" w14:paraId="298F07FE" w14:textId="77777777" w:rsidTr="00FE6FA7">
        <w:tc>
          <w:tcPr>
            <w:tcW w:w="990" w:type="dxa"/>
          </w:tcPr>
          <w:p w14:paraId="662A7BC0" w14:textId="27B30B18" w:rsidR="005D7FB7" w:rsidRPr="00BA0E8E" w:rsidRDefault="005D7FB7" w:rsidP="005D7FB7">
            <w:pPr>
              <w:rPr>
                <w:rFonts w:cstheme="minorHAnsi"/>
                <w:bCs/>
                <w:szCs w:val="22"/>
              </w:rPr>
            </w:pPr>
            <w:r w:rsidRPr="00BA0E8E">
              <w:rPr>
                <w:rFonts w:cstheme="minorHAnsi"/>
                <w:bCs/>
                <w:szCs w:val="22"/>
              </w:rPr>
              <w:t>A</w:t>
            </w:r>
          </w:p>
        </w:tc>
        <w:tc>
          <w:tcPr>
            <w:tcW w:w="1350" w:type="dxa"/>
          </w:tcPr>
          <w:p w14:paraId="06DA6632" w14:textId="2BA410FA" w:rsidR="005D7FB7" w:rsidRPr="00BA0E8E" w:rsidRDefault="005D7FB7" w:rsidP="005D7FB7">
            <w:pPr>
              <w:rPr>
                <w:rFonts w:cstheme="minorHAnsi"/>
                <w:bCs/>
                <w:szCs w:val="22"/>
              </w:rPr>
            </w:pPr>
            <w:r w:rsidRPr="00BA0E8E">
              <w:rPr>
                <w:rFonts w:cstheme="minorHAnsi"/>
                <w:bCs/>
                <w:szCs w:val="22"/>
              </w:rPr>
              <w:t>94-96.99%</w:t>
            </w:r>
          </w:p>
        </w:tc>
        <w:tc>
          <w:tcPr>
            <w:tcW w:w="1260" w:type="dxa"/>
          </w:tcPr>
          <w:p w14:paraId="038F3FCB" w14:textId="3EF2D544" w:rsidR="005D7FB7" w:rsidRPr="00BA0E8E" w:rsidRDefault="005D7FB7" w:rsidP="005D7FB7">
            <w:pPr>
              <w:rPr>
                <w:rFonts w:cstheme="minorHAnsi"/>
                <w:bCs/>
                <w:szCs w:val="22"/>
              </w:rPr>
            </w:pPr>
            <w:r w:rsidRPr="00BA0E8E">
              <w:rPr>
                <w:rFonts w:cstheme="minorHAnsi"/>
                <w:bCs/>
                <w:szCs w:val="22"/>
              </w:rPr>
              <w:t>940-969.9</w:t>
            </w:r>
          </w:p>
        </w:tc>
      </w:tr>
      <w:tr w:rsidR="005D7FB7" w:rsidRPr="00BA0E8E" w14:paraId="52009576"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6F326C6B" w14:textId="6EA0C4CD" w:rsidR="005D7FB7" w:rsidRPr="00BA0E8E" w:rsidRDefault="005D7FB7" w:rsidP="005D7FB7">
            <w:pPr>
              <w:rPr>
                <w:rFonts w:cstheme="minorHAnsi"/>
                <w:bCs/>
                <w:szCs w:val="22"/>
              </w:rPr>
            </w:pPr>
            <w:r w:rsidRPr="00BA0E8E">
              <w:rPr>
                <w:rFonts w:cstheme="minorHAnsi"/>
                <w:bCs/>
                <w:szCs w:val="22"/>
              </w:rPr>
              <w:t>A-</w:t>
            </w:r>
          </w:p>
        </w:tc>
        <w:tc>
          <w:tcPr>
            <w:tcW w:w="1350" w:type="dxa"/>
          </w:tcPr>
          <w:p w14:paraId="7C763A35" w14:textId="06ADA32D" w:rsidR="005D7FB7" w:rsidRPr="00BA0E8E" w:rsidRDefault="005D7FB7" w:rsidP="005D7FB7">
            <w:pPr>
              <w:rPr>
                <w:rFonts w:cstheme="minorHAnsi"/>
                <w:bCs/>
                <w:szCs w:val="22"/>
              </w:rPr>
            </w:pPr>
            <w:r w:rsidRPr="00BA0E8E">
              <w:rPr>
                <w:rFonts w:cstheme="minorHAnsi"/>
                <w:bCs/>
                <w:szCs w:val="22"/>
              </w:rPr>
              <w:t>90-93.99%</w:t>
            </w:r>
          </w:p>
        </w:tc>
        <w:tc>
          <w:tcPr>
            <w:tcW w:w="1260" w:type="dxa"/>
          </w:tcPr>
          <w:p w14:paraId="5EA3EE7A" w14:textId="70156CF7" w:rsidR="005D7FB7" w:rsidRPr="00BA0E8E" w:rsidRDefault="005D7FB7" w:rsidP="005D7FB7">
            <w:pPr>
              <w:rPr>
                <w:rFonts w:cstheme="minorHAnsi"/>
                <w:bCs/>
                <w:szCs w:val="22"/>
              </w:rPr>
            </w:pPr>
            <w:r w:rsidRPr="00BA0E8E">
              <w:rPr>
                <w:rFonts w:cstheme="minorHAnsi"/>
                <w:bCs/>
                <w:szCs w:val="22"/>
              </w:rPr>
              <w:t>900-939.9</w:t>
            </w:r>
          </w:p>
        </w:tc>
      </w:tr>
      <w:tr w:rsidR="005D7FB7" w:rsidRPr="00BA0E8E" w14:paraId="530D9DD5" w14:textId="77777777" w:rsidTr="00FE6FA7">
        <w:tc>
          <w:tcPr>
            <w:tcW w:w="990" w:type="dxa"/>
          </w:tcPr>
          <w:p w14:paraId="7B72B338" w14:textId="40B695A0" w:rsidR="005D7FB7" w:rsidRPr="00BA0E8E" w:rsidRDefault="005D7FB7" w:rsidP="005D7FB7">
            <w:pPr>
              <w:rPr>
                <w:rFonts w:cstheme="minorHAnsi"/>
                <w:bCs/>
                <w:szCs w:val="22"/>
              </w:rPr>
            </w:pPr>
            <w:r w:rsidRPr="00BA0E8E">
              <w:rPr>
                <w:rFonts w:cstheme="minorHAnsi"/>
                <w:bCs/>
                <w:szCs w:val="22"/>
              </w:rPr>
              <w:t>B+</w:t>
            </w:r>
          </w:p>
        </w:tc>
        <w:tc>
          <w:tcPr>
            <w:tcW w:w="1350" w:type="dxa"/>
          </w:tcPr>
          <w:p w14:paraId="7A526600" w14:textId="251701F9" w:rsidR="005D7FB7" w:rsidRPr="00BA0E8E" w:rsidRDefault="005D7FB7" w:rsidP="005D7FB7">
            <w:pPr>
              <w:rPr>
                <w:rFonts w:cstheme="minorHAnsi"/>
                <w:bCs/>
                <w:szCs w:val="22"/>
              </w:rPr>
            </w:pPr>
            <w:r w:rsidRPr="00BA0E8E">
              <w:rPr>
                <w:rFonts w:cstheme="minorHAnsi"/>
                <w:bCs/>
                <w:szCs w:val="22"/>
              </w:rPr>
              <w:t>87-89.99%</w:t>
            </w:r>
          </w:p>
        </w:tc>
        <w:tc>
          <w:tcPr>
            <w:tcW w:w="1260" w:type="dxa"/>
          </w:tcPr>
          <w:p w14:paraId="461FF52D" w14:textId="150CCF8C" w:rsidR="005D7FB7" w:rsidRPr="00BA0E8E" w:rsidRDefault="005D7FB7" w:rsidP="005D7FB7">
            <w:pPr>
              <w:rPr>
                <w:rFonts w:cstheme="minorHAnsi"/>
                <w:bCs/>
                <w:szCs w:val="22"/>
              </w:rPr>
            </w:pPr>
            <w:r w:rsidRPr="00BA0E8E">
              <w:rPr>
                <w:rFonts w:cstheme="minorHAnsi"/>
                <w:bCs/>
                <w:szCs w:val="22"/>
              </w:rPr>
              <w:t>870-899.9</w:t>
            </w:r>
          </w:p>
        </w:tc>
      </w:tr>
      <w:tr w:rsidR="005D7FB7" w:rsidRPr="00BA0E8E" w14:paraId="4004D7C3"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C6CD017" w14:textId="3796FB2F" w:rsidR="005D7FB7" w:rsidRPr="00BA0E8E" w:rsidRDefault="005D7FB7" w:rsidP="005D7FB7">
            <w:pPr>
              <w:rPr>
                <w:rFonts w:cstheme="minorHAnsi"/>
                <w:bCs/>
                <w:szCs w:val="22"/>
              </w:rPr>
            </w:pPr>
            <w:r w:rsidRPr="00BA0E8E">
              <w:rPr>
                <w:rFonts w:cstheme="minorHAnsi"/>
                <w:bCs/>
                <w:szCs w:val="22"/>
              </w:rPr>
              <w:t>B</w:t>
            </w:r>
          </w:p>
        </w:tc>
        <w:tc>
          <w:tcPr>
            <w:tcW w:w="1350" w:type="dxa"/>
          </w:tcPr>
          <w:p w14:paraId="0577E8C9" w14:textId="221ACF19" w:rsidR="005D7FB7" w:rsidRPr="00BA0E8E" w:rsidRDefault="005D7FB7" w:rsidP="005D7FB7">
            <w:pPr>
              <w:rPr>
                <w:rFonts w:cstheme="minorHAnsi"/>
                <w:bCs/>
                <w:szCs w:val="22"/>
              </w:rPr>
            </w:pPr>
            <w:r w:rsidRPr="00BA0E8E">
              <w:rPr>
                <w:rFonts w:cstheme="minorHAnsi"/>
                <w:bCs/>
                <w:szCs w:val="22"/>
              </w:rPr>
              <w:t>84-86.99%</w:t>
            </w:r>
          </w:p>
        </w:tc>
        <w:tc>
          <w:tcPr>
            <w:tcW w:w="1260" w:type="dxa"/>
          </w:tcPr>
          <w:p w14:paraId="642A261B" w14:textId="2D099019" w:rsidR="005D7FB7" w:rsidRPr="00BA0E8E" w:rsidRDefault="005D7FB7" w:rsidP="005D7FB7">
            <w:pPr>
              <w:rPr>
                <w:rFonts w:cstheme="minorHAnsi"/>
                <w:bCs/>
                <w:szCs w:val="22"/>
              </w:rPr>
            </w:pPr>
            <w:r w:rsidRPr="00BA0E8E">
              <w:rPr>
                <w:rFonts w:cstheme="minorHAnsi"/>
                <w:bCs/>
                <w:szCs w:val="22"/>
              </w:rPr>
              <w:t>840-869.9</w:t>
            </w:r>
          </w:p>
        </w:tc>
      </w:tr>
      <w:tr w:rsidR="005D7FB7" w:rsidRPr="00BA0E8E" w14:paraId="1B08433B" w14:textId="77777777" w:rsidTr="00FE6FA7">
        <w:tc>
          <w:tcPr>
            <w:tcW w:w="990" w:type="dxa"/>
          </w:tcPr>
          <w:p w14:paraId="14D63AA5" w14:textId="465292BB" w:rsidR="005D7FB7" w:rsidRPr="00BA0E8E" w:rsidRDefault="005D7FB7" w:rsidP="005D7FB7">
            <w:pPr>
              <w:rPr>
                <w:rFonts w:cstheme="minorHAnsi"/>
                <w:bCs/>
                <w:szCs w:val="22"/>
              </w:rPr>
            </w:pPr>
            <w:r w:rsidRPr="00BA0E8E">
              <w:rPr>
                <w:rFonts w:cstheme="minorHAnsi"/>
                <w:bCs/>
                <w:szCs w:val="22"/>
              </w:rPr>
              <w:t>B-</w:t>
            </w:r>
          </w:p>
        </w:tc>
        <w:tc>
          <w:tcPr>
            <w:tcW w:w="1350" w:type="dxa"/>
          </w:tcPr>
          <w:p w14:paraId="79948782" w14:textId="7987A69B" w:rsidR="005D7FB7" w:rsidRPr="00BA0E8E" w:rsidRDefault="005D7FB7" w:rsidP="005D7FB7">
            <w:pPr>
              <w:rPr>
                <w:rFonts w:cstheme="minorHAnsi"/>
                <w:bCs/>
                <w:szCs w:val="22"/>
              </w:rPr>
            </w:pPr>
            <w:r w:rsidRPr="00BA0E8E">
              <w:rPr>
                <w:rFonts w:cstheme="minorHAnsi"/>
                <w:bCs/>
                <w:szCs w:val="22"/>
              </w:rPr>
              <w:t>80-83.99%</w:t>
            </w:r>
          </w:p>
        </w:tc>
        <w:tc>
          <w:tcPr>
            <w:tcW w:w="1260" w:type="dxa"/>
          </w:tcPr>
          <w:p w14:paraId="521F6F93" w14:textId="29809EDB" w:rsidR="005D7FB7" w:rsidRPr="00BA0E8E" w:rsidRDefault="005D7FB7" w:rsidP="005D7FB7">
            <w:pPr>
              <w:rPr>
                <w:rFonts w:cstheme="minorHAnsi"/>
                <w:bCs/>
                <w:szCs w:val="22"/>
              </w:rPr>
            </w:pPr>
            <w:r w:rsidRPr="00BA0E8E">
              <w:rPr>
                <w:rFonts w:cstheme="minorHAnsi"/>
                <w:bCs/>
                <w:szCs w:val="22"/>
              </w:rPr>
              <w:t>800-839.9</w:t>
            </w:r>
          </w:p>
        </w:tc>
      </w:tr>
      <w:tr w:rsidR="005D7FB7" w:rsidRPr="00BA0E8E" w14:paraId="2374291E"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707E655" w14:textId="27A780FB" w:rsidR="005D7FB7" w:rsidRPr="00BA0E8E" w:rsidRDefault="005D7FB7" w:rsidP="005D7FB7">
            <w:pPr>
              <w:rPr>
                <w:rFonts w:cstheme="minorHAnsi"/>
                <w:bCs/>
                <w:szCs w:val="22"/>
              </w:rPr>
            </w:pPr>
            <w:r w:rsidRPr="00BA0E8E">
              <w:rPr>
                <w:rFonts w:cstheme="minorHAnsi"/>
                <w:bCs/>
                <w:szCs w:val="22"/>
              </w:rPr>
              <w:t>C+</w:t>
            </w:r>
          </w:p>
        </w:tc>
        <w:tc>
          <w:tcPr>
            <w:tcW w:w="1350" w:type="dxa"/>
          </w:tcPr>
          <w:p w14:paraId="751C11AF" w14:textId="640F6ECF" w:rsidR="005D7FB7" w:rsidRPr="00BA0E8E" w:rsidRDefault="005D7FB7" w:rsidP="005D7FB7">
            <w:pPr>
              <w:rPr>
                <w:rFonts w:cstheme="minorHAnsi"/>
                <w:bCs/>
                <w:szCs w:val="22"/>
              </w:rPr>
            </w:pPr>
            <w:r w:rsidRPr="00BA0E8E">
              <w:rPr>
                <w:rFonts w:cstheme="minorHAnsi"/>
                <w:bCs/>
                <w:szCs w:val="22"/>
              </w:rPr>
              <w:t>77-79.99%</w:t>
            </w:r>
          </w:p>
        </w:tc>
        <w:tc>
          <w:tcPr>
            <w:tcW w:w="1260" w:type="dxa"/>
          </w:tcPr>
          <w:p w14:paraId="50DF595D" w14:textId="1DD69CE4" w:rsidR="005D7FB7" w:rsidRPr="00BA0E8E" w:rsidRDefault="005D7FB7" w:rsidP="005D7FB7">
            <w:pPr>
              <w:rPr>
                <w:rFonts w:cstheme="minorHAnsi"/>
                <w:bCs/>
                <w:szCs w:val="22"/>
              </w:rPr>
            </w:pPr>
            <w:r w:rsidRPr="00BA0E8E">
              <w:rPr>
                <w:rFonts w:cstheme="minorHAnsi"/>
                <w:bCs/>
                <w:szCs w:val="22"/>
              </w:rPr>
              <w:t>770-799.9</w:t>
            </w:r>
          </w:p>
        </w:tc>
      </w:tr>
      <w:tr w:rsidR="005D7FB7" w:rsidRPr="00BA0E8E" w14:paraId="26BF3D63" w14:textId="77777777" w:rsidTr="00FE6FA7">
        <w:tc>
          <w:tcPr>
            <w:tcW w:w="990" w:type="dxa"/>
          </w:tcPr>
          <w:p w14:paraId="3BA8BCFC" w14:textId="11A2B5F7" w:rsidR="005D7FB7" w:rsidRPr="00BA0E8E" w:rsidRDefault="005D7FB7" w:rsidP="005D7FB7">
            <w:pPr>
              <w:rPr>
                <w:rFonts w:cstheme="minorHAnsi"/>
                <w:bCs/>
                <w:szCs w:val="22"/>
              </w:rPr>
            </w:pPr>
            <w:r w:rsidRPr="00BA0E8E">
              <w:rPr>
                <w:rFonts w:cstheme="minorHAnsi"/>
                <w:bCs/>
                <w:szCs w:val="22"/>
              </w:rPr>
              <w:t>C</w:t>
            </w:r>
          </w:p>
        </w:tc>
        <w:tc>
          <w:tcPr>
            <w:tcW w:w="1350" w:type="dxa"/>
          </w:tcPr>
          <w:p w14:paraId="5366E4BD" w14:textId="3F1AE79F" w:rsidR="005D7FB7" w:rsidRPr="00BA0E8E" w:rsidRDefault="005D7FB7" w:rsidP="005D7FB7">
            <w:pPr>
              <w:rPr>
                <w:rFonts w:cstheme="minorHAnsi"/>
                <w:bCs/>
                <w:szCs w:val="22"/>
              </w:rPr>
            </w:pPr>
            <w:r w:rsidRPr="00BA0E8E">
              <w:rPr>
                <w:rFonts w:cstheme="minorHAnsi"/>
                <w:bCs/>
                <w:szCs w:val="22"/>
              </w:rPr>
              <w:t>74-76.99%</w:t>
            </w:r>
          </w:p>
        </w:tc>
        <w:tc>
          <w:tcPr>
            <w:tcW w:w="1260" w:type="dxa"/>
          </w:tcPr>
          <w:p w14:paraId="2D6214A8" w14:textId="7AD59D71" w:rsidR="005D7FB7" w:rsidRPr="00BA0E8E" w:rsidRDefault="005D7FB7" w:rsidP="005D7FB7">
            <w:pPr>
              <w:rPr>
                <w:rFonts w:cstheme="minorHAnsi"/>
                <w:bCs/>
                <w:szCs w:val="22"/>
              </w:rPr>
            </w:pPr>
            <w:r w:rsidRPr="00BA0E8E">
              <w:rPr>
                <w:rFonts w:cstheme="minorHAnsi"/>
                <w:bCs/>
                <w:szCs w:val="22"/>
              </w:rPr>
              <w:t>740-769.9</w:t>
            </w:r>
          </w:p>
        </w:tc>
      </w:tr>
      <w:tr w:rsidR="005D7FB7" w:rsidRPr="00BA0E8E" w14:paraId="1ABA6F10"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521AFE4B" w14:textId="227AF812" w:rsidR="005D7FB7" w:rsidRPr="00BA0E8E" w:rsidRDefault="005D7FB7" w:rsidP="005D7FB7">
            <w:pPr>
              <w:rPr>
                <w:rFonts w:cstheme="minorHAnsi"/>
                <w:bCs/>
                <w:szCs w:val="22"/>
              </w:rPr>
            </w:pPr>
            <w:r w:rsidRPr="00BA0E8E">
              <w:rPr>
                <w:rFonts w:cstheme="minorHAnsi"/>
                <w:bCs/>
                <w:szCs w:val="22"/>
              </w:rPr>
              <w:t>C-</w:t>
            </w:r>
          </w:p>
        </w:tc>
        <w:tc>
          <w:tcPr>
            <w:tcW w:w="1350" w:type="dxa"/>
          </w:tcPr>
          <w:p w14:paraId="709A6C38" w14:textId="5187F2F8" w:rsidR="005D7FB7" w:rsidRPr="00BA0E8E" w:rsidRDefault="005D7FB7" w:rsidP="005D7FB7">
            <w:pPr>
              <w:rPr>
                <w:rFonts w:cstheme="minorHAnsi"/>
                <w:bCs/>
                <w:szCs w:val="22"/>
              </w:rPr>
            </w:pPr>
            <w:r w:rsidRPr="00BA0E8E">
              <w:rPr>
                <w:rFonts w:cstheme="minorHAnsi"/>
                <w:bCs/>
                <w:szCs w:val="22"/>
              </w:rPr>
              <w:t>70-73.99%</w:t>
            </w:r>
          </w:p>
        </w:tc>
        <w:tc>
          <w:tcPr>
            <w:tcW w:w="1260" w:type="dxa"/>
          </w:tcPr>
          <w:p w14:paraId="6F368C8A" w14:textId="4C548244" w:rsidR="005D7FB7" w:rsidRPr="00BA0E8E" w:rsidRDefault="005D7FB7" w:rsidP="005D7FB7">
            <w:pPr>
              <w:rPr>
                <w:rFonts w:cstheme="minorHAnsi"/>
                <w:bCs/>
                <w:szCs w:val="22"/>
              </w:rPr>
            </w:pPr>
            <w:r w:rsidRPr="00BA0E8E">
              <w:rPr>
                <w:rFonts w:cstheme="minorHAnsi"/>
                <w:bCs/>
                <w:szCs w:val="22"/>
              </w:rPr>
              <w:t>700-739.9</w:t>
            </w:r>
          </w:p>
        </w:tc>
      </w:tr>
      <w:tr w:rsidR="005D7FB7" w:rsidRPr="00BA0E8E" w14:paraId="678899B9" w14:textId="77777777" w:rsidTr="00FE6FA7">
        <w:tc>
          <w:tcPr>
            <w:tcW w:w="990" w:type="dxa"/>
          </w:tcPr>
          <w:p w14:paraId="0C9C15BD" w14:textId="7E7E4231" w:rsidR="005D7FB7" w:rsidRPr="00BA0E8E" w:rsidRDefault="005D7FB7" w:rsidP="005D7FB7">
            <w:pPr>
              <w:rPr>
                <w:rFonts w:cstheme="minorHAnsi"/>
                <w:bCs/>
                <w:szCs w:val="22"/>
              </w:rPr>
            </w:pPr>
            <w:r w:rsidRPr="00BA0E8E">
              <w:rPr>
                <w:rFonts w:cstheme="minorHAnsi"/>
                <w:bCs/>
                <w:szCs w:val="22"/>
              </w:rPr>
              <w:t>D</w:t>
            </w:r>
          </w:p>
        </w:tc>
        <w:tc>
          <w:tcPr>
            <w:tcW w:w="1350" w:type="dxa"/>
          </w:tcPr>
          <w:p w14:paraId="5AFA9F58" w14:textId="07553042" w:rsidR="005D7FB7" w:rsidRPr="00BA0E8E" w:rsidRDefault="005D7FB7" w:rsidP="005D7FB7">
            <w:pPr>
              <w:rPr>
                <w:rFonts w:cstheme="minorHAnsi"/>
                <w:bCs/>
                <w:szCs w:val="22"/>
              </w:rPr>
            </w:pPr>
            <w:r w:rsidRPr="00BA0E8E">
              <w:rPr>
                <w:rFonts w:cstheme="minorHAnsi"/>
                <w:bCs/>
                <w:szCs w:val="22"/>
              </w:rPr>
              <w:t>60-69.99%</w:t>
            </w:r>
          </w:p>
        </w:tc>
        <w:tc>
          <w:tcPr>
            <w:tcW w:w="1260" w:type="dxa"/>
          </w:tcPr>
          <w:p w14:paraId="5BBFC8D6" w14:textId="300322B4" w:rsidR="005D7FB7" w:rsidRPr="00BA0E8E" w:rsidRDefault="005D7FB7" w:rsidP="005D7FB7">
            <w:pPr>
              <w:rPr>
                <w:rFonts w:cstheme="minorHAnsi"/>
                <w:bCs/>
                <w:szCs w:val="22"/>
              </w:rPr>
            </w:pPr>
            <w:r w:rsidRPr="00BA0E8E">
              <w:rPr>
                <w:rFonts w:cstheme="minorHAnsi"/>
                <w:bCs/>
                <w:szCs w:val="22"/>
              </w:rPr>
              <w:t>600-699</w:t>
            </w:r>
          </w:p>
        </w:tc>
      </w:tr>
      <w:tr w:rsidR="005D7FB7" w:rsidRPr="00BA0E8E" w14:paraId="25B0955A"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67BDA2A" w14:textId="025E6BC6" w:rsidR="005D7FB7" w:rsidRPr="00BA0E8E" w:rsidRDefault="005D7FB7" w:rsidP="005D7FB7">
            <w:pPr>
              <w:rPr>
                <w:rFonts w:cstheme="minorHAnsi"/>
                <w:bCs/>
                <w:szCs w:val="22"/>
              </w:rPr>
            </w:pPr>
            <w:r w:rsidRPr="00BA0E8E">
              <w:rPr>
                <w:rFonts w:cstheme="minorHAnsi"/>
                <w:bCs/>
                <w:szCs w:val="22"/>
              </w:rPr>
              <w:t>F</w:t>
            </w:r>
          </w:p>
        </w:tc>
        <w:tc>
          <w:tcPr>
            <w:tcW w:w="1350" w:type="dxa"/>
          </w:tcPr>
          <w:p w14:paraId="186D5EBE" w14:textId="02964F64" w:rsidR="005D7FB7" w:rsidRPr="00BA0E8E" w:rsidRDefault="005D7FB7" w:rsidP="005D7FB7">
            <w:pPr>
              <w:rPr>
                <w:rFonts w:cstheme="minorHAnsi"/>
                <w:bCs/>
                <w:szCs w:val="22"/>
              </w:rPr>
            </w:pPr>
            <w:r w:rsidRPr="00BA0E8E">
              <w:rPr>
                <w:rFonts w:cstheme="minorHAnsi"/>
                <w:bCs/>
                <w:szCs w:val="22"/>
              </w:rPr>
              <w:t>&lt;60%</w:t>
            </w:r>
          </w:p>
        </w:tc>
        <w:tc>
          <w:tcPr>
            <w:tcW w:w="1260" w:type="dxa"/>
          </w:tcPr>
          <w:p w14:paraId="36D85E90" w14:textId="17C4A5E4" w:rsidR="005D7FB7" w:rsidRPr="00BA0E8E" w:rsidRDefault="005D7FB7" w:rsidP="005D7FB7">
            <w:pPr>
              <w:rPr>
                <w:rFonts w:cstheme="minorHAnsi"/>
                <w:bCs/>
                <w:szCs w:val="22"/>
              </w:rPr>
            </w:pPr>
            <w:r w:rsidRPr="00BA0E8E">
              <w:rPr>
                <w:rFonts w:cstheme="minorHAnsi"/>
                <w:bCs/>
                <w:szCs w:val="22"/>
              </w:rPr>
              <w:t>&lt;600</w:t>
            </w:r>
          </w:p>
        </w:tc>
      </w:tr>
    </w:tbl>
    <w:p w14:paraId="5F5BE09C" w14:textId="6F8421C0" w:rsidR="005D7FB7" w:rsidRPr="00BA0E8E" w:rsidRDefault="005D7FB7" w:rsidP="00F55426">
      <w:pPr>
        <w:rPr>
          <w:rFonts w:cstheme="minorHAnsi"/>
          <w:b/>
          <w:szCs w:val="22"/>
        </w:rPr>
      </w:pPr>
    </w:p>
    <w:p w14:paraId="160BED12" w14:textId="77777777" w:rsidR="009A0FF0" w:rsidRPr="00BA0E8E" w:rsidRDefault="009A0FF0" w:rsidP="009A0FF0">
      <w:pPr>
        <w:contextualSpacing/>
        <w:rPr>
          <w:rFonts w:cstheme="minorHAnsi"/>
          <w:b/>
          <w:szCs w:val="22"/>
        </w:rPr>
      </w:pPr>
      <w:bookmarkStart w:id="5" w:name="_Hlk123299391"/>
      <w:r w:rsidRPr="00BA0E8E">
        <w:rPr>
          <w:rFonts w:cstheme="minorHAnsi"/>
          <w:b/>
          <w:szCs w:val="22"/>
        </w:rPr>
        <w:t xml:space="preserve">Quizzes:  </w:t>
      </w:r>
      <w:r w:rsidRPr="00BA0E8E">
        <w:rPr>
          <w:rFonts w:cstheme="minorHAnsi"/>
          <w:bCs/>
          <w:szCs w:val="22"/>
        </w:rPr>
        <w:t xml:space="preserve">Quizzes on each chapter (Chapters 1-20) and a quiz on the Just Societies material will be given via Canvas. </w:t>
      </w:r>
      <w:r w:rsidRPr="00BA0E8E">
        <w:rPr>
          <w:rFonts w:cstheme="minorHAnsi"/>
          <w:b/>
          <w:szCs w:val="22"/>
        </w:rPr>
        <w:t xml:space="preserve">These quizzes are open </w:t>
      </w:r>
      <w:proofErr w:type="gramStart"/>
      <w:r w:rsidRPr="00BA0E8E">
        <w:rPr>
          <w:rFonts w:cstheme="minorHAnsi"/>
          <w:b/>
          <w:szCs w:val="22"/>
        </w:rPr>
        <w:t>book</w:t>
      </w:r>
      <w:proofErr w:type="gramEnd"/>
      <w:r w:rsidRPr="00BA0E8E">
        <w:rPr>
          <w:rFonts w:cstheme="minorHAnsi"/>
          <w:b/>
          <w:szCs w:val="22"/>
        </w:rPr>
        <w:t xml:space="preserve">, open </w:t>
      </w:r>
      <w:proofErr w:type="gramStart"/>
      <w:r w:rsidRPr="00BA0E8E">
        <w:rPr>
          <w:rFonts w:cstheme="minorHAnsi"/>
          <w:b/>
          <w:szCs w:val="22"/>
        </w:rPr>
        <w:t>note</w:t>
      </w:r>
      <w:proofErr w:type="gramEnd"/>
      <w:r w:rsidRPr="00BA0E8E">
        <w:rPr>
          <w:rFonts w:cstheme="minorHAnsi"/>
          <w:b/>
          <w:szCs w:val="22"/>
        </w:rPr>
        <w:t>, but no collaboration from other people and no use of the internet is permitted to obtain answers.</w:t>
      </w:r>
      <w:r w:rsidRPr="00BA0E8E">
        <w:rPr>
          <w:rFonts w:cstheme="minorHAnsi"/>
          <w:bCs/>
          <w:szCs w:val="22"/>
        </w:rPr>
        <w:t xml:space="preserve"> They may be taken </w:t>
      </w:r>
      <w:r w:rsidRPr="00BA0E8E">
        <w:rPr>
          <w:rFonts w:cstheme="minorHAnsi"/>
          <w:b/>
          <w:szCs w:val="22"/>
          <w:u w:val="single"/>
        </w:rPr>
        <w:t>twice</w:t>
      </w:r>
      <w:r w:rsidRPr="00BA0E8E">
        <w:rPr>
          <w:rFonts w:cstheme="minorHAnsi"/>
          <w:bCs/>
          <w:szCs w:val="22"/>
        </w:rPr>
        <w:t xml:space="preserve"> for credit and the highest grade will be used</w:t>
      </w:r>
      <w:r w:rsidRPr="00BA0E8E">
        <w:rPr>
          <w:rFonts w:cstheme="minorHAnsi"/>
          <w:b/>
          <w:szCs w:val="22"/>
        </w:rPr>
        <w:t xml:space="preserve">. Once the due </w:t>
      </w:r>
      <w:proofErr w:type="gramStart"/>
      <w:r w:rsidRPr="00BA0E8E">
        <w:rPr>
          <w:rFonts w:cstheme="minorHAnsi"/>
          <w:b/>
          <w:szCs w:val="22"/>
        </w:rPr>
        <w:t>date/time</w:t>
      </w:r>
      <w:proofErr w:type="gramEnd"/>
      <w:r w:rsidRPr="00BA0E8E">
        <w:rPr>
          <w:rFonts w:cstheme="minorHAnsi"/>
          <w:b/>
          <w:szCs w:val="22"/>
        </w:rPr>
        <w:t xml:space="preserve"> has passed, </w:t>
      </w:r>
      <w:r w:rsidRPr="00BA0E8E">
        <w:rPr>
          <w:rFonts w:cstheme="minorHAnsi"/>
          <w:b/>
          <w:color w:val="FF0000"/>
          <w:szCs w:val="22"/>
        </w:rPr>
        <w:t>quizzes will NOT be reopened</w:t>
      </w:r>
      <w:r w:rsidRPr="00BA0E8E">
        <w:rPr>
          <w:rFonts w:cstheme="minorHAnsi"/>
          <w:b/>
          <w:szCs w:val="22"/>
        </w:rPr>
        <w:t xml:space="preserve">, so please pay attention to the due dates/times. </w:t>
      </w:r>
      <w:r w:rsidRPr="00BA0E8E">
        <w:rPr>
          <w:rFonts w:cstheme="minorHAnsi"/>
          <w:b/>
          <w:color w:val="FF0000"/>
          <w:szCs w:val="22"/>
        </w:rPr>
        <w:t>The lowest three quiz grades will be dropped.</w:t>
      </w:r>
    </w:p>
    <w:bookmarkEnd w:id="5"/>
    <w:p w14:paraId="62927D71" w14:textId="77777777" w:rsidR="009A0FF0" w:rsidRPr="00BA0E8E" w:rsidRDefault="009A0FF0" w:rsidP="009A0FF0">
      <w:pPr>
        <w:contextualSpacing/>
        <w:rPr>
          <w:rFonts w:cstheme="minorHAnsi"/>
          <w:bCs/>
          <w:szCs w:val="22"/>
        </w:rPr>
      </w:pPr>
    </w:p>
    <w:p w14:paraId="28E330D8" w14:textId="34204FD5" w:rsidR="009A0FF0" w:rsidRPr="00BA0E8E" w:rsidRDefault="009A0FF0" w:rsidP="009A0FF0">
      <w:pPr>
        <w:contextualSpacing/>
        <w:rPr>
          <w:rFonts w:cstheme="minorHAnsi"/>
          <w:szCs w:val="22"/>
        </w:rPr>
      </w:pPr>
      <w:r w:rsidRPr="00BA0E8E">
        <w:rPr>
          <w:rFonts w:cstheme="minorHAnsi"/>
          <w:b/>
          <w:bCs/>
          <w:szCs w:val="22"/>
        </w:rPr>
        <w:t>Assignments:</w:t>
      </w:r>
      <w:r w:rsidRPr="00BA0E8E">
        <w:rPr>
          <w:rFonts w:cstheme="minorHAnsi"/>
          <w:szCs w:val="22"/>
        </w:rPr>
        <w:t xml:space="preserve">   There will be five graded assignments throughout the semester based on your personal experience with an area of </w:t>
      </w:r>
      <w:proofErr w:type="gramStart"/>
      <w:r w:rsidRPr="00BA0E8E">
        <w:rPr>
          <w:rFonts w:cstheme="minorHAnsi"/>
          <w:szCs w:val="22"/>
        </w:rPr>
        <w:t>your choice</w:t>
      </w:r>
      <w:proofErr w:type="gramEnd"/>
      <w:r w:rsidRPr="00BA0E8E">
        <w:rPr>
          <w:rFonts w:cstheme="minorHAnsi"/>
          <w:szCs w:val="22"/>
        </w:rPr>
        <w:t xml:space="preserve"> and thought-provoking questions based on material from the text. </w:t>
      </w:r>
      <w:r w:rsidRPr="00BA0E8E">
        <w:rPr>
          <w:rFonts w:cstheme="minorHAnsi"/>
          <w:b/>
          <w:bCs/>
          <w:szCs w:val="22"/>
        </w:rPr>
        <w:t xml:space="preserve">Students are expected to answer each question in complete sentences – one-word answers will not be considered a complete sentence. The </w:t>
      </w:r>
      <w:r w:rsidR="00911DA0">
        <w:rPr>
          <w:rFonts w:cstheme="minorHAnsi"/>
          <w:b/>
          <w:bCs/>
          <w:szCs w:val="22"/>
        </w:rPr>
        <w:t>Instructor</w:t>
      </w:r>
      <w:r w:rsidRPr="00BA0E8E">
        <w:rPr>
          <w:rFonts w:cstheme="minorHAnsi"/>
          <w:b/>
          <w:bCs/>
          <w:szCs w:val="22"/>
        </w:rPr>
        <w:t xml:space="preserve">, GTA, and LA can review your work prior to submission, so ASK QUESTIONS and/or ASK US TO REVIEW your work prior to the due date – we are here to help! </w:t>
      </w:r>
      <w:r w:rsidRPr="00BA0E8E">
        <w:rPr>
          <mc:AlternateContent>
            <mc:Choice Requires="w16se">
              <w:rFonts w:cstheme="minorHAnsi"/>
            </mc:Choice>
            <mc:Fallback>
              <w:rFonts w:ascii="Segoe UI Emoji" w:eastAsia="Segoe UI Emoji" w:hAnsi="Segoe UI Emoji" w:cs="Segoe UI Emoji"/>
            </mc:Fallback>
          </mc:AlternateContent>
          <w:b/>
          <w:bCs/>
          <w:szCs w:val="22"/>
        </w:rPr>
        <mc:AlternateContent>
          <mc:Choice Requires="w16se">
            <w16se:symEx w16se:font="Segoe UI Emoji" w16se:char="1F60A"/>
          </mc:Choice>
          <mc:Fallback>
            <w:t>😊</w:t>
          </mc:Fallback>
        </mc:AlternateContent>
      </w:r>
    </w:p>
    <w:p w14:paraId="2ED58B50" w14:textId="16A654EF" w:rsidR="009A0FF0" w:rsidRPr="00BA0E8E" w:rsidRDefault="009A0FF0" w:rsidP="009A0FF0">
      <w:pPr>
        <w:contextualSpacing/>
        <w:rPr>
          <w:rStyle w:val="Hyperlink"/>
          <w:rFonts w:cstheme="minorHAnsi"/>
          <w:bCs/>
          <w:szCs w:val="22"/>
        </w:rPr>
      </w:pPr>
      <w:r w:rsidRPr="00BA0E8E">
        <w:rPr>
          <w:rFonts w:cstheme="minorHAnsi"/>
          <w:szCs w:val="22"/>
        </w:rPr>
        <w:t xml:space="preserve">Questions asked in the assignments </w:t>
      </w:r>
      <w:r w:rsidR="00911DA0">
        <w:rPr>
          <w:rFonts w:cstheme="minorHAnsi"/>
          <w:szCs w:val="22"/>
        </w:rPr>
        <w:t>will</w:t>
      </w:r>
      <w:r w:rsidRPr="00BA0E8E">
        <w:rPr>
          <w:rFonts w:cstheme="minorHAnsi"/>
          <w:szCs w:val="22"/>
        </w:rPr>
        <w:t xml:space="preserve"> require students to do some research. Research sources used should be peer-reviewed (unless specifically stated not to use a peer-reviewed source) and must be cited in APA format. </w:t>
      </w:r>
      <w:r w:rsidRPr="00BA0E8E">
        <w:rPr>
          <w:rFonts w:cstheme="minorHAnsi"/>
          <w:bCs/>
          <w:szCs w:val="22"/>
        </w:rPr>
        <w:t xml:space="preserve">This website provides information on APA basics: </w:t>
      </w:r>
      <w:hyperlink r:id="rId19" w:history="1">
        <w:r w:rsidRPr="00BA0E8E">
          <w:rPr>
            <w:rStyle w:val="Hyperlink"/>
            <w:rFonts w:cstheme="minorHAnsi"/>
            <w:bCs/>
            <w:szCs w:val="22"/>
          </w:rPr>
          <w:t>https://owl.purdue.edu/owl/research_and_citation/apa_style/apa_formatting_and_style_guide/in_text_citations_the_basics.html</w:t>
        </w:r>
      </w:hyperlink>
    </w:p>
    <w:p w14:paraId="514E426B" w14:textId="77777777" w:rsidR="009A0FF0" w:rsidRPr="00BA0E8E" w:rsidRDefault="009A0FF0" w:rsidP="009A0FF0">
      <w:pPr>
        <w:rPr>
          <w:rFonts w:cstheme="minorHAnsi"/>
          <w:szCs w:val="22"/>
        </w:rPr>
      </w:pPr>
    </w:p>
    <w:p w14:paraId="4256F237" w14:textId="77777777" w:rsidR="009A0FF0" w:rsidRPr="00BA0E8E" w:rsidRDefault="009A0FF0" w:rsidP="009A0FF0">
      <w:pPr>
        <w:contextualSpacing/>
        <w:rPr>
          <w:rFonts w:cstheme="minorHAnsi"/>
          <w:bCs/>
          <w:color w:val="FF0000"/>
          <w:szCs w:val="22"/>
        </w:rPr>
      </w:pPr>
      <w:r w:rsidRPr="00BA0E8E">
        <w:rPr>
          <w:rFonts w:cstheme="minorHAnsi"/>
          <w:b/>
          <w:bCs/>
          <w:szCs w:val="22"/>
        </w:rPr>
        <w:t xml:space="preserve">Graded Class Participation Activities: </w:t>
      </w:r>
      <w:r w:rsidRPr="00BA0E8E">
        <w:rPr>
          <w:rFonts w:cstheme="minorHAnsi"/>
          <w:szCs w:val="22"/>
        </w:rPr>
        <w:t xml:space="preserve">There will be designated time for hands-on activities in most during most class meetings. Fifteen of these hands-on activities will be graded class participation activities given to encourage involvement with course content. These assignments comprise 120 points of the total grade for this class and </w:t>
      </w:r>
      <w:r w:rsidRPr="00BA0E8E">
        <w:rPr>
          <w:rFonts w:cstheme="minorHAnsi"/>
          <w:b/>
          <w:bCs/>
          <w:color w:val="FF0000"/>
          <w:szCs w:val="22"/>
        </w:rPr>
        <w:t>cannot be made up</w:t>
      </w:r>
      <w:r w:rsidRPr="00BA0E8E">
        <w:rPr>
          <w:rFonts w:cstheme="minorHAnsi"/>
          <w:szCs w:val="22"/>
        </w:rPr>
        <w:t xml:space="preserve">. </w:t>
      </w:r>
      <w:r w:rsidRPr="00BA0E8E">
        <w:rPr>
          <w:rFonts w:cstheme="minorHAnsi"/>
          <w:b/>
          <w:color w:val="FF0000"/>
          <w:szCs w:val="22"/>
        </w:rPr>
        <w:t>The lowest three class participation activity scores will be dropped. Please note that if you arrive late to class or leave early, you may not be able to complete the class participation activity, which can impact your final grade in the course.</w:t>
      </w:r>
    </w:p>
    <w:p w14:paraId="1C96FEAD" w14:textId="77777777" w:rsidR="009A0FF0" w:rsidRPr="00BA0E8E" w:rsidRDefault="009A0FF0" w:rsidP="009A0FF0">
      <w:pPr>
        <w:contextualSpacing/>
        <w:rPr>
          <w:rFonts w:cstheme="minorHAnsi"/>
          <w:szCs w:val="22"/>
        </w:rPr>
      </w:pPr>
    </w:p>
    <w:p w14:paraId="67B4EC64" w14:textId="51133689" w:rsidR="009A0FF0" w:rsidRPr="00BA0E8E" w:rsidRDefault="009A0FF0" w:rsidP="009A0FF0">
      <w:pPr>
        <w:contextualSpacing/>
        <w:rPr>
          <w:rFonts w:cstheme="minorHAnsi"/>
          <w:bCs/>
          <w:szCs w:val="22"/>
        </w:rPr>
      </w:pPr>
      <w:r w:rsidRPr="00BA0E8E">
        <w:rPr>
          <w:rFonts w:cstheme="minorHAnsi"/>
          <w:b/>
          <w:bCs/>
          <w:szCs w:val="22"/>
        </w:rPr>
        <w:t>Exams</w:t>
      </w:r>
      <w:r w:rsidR="00340C01" w:rsidRPr="00BA0E8E">
        <w:rPr>
          <w:rFonts w:cstheme="minorHAnsi"/>
          <w:b/>
          <w:bCs/>
          <w:szCs w:val="22"/>
        </w:rPr>
        <w:t>:</w:t>
      </w:r>
      <w:r w:rsidR="00340C01" w:rsidRPr="00BA0E8E">
        <w:rPr>
          <w:rFonts w:cstheme="minorHAnsi"/>
          <w:szCs w:val="22"/>
        </w:rPr>
        <w:t xml:space="preserve"> There</w:t>
      </w:r>
      <w:r w:rsidRPr="00BA0E8E">
        <w:rPr>
          <w:rFonts w:cstheme="minorHAnsi"/>
          <w:szCs w:val="22"/>
        </w:rPr>
        <w:t xml:space="preserve"> will be t</w:t>
      </w:r>
      <w:r w:rsidR="00911DA0">
        <w:rPr>
          <w:rFonts w:cstheme="minorHAnsi"/>
          <w:szCs w:val="22"/>
        </w:rPr>
        <w:t>wo</w:t>
      </w:r>
      <w:r w:rsidRPr="00BA0E8E">
        <w:rPr>
          <w:rFonts w:cstheme="minorHAnsi"/>
          <w:szCs w:val="22"/>
        </w:rPr>
        <w:t xml:space="preserve"> in-class exams, taken on the date(s) specified on the syllabus. </w:t>
      </w:r>
      <w:r w:rsidR="00911DA0">
        <w:rPr>
          <w:rFonts w:cstheme="minorHAnsi"/>
          <w:szCs w:val="22"/>
        </w:rPr>
        <w:t>Exams will be in person during class time</w:t>
      </w:r>
      <w:r w:rsidRPr="00BA0E8E">
        <w:rPr>
          <w:rFonts w:cstheme="minorHAnsi"/>
          <w:szCs w:val="22"/>
        </w:rPr>
        <w:t xml:space="preserve">. The </w:t>
      </w:r>
      <w:r w:rsidR="00911DA0">
        <w:rPr>
          <w:rFonts w:cstheme="minorHAnsi"/>
          <w:szCs w:val="22"/>
        </w:rPr>
        <w:t>midterm</w:t>
      </w:r>
      <w:r w:rsidRPr="00BA0E8E">
        <w:rPr>
          <w:rFonts w:cstheme="minorHAnsi"/>
          <w:szCs w:val="22"/>
        </w:rPr>
        <w:t xml:space="preserve"> exam will cover Chapters 1-</w:t>
      </w:r>
      <w:r w:rsidR="00911DA0">
        <w:rPr>
          <w:rFonts w:cstheme="minorHAnsi"/>
          <w:szCs w:val="22"/>
        </w:rPr>
        <w:t>10</w:t>
      </w:r>
      <w:r w:rsidRPr="00BA0E8E">
        <w:rPr>
          <w:rFonts w:cstheme="minorHAnsi"/>
          <w:szCs w:val="22"/>
        </w:rPr>
        <w:t xml:space="preserve">. The </w:t>
      </w:r>
      <w:r w:rsidR="00911DA0">
        <w:rPr>
          <w:rFonts w:cstheme="minorHAnsi"/>
          <w:szCs w:val="22"/>
        </w:rPr>
        <w:t>final</w:t>
      </w:r>
      <w:r w:rsidRPr="00BA0E8E">
        <w:rPr>
          <w:rFonts w:cstheme="minorHAnsi"/>
          <w:szCs w:val="22"/>
        </w:rPr>
        <w:t xml:space="preserve"> exam </w:t>
      </w:r>
      <w:bookmarkStart w:id="6" w:name="_Hlk123299799"/>
      <w:r w:rsidRPr="00BA0E8E">
        <w:rPr>
          <w:rFonts w:cstheme="minorHAnsi"/>
          <w:bCs/>
          <w:szCs w:val="22"/>
        </w:rPr>
        <w:t xml:space="preserve">will be comprehensive (Chapters 1-20) but will have more emphasis on Chapters </w:t>
      </w:r>
      <w:r w:rsidR="00911DA0">
        <w:rPr>
          <w:rFonts w:cstheme="minorHAnsi"/>
          <w:bCs/>
          <w:szCs w:val="22"/>
        </w:rPr>
        <w:t>11-20</w:t>
      </w:r>
      <w:r w:rsidRPr="00BA0E8E">
        <w:rPr>
          <w:rFonts w:cstheme="minorHAnsi"/>
          <w:bCs/>
          <w:szCs w:val="22"/>
        </w:rPr>
        <w:t xml:space="preserve">. </w:t>
      </w:r>
    </w:p>
    <w:bookmarkEnd w:id="6"/>
    <w:p w14:paraId="22DDA55A" w14:textId="77777777" w:rsidR="009A0FF0" w:rsidRPr="00BA0E8E" w:rsidRDefault="009A0FF0" w:rsidP="009A0FF0">
      <w:pPr>
        <w:contextualSpacing/>
        <w:rPr>
          <w:rFonts w:cstheme="minorHAnsi"/>
          <w:b/>
          <w:bCs/>
          <w:szCs w:val="22"/>
        </w:rPr>
      </w:pPr>
    </w:p>
    <w:p w14:paraId="2C1D2C30" w14:textId="4105D091" w:rsidR="009A0FF0" w:rsidRPr="00BA0E8E" w:rsidRDefault="009A0FF0" w:rsidP="009A0FF0">
      <w:pPr>
        <w:contextualSpacing/>
        <w:rPr>
          <w:rFonts w:cstheme="minorHAnsi"/>
          <w:bCs/>
          <w:szCs w:val="22"/>
        </w:rPr>
      </w:pPr>
      <w:bookmarkStart w:id="7" w:name="_Hlk187665396"/>
      <w:bookmarkStart w:id="8" w:name="_Hlk125136077"/>
      <w:r w:rsidRPr="00BA0E8E">
        <w:rPr>
          <w:rFonts w:cstheme="minorHAnsi"/>
          <w:b/>
          <w:bCs/>
          <w:szCs w:val="22"/>
        </w:rPr>
        <w:t>Extra Credit:</w:t>
      </w:r>
      <w:r w:rsidRPr="00BA0E8E">
        <w:rPr>
          <w:rFonts w:cstheme="minorHAnsi"/>
          <w:szCs w:val="22"/>
        </w:rPr>
        <w:t xml:space="preserve"> There will be an individual opportunity to earn bonus points this semester, through the completion of an optional Assignment </w:t>
      </w:r>
      <w:r w:rsidR="00911DA0">
        <w:rPr>
          <w:rFonts w:cstheme="minorHAnsi"/>
          <w:szCs w:val="22"/>
        </w:rPr>
        <w:t>7</w:t>
      </w:r>
      <w:r w:rsidRPr="00BA0E8E">
        <w:rPr>
          <w:rFonts w:cstheme="minorHAnsi"/>
          <w:szCs w:val="22"/>
        </w:rPr>
        <w:t xml:space="preserve"> (worth up to fifty points). There might be other opportunities, which will be announced as they occur.</w:t>
      </w:r>
    </w:p>
    <w:bookmarkEnd w:id="7"/>
    <w:p w14:paraId="7634F3A4" w14:textId="77777777" w:rsidR="009A0FF0" w:rsidRPr="00BA0E8E" w:rsidRDefault="009A0FF0" w:rsidP="009A0FF0">
      <w:pPr>
        <w:contextualSpacing/>
        <w:rPr>
          <w:rFonts w:cstheme="minorHAnsi"/>
          <w:szCs w:val="22"/>
        </w:rPr>
      </w:pPr>
    </w:p>
    <w:p w14:paraId="6873E259" w14:textId="77777777" w:rsidR="009A0FF0" w:rsidRPr="00BA0E8E" w:rsidRDefault="009A0FF0" w:rsidP="009A0FF0">
      <w:pPr>
        <w:contextualSpacing/>
        <w:rPr>
          <w:rFonts w:cstheme="minorHAnsi"/>
          <w:szCs w:val="22"/>
        </w:rPr>
      </w:pPr>
      <w:r w:rsidRPr="00BA0E8E">
        <w:rPr>
          <w:rFonts w:cstheme="minorHAnsi"/>
          <w:b/>
          <w:bCs/>
          <w:szCs w:val="22"/>
        </w:rPr>
        <w:t>Course Evaluations:</w:t>
      </w:r>
      <w:r w:rsidRPr="00BA0E8E">
        <w:rPr>
          <w:rFonts w:cstheme="minorHAnsi"/>
          <w:szCs w:val="22"/>
        </w:rPr>
        <w:t xml:space="preserve"> There is one additional group opportunity to earn bonus points, through completion of the course evaluation at the end of the semester. If the class has a submission rate of 80%, each student will be awarded an additional five bonus points. If the class has a submission rate of 90%, each student will be awarded </w:t>
      </w:r>
      <w:r w:rsidRPr="00BA0E8E">
        <w:rPr>
          <w:rFonts w:cstheme="minorHAnsi"/>
          <w:szCs w:val="22"/>
        </w:rPr>
        <w:lastRenderedPageBreak/>
        <w:t>an additional ten bonus points. If there is 100% participation in the course evaluation, then each student will receive fifteen bonus points.</w:t>
      </w:r>
    </w:p>
    <w:bookmarkEnd w:id="8"/>
    <w:p w14:paraId="40BF4F44" w14:textId="77777777" w:rsidR="009A0FF0" w:rsidRPr="00BA0E8E" w:rsidRDefault="009A0FF0" w:rsidP="009A0FF0">
      <w:pPr>
        <w:contextualSpacing/>
        <w:rPr>
          <w:rFonts w:cstheme="minorHAnsi"/>
          <w:szCs w:val="22"/>
        </w:rPr>
      </w:pPr>
    </w:p>
    <w:p w14:paraId="0650C2DE" w14:textId="77777777" w:rsidR="009A0FF0" w:rsidRPr="00BA0E8E" w:rsidRDefault="009A0FF0" w:rsidP="00340C01">
      <w:pPr>
        <w:pStyle w:val="Heading1"/>
      </w:pPr>
      <w:bookmarkStart w:id="9" w:name="_Hlk73378308"/>
      <w:bookmarkStart w:id="10" w:name="_Hlk125136147"/>
      <w:r w:rsidRPr="00BA0E8E">
        <w:t>Course Policies</w:t>
      </w:r>
    </w:p>
    <w:p w14:paraId="635065FC" w14:textId="77777777" w:rsidR="009A0FF0" w:rsidRPr="00BA0E8E" w:rsidRDefault="009A0FF0" w:rsidP="009A0FF0"/>
    <w:p w14:paraId="1E655C40" w14:textId="77777777" w:rsidR="009A0FF0" w:rsidRPr="00BA0E8E" w:rsidRDefault="009A0FF0" w:rsidP="009A0FF0">
      <w:pPr>
        <w:pStyle w:val="Heading2"/>
      </w:pPr>
      <w:r w:rsidRPr="00BA0E8E">
        <w:t>Technology Information</w:t>
      </w:r>
    </w:p>
    <w:p w14:paraId="3190C5B6" w14:textId="77777777" w:rsidR="009A0FF0" w:rsidRPr="00BA0E8E" w:rsidRDefault="009A0FF0" w:rsidP="009A0FF0">
      <w:pPr>
        <w:pStyle w:val="ListParagraph"/>
        <w:numPr>
          <w:ilvl w:val="0"/>
          <w:numId w:val="6"/>
        </w:numPr>
      </w:pPr>
      <w:r w:rsidRPr="00BA0E8E">
        <w:rPr>
          <w:b/>
          <w:bCs/>
        </w:rPr>
        <w:t>How do I access course material?</w:t>
      </w:r>
      <w:r w:rsidRPr="00BA0E8E">
        <w:t xml:space="preserve"> You can access Canvas through </w:t>
      </w:r>
      <w:hyperlink r:id="rId20" w:history="1">
        <w:r w:rsidRPr="00BA0E8E">
          <w:rPr>
            <w:rStyle w:val="Hyperlink"/>
          </w:rPr>
          <w:t>https://canvas.gmu.edu</w:t>
        </w:r>
      </w:hyperlink>
      <w:r w:rsidRPr="00BA0E8E">
        <w:t>. After logging in with your Mason ID and password, look on the far left and select the Courses tab. Our course will be listed, so click on the course to access material.</w:t>
      </w:r>
    </w:p>
    <w:p w14:paraId="19FDB561" w14:textId="77777777" w:rsidR="009A0FF0" w:rsidRPr="00BA0E8E" w:rsidRDefault="009A0FF0" w:rsidP="009A0FF0">
      <w:pPr>
        <w:pStyle w:val="ListParagraph"/>
      </w:pPr>
    </w:p>
    <w:p w14:paraId="3524110C" w14:textId="77777777" w:rsidR="009A0FF0" w:rsidRPr="00BA0E8E" w:rsidRDefault="009A0FF0" w:rsidP="009A0FF0">
      <w:pPr>
        <w:pStyle w:val="Heading2"/>
      </w:pPr>
      <w:r w:rsidRPr="00BA0E8E">
        <w:t>Attendance</w:t>
      </w:r>
    </w:p>
    <w:p w14:paraId="43AEC5C9" w14:textId="55E6696F" w:rsidR="009A0FF0" w:rsidRPr="00BA0E8E" w:rsidRDefault="009A0FF0" w:rsidP="009A0FF0">
      <w:pPr>
        <w:pStyle w:val="BodyText"/>
        <w:widowControl w:val="0"/>
        <w:numPr>
          <w:ilvl w:val="0"/>
          <w:numId w:val="7"/>
        </w:numPr>
        <w:spacing w:after="0"/>
        <w:ind w:right="-360"/>
        <w:rPr>
          <w:rFonts w:cstheme="minorHAnsi"/>
          <w:szCs w:val="22"/>
        </w:rPr>
      </w:pPr>
      <w:bookmarkStart w:id="11" w:name="_Hlk123299894"/>
      <w:r w:rsidRPr="00BA0E8E">
        <w:rPr>
          <w:rFonts w:cstheme="minorHAnsi"/>
          <w:b/>
        </w:rPr>
        <w:t>What is the attendance policy?</w:t>
      </w:r>
      <w:r w:rsidRPr="00BA0E8E">
        <w:rPr>
          <w:rFonts w:cstheme="minorHAnsi"/>
        </w:rPr>
        <w:t xml:space="preserve"> </w:t>
      </w:r>
      <w:r w:rsidRPr="00BA0E8E">
        <w:rPr>
          <w:rFonts w:cstheme="minorHAnsi"/>
          <w:szCs w:val="22"/>
        </w:rPr>
        <w:t xml:space="preserve">We highly encourage students to attend all live and recorded sessions of class. Scientific studies conclusively correlate academic success with regular class attendance. While the </w:t>
      </w:r>
      <w:r w:rsidR="00911DA0">
        <w:rPr>
          <w:rFonts w:cstheme="minorHAnsi"/>
          <w:szCs w:val="22"/>
        </w:rPr>
        <w:t>Instructor</w:t>
      </w:r>
      <w:r w:rsidRPr="00BA0E8E">
        <w:rPr>
          <w:rFonts w:cstheme="minorHAnsi"/>
          <w:szCs w:val="22"/>
        </w:rPr>
        <w:t xml:space="preserve"> does not take attendance, there are fifteen graded class participation activities that are meant to aid in learning the material and function as an incentive to attend class regularly. Note: some of the activities are not listed in the Course Schedule!</w:t>
      </w:r>
    </w:p>
    <w:p w14:paraId="22E6945A" w14:textId="082C53D5" w:rsidR="009A0FF0" w:rsidRPr="00BA0E8E" w:rsidRDefault="009A0FF0" w:rsidP="009A0FF0">
      <w:pPr>
        <w:pStyle w:val="BodyText"/>
        <w:widowControl w:val="0"/>
        <w:numPr>
          <w:ilvl w:val="0"/>
          <w:numId w:val="7"/>
        </w:numPr>
        <w:spacing w:after="0"/>
        <w:ind w:right="-360"/>
        <w:rPr>
          <w:rFonts w:cstheme="minorHAnsi"/>
          <w:szCs w:val="22"/>
        </w:rPr>
      </w:pPr>
      <w:r w:rsidRPr="00BA0E8E">
        <w:rPr>
          <w:rFonts w:cstheme="minorHAnsi"/>
          <w:b/>
        </w:rPr>
        <w:t xml:space="preserve">What happens if I miss classwork because I have car issues, am sick, live with someone who falls ill or </w:t>
      </w:r>
      <w:r w:rsidR="00340C01" w:rsidRPr="00BA0E8E">
        <w:rPr>
          <w:rFonts w:cstheme="minorHAnsi"/>
          <w:b/>
        </w:rPr>
        <w:t>take</w:t>
      </w:r>
      <w:r w:rsidRPr="00BA0E8E">
        <w:rPr>
          <w:rFonts w:cstheme="minorHAnsi"/>
          <w:b/>
        </w:rPr>
        <w:t xml:space="preserve"> care of someone who falls ill?</w:t>
      </w:r>
      <w:r w:rsidRPr="00BA0E8E">
        <w:rPr>
          <w:rFonts w:cstheme="minorHAnsi"/>
        </w:rPr>
        <w:t xml:space="preserve"> </w:t>
      </w:r>
      <w:r w:rsidRPr="00BA0E8E">
        <w:rPr>
          <w:rFonts w:cstheme="minorHAnsi"/>
          <w:w w:val="105"/>
          <w:szCs w:val="22"/>
        </w:rPr>
        <w:t>If</w:t>
      </w:r>
      <w:r w:rsidRPr="00BA0E8E">
        <w:rPr>
          <w:rFonts w:cstheme="minorHAnsi"/>
          <w:spacing w:val="3"/>
          <w:w w:val="105"/>
          <w:szCs w:val="22"/>
        </w:rPr>
        <w:t xml:space="preserve"> </w:t>
      </w:r>
      <w:r w:rsidR="00340C01" w:rsidRPr="00BA0E8E">
        <w:rPr>
          <w:rFonts w:cstheme="minorHAnsi"/>
          <w:spacing w:val="-2"/>
          <w:w w:val="105"/>
          <w:szCs w:val="22"/>
        </w:rPr>
        <w:t>y</w:t>
      </w:r>
      <w:r w:rsidR="00340C01" w:rsidRPr="00BA0E8E">
        <w:rPr>
          <w:rFonts w:cstheme="minorHAnsi"/>
          <w:w w:val="105"/>
          <w:szCs w:val="22"/>
        </w:rPr>
        <w:t>ou</w:t>
      </w:r>
      <w:r w:rsidRPr="00BA0E8E">
        <w:rPr>
          <w:rFonts w:cstheme="minorHAnsi"/>
          <w:spacing w:val="3"/>
          <w:w w:val="105"/>
          <w:szCs w:val="22"/>
        </w:rPr>
        <w:t xml:space="preserve"> </w:t>
      </w:r>
      <w:r w:rsidRPr="00BA0E8E">
        <w:rPr>
          <w:rFonts w:cstheme="minorHAnsi"/>
          <w:w w:val="105"/>
          <w:szCs w:val="22"/>
        </w:rPr>
        <w:t>miss</w:t>
      </w:r>
      <w:r w:rsidRPr="00BA0E8E">
        <w:rPr>
          <w:rFonts w:cstheme="minorHAnsi"/>
          <w:spacing w:val="3"/>
          <w:w w:val="105"/>
          <w:szCs w:val="22"/>
        </w:rPr>
        <w:t xml:space="preserve"> </w:t>
      </w:r>
      <w:r w:rsidRPr="00BA0E8E">
        <w:rPr>
          <w:rFonts w:cstheme="minorHAnsi"/>
          <w:w w:val="105"/>
          <w:szCs w:val="22"/>
        </w:rPr>
        <w:t>a</w:t>
      </w:r>
      <w:r w:rsidRPr="00BA0E8E">
        <w:rPr>
          <w:rFonts w:cstheme="minorHAnsi"/>
          <w:spacing w:val="-8"/>
          <w:w w:val="105"/>
          <w:szCs w:val="22"/>
        </w:rPr>
        <w:t xml:space="preserve"> </w:t>
      </w:r>
      <w:r w:rsidRPr="00BA0E8E">
        <w:rPr>
          <w:rFonts w:cstheme="minorHAnsi"/>
          <w:w w:val="105"/>
          <w:szCs w:val="22"/>
        </w:rPr>
        <w:t>cl</w:t>
      </w:r>
      <w:r w:rsidRPr="00BA0E8E">
        <w:rPr>
          <w:rFonts w:cstheme="minorHAnsi"/>
          <w:spacing w:val="-1"/>
          <w:w w:val="105"/>
          <w:szCs w:val="22"/>
        </w:rPr>
        <w:t>a</w:t>
      </w:r>
      <w:r w:rsidRPr="00BA0E8E">
        <w:rPr>
          <w:rFonts w:cstheme="minorHAnsi"/>
          <w:w w:val="105"/>
          <w:szCs w:val="22"/>
        </w:rPr>
        <w:t>ss,</w:t>
      </w:r>
      <w:r w:rsidRPr="00BA0E8E">
        <w:rPr>
          <w:rFonts w:cstheme="minorHAnsi"/>
          <w:spacing w:val="3"/>
          <w:w w:val="105"/>
          <w:szCs w:val="22"/>
        </w:rPr>
        <w:t xml:space="preserve"> </w:t>
      </w:r>
      <w:r w:rsidRPr="00BA0E8E">
        <w:rPr>
          <w:rFonts w:cstheme="minorHAnsi"/>
          <w:w w:val="105"/>
          <w:szCs w:val="22"/>
        </w:rPr>
        <w:t xml:space="preserve">please email the </w:t>
      </w:r>
      <w:r w:rsidR="00911DA0">
        <w:rPr>
          <w:rFonts w:cstheme="minorHAnsi"/>
          <w:w w:val="105"/>
          <w:szCs w:val="22"/>
        </w:rPr>
        <w:t>Instructor</w:t>
      </w:r>
      <w:r w:rsidRPr="00BA0E8E">
        <w:rPr>
          <w:rFonts w:cstheme="minorHAnsi"/>
          <w:w w:val="105"/>
          <w:szCs w:val="22"/>
        </w:rPr>
        <w:t xml:space="preserve"> </w:t>
      </w:r>
      <w:r w:rsidRPr="00BA0E8E">
        <w:rPr>
          <w:rFonts w:cstheme="minorHAnsi"/>
          <w:b/>
          <w:bCs/>
          <w:w w:val="105"/>
          <w:szCs w:val="22"/>
          <w:u w:val="single"/>
        </w:rPr>
        <w:t>PRIOR</w:t>
      </w:r>
      <w:r w:rsidRPr="00BA0E8E">
        <w:rPr>
          <w:rFonts w:cstheme="minorHAnsi"/>
          <w:w w:val="105"/>
          <w:szCs w:val="22"/>
        </w:rPr>
        <w:t xml:space="preserve"> to class starting for that day. It is the </w:t>
      </w:r>
      <w:r w:rsidRPr="00BA0E8E">
        <w:rPr>
          <w:rFonts w:cstheme="minorHAnsi"/>
          <w:b/>
          <w:bCs/>
          <w:color w:val="C00000"/>
          <w:w w:val="105"/>
          <w:szCs w:val="22"/>
        </w:rPr>
        <w:t>student’s responsibility</w:t>
      </w:r>
      <w:r w:rsidRPr="00BA0E8E">
        <w:rPr>
          <w:rFonts w:cstheme="minorHAnsi"/>
          <w:color w:val="C00000"/>
          <w:w w:val="105"/>
          <w:szCs w:val="22"/>
        </w:rPr>
        <w:t xml:space="preserve"> </w:t>
      </w:r>
      <w:r w:rsidRPr="00BA0E8E">
        <w:rPr>
          <w:rFonts w:cstheme="minorHAnsi"/>
          <w:w w:val="105"/>
          <w:szCs w:val="22"/>
        </w:rPr>
        <w:t xml:space="preserve">to meet with the </w:t>
      </w:r>
      <w:r w:rsidR="00340C01">
        <w:rPr>
          <w:rFonts w:cstheme="minorHAnsi"/>
          <w:w w:val="105"/>
          <w:szCs w:val="22"/>
        </w:rPr>
        <w:t>instructor</w:t>
      </w:r>
      <w:r w:rsidRPr="00BA0E8E">
        <w:rPr>
          <w:rFonts w:cstheme="minorHAnsi"/>
          <w:w w:val="105"/>
          <w:szCs w:val="22"/>
        </w:rPr>
        <w:t xml:space="preserve"> and/or Learning Assistant to follow up on any missed material. Again, class participation activities </w:t>
      </w:r>
      <w:r w:rsidRPr="00BA0E8E">
        <w:rPr>
          <w:rFonts w:cstheme="minorHAnsi"/>
          <w:b/>
          <w:bCs/>
          <w:w w:val="105"/>
          <w:szCs w:val="22"/>
        </w:rPr>
        <w:t>CANNOT</w:t>
      </w:r>
      <w:r w:rsidRPr="00BA0E8E">
        <w:rPr>
          <w:rFonts w:cstheme="minorHAnsi"/>
          <w:w w:val="105"/>
          <w:szCs w:val="22"/>
        </w:rPr>
        <w:t xml:space="preserve"> be made up.</w:t>
      </w:r>
    </w:p>
    <w:p w14:paraId="02D5FC7E" w14:textId="1081185A" w:rsidR="009A0FF0" w:rsidRPr="00BA0E8E" w:rsidRDefault="009A0FF0" w:rsidP="009A0FF0">
      <w:pPr>
        <w:pStyle w:val="ListParagraph"/>
        <w:numPr>
          <w:ilvl w:val="0"/>
          <w:numId w:val="7"/>
        </w:numPr>
        <w:contextualSpacing/>
        <w:rPr>
          <w:rFonts w:cstheme="minorHAnsi"/>
        </w:rPr>
      </w:pPr>
      <w:r w:rsidRPr="00BA0E8E">
        <w:rPr>
          <w:rFonts w:cstheme="minorHAnsi"/>
          <w:b/>
        </w:rPr>
        <w:t>What if I am unable to make it to class for an extended period?</w:t>
      </w:r>
      <w:r w:rsidRPr="00BA0E8E">
        <w:rPr>
          <w:rFonts w:cstheme="minorHAnsi"/>
        </w:rPr>
        <w:t xml:space="preserve"> </w:t>
      </w:r>
      <w:r w:rsidRPr="00BA0E8E">
        <w:rPr>
          <w:rFonts w:cstheme="minorHAnsi"/>
          <w:bCs/>
        </w:rPr>
        <w:t>If students have an extended absence (i.e., beyond one week or one that includes the submission of a major assignment</w:t>
      </w:r>
      <w:r w:rsidR="00911DA0">
        <w:rPr>
          <w:rFonts w:cstheme="minorHAnsi"/>
          <w:bCs/>
        </w:rPr>
        <w:t xml:space="preserve"> or exam</w:t>
      </w:r>
      <w:r w:rsidRPr="00BA0E8E">
        <w:rPr>
          <w:rFonts w:cstheme="minorHAnsi"/>
          <w:bCs/>
        </w:rPr>
        <w:t>), they should consult the professor to develop a work plan.</w:t>
      </w:r>
    </w:p>
    <w:p w14:paraId="66441F4D" w14:textId="77777777" w:rsidR="009A0FF0" w:rsidRPr="00BA0E8E" w:rsidRDefault="009A0FF0" w:rsidP="009A0FF0">
      <w:pPr>
        <w:pStyle w:val="ListParagraph"/>
        <w:contextualSpacing/>
        <w:rPr>
          <w:rFonts w:cstheme="minorHAnsi"/>
        </w:rPr>
      </w:pPr>
    </w:p>
    <w:p w14:paraId="5E71A949" w14:textId="77777777" w:rsidR="009A0FF0" w:rsidRPr="00BA0E8E" w:rsidRDefault="009A0FF0" w:rsidP="009A0FF0">
      <w:pPr>
        <w:pStyle w:val="Heading2"/>
        <w:rPr>
          <w:sz w:val="22"/>
        </w:rPr>
      </w:pPr>
      <w:r w:rsidRPr="00BA0E8E">
        <w:rPr>
          <w:w w:val="105"/>
        </w:rPr>
        <w:t>Late Work</w:t>
      </w:r>
    </w:p>
    <w:p w14:paraId="49783DF8" w14:textId="77777777" w:rsidR="009A0FF0" w:rsidRPr="00BA0E8E" w:rsidRDefault="009A0FF0" w:rsidP="009A0FF0">
      <w:pPr>
        <w:numPr>
          <w:ilvl w:val="0"/>
          <w:numId w:val="2"/>
        </w:numPr>
        <w:ind w:right="-360"/>
        <w:contextualSpacing/>
        <w:rPr>
          <w:rFonts w:cstheme="minorHAnsi"/>
          <w:szCs w:val="22"/>
        </w:rPr>
      </w:pPr>
      <w:r w:rsidRPr="00BA0E8E">
        <w:rPr>
          <w:rFonts w:cstheme="minorHAnsi"/>
          <w:szCs w:val="22"/>
        </w:rPr>
        <w:t>The best way to deal with late assignments is to avoid turning them in late! Time management, course planning and following the schedule are intended to help students submit assignments in a timely fashion. However, there will be circumstances in which assignments might be late.</w:t>
      </w:r>
    </w:p>
    <w:p w14:paraId="24EE34E1"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When is my assignment late?</w:t>
      </w:r>
      <w:r w:rsidRPr="00BA0E8E">
        <w:rPr>
          <w:rFonts w:cstheme="minorHAnsi"/>
          <w:szCs w:val="22"/>
        </w:rPr>
        <w:t xml:space="preserve"> Late assignments are determined by Canvas. If Canvas says it was submitted after the due date and time, then it is late.</w:t>
      </w:r>
    </w:p>
    <w:p w14:paraId="616F50C9"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What if my assignment is submitted and it is within 48 hours of the due date/time?</w:t>
      </w:r>
      <w:r w:rsidRPr="00BA0E8E">
        <w:rPr>
          <w:rFonts w:cstheme="minorHAnsi"/>
          <w:szCs w:val="22"/>
        </w:rPr>
        <w:t xml:space="preserve"> This is the grace period. </w:t>
      </w:r>
      <w:r w:rsidRPr="00BA0E8E">
        <w:rPr>
          <w:rFonts w:cstheme="minorHAnsi"/>
          <w:bCs/>
        </w:rPr>
        <w:t>Your assignment is still eligible for full credit, but the assignment will not feature feedback (only a grade).</w:t>
      </w:r>
    </w:p>
    <w:p w14:paraId="067B1FF1"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rPr>
        <w:t xml:space="preserve">What if my assignment is turned in 48 hours after the due date/time? </w:t>
      </w:r>
      <w:r w:rsidRPr="00BA0E8E">
        <w:rPr>
          <w:rFonts w:cstheme="minorHAnsi"/>
          <w:bCs/>
        </w:rPr>
        <w:t>Your assignment will receive zero points with no feedback.</w:t>
      </w:r>
      <w:r w:rsidRPr="00BA0E8E">
        <w:rPr>
          <w:rFonts w:cstheme="minorHAnsi"/>
          <w:szCs w:val="22"/>
          <w:u w:val="single"/>
        </w:rPr>
        <w:t xml:space="preserve"> </w:t>
      </w:r>
    </w:p>
    <w:p w14:paraId="3C8509C3" w14:textId="77777777" w:rsidR="009A0FF0" w:rsidRPr="00BA0E8E" w:rsidRDefault="009A0FF0" w:rsidP="009A0FF0">
      <w:pPr>
        <w:pStyle w:val="ListParagraph"/>
        <w:numPr>
          <w:ilvl w:val="0"/>
          <w:numId w:val="2"/>
        </w:numPr>
        <w:contextualSpacing/>
        <w:rPr>
          <w:rFonts w:cstheme="minorHAnsi"/>
          <w:bCs/>
          <w:sz w:val="24"/>
        </w:rPr>
      </w:pPr>
      <w:r w:rsidRPr="00BA0E8E">
        <w:rPr>
          <w:rFonts w:cstheme="minorHAnsi"/>
          <w:b/>
          <w:bCs/>
        </w:rPr>
        <w:t xml:space="preserve">What if a volcano erupts, lava covers the campus, and I cannot turn in my assignment? </w:t>
      </w:r>
      <w:r w:rsidRPr="00BA0E8E">
        <w:rPr>
          <w:rFonts w:cstheme="minorHAnsi"/>
          <w:bCs/>
        </w:rPr>
        <w:t>There is not an active rift zone, subduction zone nor hot spot beneath the campus, so this is not an issue.</w:t>
      </w:r>
      <w:r w:rsidRPr="00BA0E8E">
        <w:rPr>
          <w:rFonts w:cstheme="minorHAnsi"/>
          <w:bCs/>
        </w:rPr>
        <w:sym w:font="Wingdings" w:char="F04A"/>
      </w:r>
    </w:p>
    <w:p w14:paraId="56D453EE"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What happens if I try to submit my quiz late or miss an in-class participation activity?</w:t>
      </w:r>
      <w:r w:rsidRPr="00BA0E8E">
        <w:rPr>
          <w:rFonts w:cstheme="minorHAnsi"/>
          <w:szCs w:val="22"/>
        </w:rPr>
        <w:t xml:space="preserve"> Missed OR late quizzes and missed in class participation activities will receive a grade of zero points. The three lowest quiz AND three lowest class participation activity grades will be dropped, and students can complete the optional bonus assignment to make up these points.</w:t>
      </w:r>
    </w:p>
    <w:p w14:paraId="2AA4C65A"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 xml:space="preserve">What if I have ODS accommodations that state I can have extra time </w:t>
      </w:r>
      <w:proofErr w:type="gramStart"/>
      <w:r w:rsidRPr="00BA0E8E">
        <w:rPr>
          <w:rFonts w:cstheme="minorHAnsi"/>
          <w:b/>
          <w:bCs/>
          <w:szCs w:val="22"/>
        </w:rPr>
        <w:t>on</w:t>
      </w:r>
      <w:proofErr w:type="gramEnd"/>
      <w:r w:rsidRPr="00BA0E8E">
        <w:rPr>
          <w:rFonts w:cstheme="minorHAnsi"/>
          <w:b/>
          <w:bCs/>
          <w:szCs w:val="22"/>
        </w:rPr>
        <w:t xml:space="preserve"> work?</w:t>
      </w:r>
      <w:r w:rsidRPr="00BA0E8E">
        <w:rPr>
          <w:rFonts w:cstheme="minorHAnsi"/>
          <w:szCs w:val="22"/>
        </w:rPr>
        <w:t xml:space="preserve"> If you have ODS </w:t>
      </w:r>
      <w:proofErr w:type="gramStart"/>
      <w:r w:rsidRPr="00BA0E8E">
        <w:rPr>
          <w:rFonts w:cstheme="minorHAnsi"/>
          <w:szCs w:val="22"/>
        </w:rPr>
        <w:t>accommodations</w:t>
      </w:r>
      <w:proofErr w:type="gramEnd"/>
      <w:r w:rsidRPr="00BA0E8E">
        <w:rPr>
          <w:rFonts w:cstheme="minorHAnsi"/>
          <w:szCs w:val="22"/>
        </w:rPr>
        <w:t xml:space="preserve">, please submit them to the professor as soon as possible. If your accommodations state that you have extra time, please inform the professor that you need the extra time </w:t>
      </w:r>
      <w:r w:rsidRPr="00BA0E8E">
        <w:rPr>
          <w:rFonts w:cstheme="minorHAnsi"/>
          <w:b/>
          <w:bCs/>
          <w:w w:val="105"/>
          <w:szCs w:val="22"/>
          <w:u w:val="single"/>
        </w:rPr>
        <w:t>PRIOR</w:t>
      </w:r>
      <w:r w:rsidRPr="00BA0E8E">
        <w:rPr>
          <w:rFonts w:cstheme="minorHAnsi"/>
          <w:szCs w:val="22"/>
        </w:rPr>
        <w:t xml:space="preserve"> to the due date of the quiz, in class participation activity, assignment or exam.</w:t>
      </w:r>
    </w:p>
    <w:p w14:paraId="0E5A2BF6" w14:textId="77777777" w:rsidR="009A0FF0" w:rsidRPr="00BA0E8E" w:rsidRDefault="009A0FF0" w:rsidP="009A0FF0">
      <w:pPr>
        <w:ind w:left="720" w:right="-360"/>
        <w:contextualSpacing/>
        <w:rPr>
          <w:rFonts w:cstheme="minorHAnsi"/>
          <w:szCs w:val="22"/>
        </w:rPr>
      </w:pPr>
    </w:p>
    <w:p w14:paraId="345537DC" w14:textId="77777777" w:rsidR="009A0FF0" w:rsidRPr="00BA0E8E" w:rsidRDefault="009A0FF0" w:rsidP="009A0FF0">
      <w:pPr>
        <w:pStyle w:val="Heading2"/>
        <w:rPr>
          <w:sz w:val="22"/>
        </w:rPr>
      </w:pPr>
      <w:r w:rsidRPr="00BA0E8E">
        <w:t>Communication</w:t>
      </w:r>
    </w:p>
    <w:p w14:paraId="444CD54E" w14:textId="406BB829" w:rsidR="009A0FF0" w:rsidRPr="00BA0E8E" w:rsidRDefault="009A0FF0" w:rsidP="009A0FF0">
      <w:pPr>
        <w:pStyle w:val="ListParagraph"/>
        <w:numPr>
          <w:ilvl w:val="0"/>
          <w:numId w:val="2"/>
        </w:numPr>
        <w:contextualSpacing/>
        <w:rPr>
          <w:szCs w:val="22"/>
        </w:rPr>
      </w:pPr>
      <w:r w:rsidRPr="00BA0E8E">
        <w:rPr>
          <w:b/>
          <w:bCs/>
          <w:szCs w:val="22"/>
        </w:rPr>
        <w:t>Communication is highly encouraged and is a two-way street</w:t>
      </w:r>
      <w:r w:rsidRPr="00BA0E8E">
        <w:rPr>
          <w:szCs w:val="22"/>
        </w:rPr>
        <w:t xml:space="preserve">. The </w:t>
      </w:r>
      <w:r w:rsidR="00911DA0">
        <w:rPr>
          <w:szCs w:val="22"/>
        </w:rPr>
        <w:t>Instructor</w:t>
      </w:r>
      <w:r w:rsidRPr="00BA0E8E">
        <w:rPr>
          <w:szCs w:val="22"/>
        </w:rPr>
        <w:t xml:space="preserve">, Graduate Teaching Assistant, and Learning Assistant are here to help you learn and we all benefit from hearing from </w:t>
      </w:r>
      <w:r w:rsidRPr="00BA0E8E">
        <w:rPr>
          <w:szCs w:val="22"/>
        </w:rPr>
        <w:lastRenderedPageBreak/>
        <w:t xml:space="preserve">students when they have questions and/or concerns. Please feel free to contact any/all of us in class, during office hours, in the hallway, via email, Zoom or MS Teams. </w:t>
      </w:r>
    </w:p>
    <w:p w14:paraId="529FD7C5" w14:textId="77777777" w:rsidR="009A0FF0" w:rsidRPr="00BA0E8E" w:rsidRDefault="009A0FF0" w:rsidP="009A0FF0">
      <w:pPr>
        <w:numPr>
          <w:ilvl w:val="0"/>
          <w:numId w:val="2"/>
        </w:numPr>
        <w:shd w:val="clear" w:color="auto" w:fill="FFFFFF"/>
        <w:spacing w:beforeAutospacing="1" w:afterAutospacing="1"/>
        <w:rPr>
          <w:rFonts w:cstheme="minorHAnsi"/>
          <w:color w:val="333333"/>
          <w:szCs w:val="22"/>
        </w:rPr>
      </w:pPr>
      <w:r w:rsidRPr="00BA0E8E">
        <w:rPr>
          <w:rFonts w:cstheme="minorHAnsi"/>
          <w:b/>
          <w:bCs/>
          <w:color w:val="333333"/>
          <w:szCs w:val="22"/>
          <w:bdr w:val="none" w:sz="0" w:space="0" w:color="auto" w:frame="1"/>
        </w:rPr>
        <w:t>Name and pronoun use:</w:t>
      </w:r>
      <w:r w:rsidRPr="00BA0E8E">
        <w:rPr>
          <w:rFonts w:cstheme="minorHAnsi"/>
          <w:color w:val="333333"/>
          <w:szCs w:val="22"/>
          <w:bdr w:val="none" w:sz="0" w:space="0" w:color="auto" w:frame="1"/>
        </w:rPr>
        <w:t xml:space="preserve"> If you wish, please share your name and gender pronouns with me and indicate how best to address you in class and via email. I use she/her/hers for myself and you may address me as Lori in email and verbally. You can also use this guide (</w:t>
      </w:r>
      <w:hyperlink r:id="rId21" w:history="1">
        <w:r w:rsidRPr="00BA0E8E">
          <w:rPr>
            <w:rStyle w:val="Hyperlink"/>
            <w:rFonts w:cstheme="minorHAnsi"/>
            <w:szCs w:val="22"/>
            <w:bdr w:val="none" w:sz="0" w:space="0" w:color="auto" w:frame="1"/>
          </w:rPr>
          <w:t>https://registrar.gmu.edu/updating-chosen-name-pronouns/</w:t>
        </w:r>
      </w:hyperlink>
      <w:r w:rsidRPr="00BA0E8E">
        <w:rPr>
          <w:rFonts w:cstheme="minorHAnsi"/>
          <w:color w:val="333333"/>
          <w:szCs w:val="22"/>
          <w:bdr w:val="none" w:sz="0" w:space="0" w:color="auto" w:frame="1"/>
        </w:rPr>
        <w:t>) to change pronouns and your chosen name in Canvas.</w:t>
      </w:r>
    </w:p>
    <w:p w14:paraId="59257084" w14:textId="3DF55BCA" w:rsidR="009A0FF0" w:rsidRPr="00BA0E8E" w:rsidRDefault="009A0FF0" w:rsidP="009A0FF0">
      <w:pPr>
        <w:pStyle w:val="ListParagraph"/>
        <w:numPr>
          <w:ilvl w:val="0"/>
          <w:numId w:val="2"/>
        </w:numPr>
        <w:contextualSpacing/>
        <w:rPr>
          <w:sz w:val="24"/>
        </w:rPr>
      </w:pPr>
      <w:r w:rsidRPr="00BA0E8E">
        <w:rPr>
          <w:b/>
        </w:rPr>
        <w:t>Can I use interpretative dance to communicate with you?</w:t>
      </w:r>
      <w:r w:rsidRPr="00BA0E8E">
        <w:t xml:space="preserve"> While a dance would be entertaining, I ask (and the Commonwealth stipulates that you are required) students to use their official GMU email account to communicate, to lessen issues with miscommunication. </w:t>
      </w:r>
      <w:r w:rsidRPr="00BA0E8E">
        <w:rPr>
          <w:rFonts w:ascii="Segoe UI Emoji" w:eastAsia="Segoe UI Emoji" w:hAnsi="Segoe UI Emoji" w:cs="Segoe UI Emoji"/>
        </w:rPr>
        <w:t>😊</w:t>
      </w:r>
      <w:r w:rsidRPr="00BA0E8E">
        <w:t xml:space="preserve">   </w:t>
      </w:r>
    </w:p>
    <w:p w14:paraId="0C5A4A87"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 xml:space="preserve">How do you feel about asking questions during class? </w:t>
      </w:r>
      <w:r w:rsidRPr="00BA0E8E">
        <w:rPr>
          <w:rFonts w:cstheme="minorHAnsi"/>
          <w:szCs w:val="22"/>
        </w:rPr>
        <w:t xml:space="preserve">I welcome them! Feel free to interrupt to ask questions! </w:t>
      </w:r>
    </w:p>
    <w:p w14:paraId="7EE9D6F6"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What about class discussions – what are the expectations?</w:t>
      </w:r>
      <w:r w:rsidRPr="00BA0E8E">
        <w:rPr>
          <w:rFonts w:cstheme="minorHAnsi"/>
          <w:szCs w:val="22"/>
        </w:rPr>
        <w:t xml:space="preserve"> Discussions will regularly occur in class. Please be kind and respectful to fellow students, the Learning Assistant(s), and the Professor. Remember your audience and use proper professional etiquette and language. We all bring our wonderful and unique experiences and perspectives to class. A foundation of respect and acknowledgement of diverse perspectives enables everyone to benefit from our collected insights.</w:t>
      </w:r>
    </w:p>
    <w:p w14:paraId="6BE884DD" w14:textId="162436C5" w:rsidR="009A0FF0" w:rsidRPr="00BA0E8E" w:rsidRDefault="009A0FF0" w:rsidP="009A0FF0">
      <w:pPr>
        <w:pStyle w:val="ListParagraph"/>
        <w:numPr>
          <w:ilvl w:val="0"/>
          <w:numId w:val="2"/>
        </w:numPr>
        <w:spacing w:after="200"/>
        <w:ind w:right="-360"/>
        <w:contextualSpacing/>
        <w:rPr>
          <w:rFonts w:cstheme="minorHAnsi"/>
          <w:szCs w:val="22"/>
        </w:rPr>
      </w:pPr>
      <w:r w:rsidRPr="00BA0E8E">
        <w:rPr>
          <w:rFonts w:cstheme="minorHAnsi"/>
          <w:b/>
          <w:bCs/>
          <w:szCs w:val="22"/>
        </w:rPr>
        <w:t xml:space="preserve">What if I need to </w:t>
      </w:r>
      <w:r w:rsidR="00340C01">
        <w:rPr>
          <w:rFonts w:cstheme="minorHAnsi"/>
          <w:b/>
          <w:bCs/>
          <w:szCs w:val="22"/>
        </w:rPr>
        <w:t>answer</w:t>
      </w:r>
      <w:r w:rsidRPr="00BA0E8E">
        <w:rPr>
          <w:rFonts w:cstheme="minorHAnsi"/>
          <w:b/>
          <w:bCs/>
          <w:szCs w:val="22"/>
        </w:rPr>
        <w:t xml:space="preserve"> a phone call in class?</w:t>
      </w:r>
      <w:r w:rsidRPr="00BA0E8E">
        <w:rPr>
          <w:rFonts w:cstheme="minorHAnsi"/>
          <w:szCs w:val="22"/>
        </w:rPr>
        <w:t xml:space="preserve"> </w:t>
      </w:r>
      <w:r w:rsidRPr="00BA0E8E">
        <w:rPr>
          <w:rFonts w:cstheme="minorHAnsi"/>
          <w:szCs w:val="22"/>
          <w:bdr w:val="none" w:sz="0" w:space="0" w:color="auto" w:frame="1"/>
        </w:rPr>
        <w:t>Please mute cell phones prior to class commencing. If you do need to receive an incoming call during the class period, please step outside the classroom to take the call.</w:t>
      </w:r>
    </w:p>
    <w:p w14:paraId="523E08E5" w14:textId="26303248" w:rsidR="009A0FF0" w:rsidRPr="00BA0E8E" w:rsidRDefault="009A0FF0" w:rsidP="009A0FF0">
      <w:pPr>
        <w:pStyle w:val="ListParagraph"/>
        <w:numPr>
          <w:ilvl w:val="0"/>
          <w:numId w:val="2"/>
        </w:numPr>
        <w:spacing w:after="200"/>
        <w:ind w:right="-360"/>
        <w:contextualSpacing/>
        <w:rPr>
          <w:rFonts w:cstheme="minorHAnsi"/>
          <w:szCs w:val="22"/>
        </w:rPr>
      </w:pPr>
      <w:r w:rsidRPr="00BA0E8E">
        <w:rPr>
          <w:rFonts w:cstheme="minorHAnsi"/>
          <w:b/>
          <w:bCs/>
          <w:szCs w:val="22"/>
        </w:rPr>
        <w:t>What if that amazing item I have been wanting for months goes on sale during class and I must use my computer to buy it?</w:t>
      </w:r>
      <w:r w:rsidRPr="00BA0E8E">
        <w:rPr>
          <w:rFonts w:cstheme="minorHAnsi"/>
          <w:szCs w:val="22"/>
        </w:rPr>
        <w:t xml:space="preserve"> We will frequently be using the internet to enhance our discussions. We will also be using computers for our in-class writing assignments. Please be respectful of your peers and your </w:t>
      </w:r>
      <w:r w:rsidR="00340C01">
        <w:rPr>
          <w:rFonts w:cstheme="minorHAnsi"/>
          <w:szCs w:val="22"/>
        </w:rPr>
        <w:t>instructor</w:t>
      </w:r>
      <w:r w:rsidRPr="00BA0E8E">
        <w:rPr>
          <w:rFonts w:cstheme="minorHAnsi"/>
          <w:szCs w:val="22"/>
        </w:rPr>
        <w:t xml:space="preserve"> and do not engage in activities that are unrelated to the class. Such disruptions show a lack of professionalism and may affect your participation grade. </w:t>
      </w:r>
      <w:r w:rsidRPr="00BA0E8E">
        <w:rPr>
          <w:rFonts w:cstheme="minorHAnsi"/>
          <w:szCs w:val="22"/>
          <w:bdr w:val="none" w:sz="0" w:space="0" w:color="auto" w:frame="1"/>
        </w:rPr>
        <w:t>Please do not engage in activities that are unrelated to the class on the class computers and any private electronic devices brought into the classroom – remember that others can also peer over your shoulder and can see what you are doing!</w:t>
      </w:r>
    </w:p>
    <w:p w14:paraId="30E827B6" w14:textId="126CE6E9" w:rsidR="009A0FF0" w:rsidRPr="00BA0E8E" w:rsidRDefault="009A0FF0" w:rsidP="009A0FF0">
      <w:pPr>
        <w:pStyle w:val="ListParagraph"/>
        <w:numPr>
          <w:ilvl w:val="0"/>
          <w:numId w:val="2"/>
        </w:numPr>
        <w:ind w:right="-360"/>
        <w:contextualSpacing/>
        <w:rPr>
          <w:rFonts w:cstheme="minorHAnsi"/>
          <w:szCs w:val="22"/>
        </w:rPr>
      </w:pPr>
      <w:r w:rsidRPr="00BA0E8E">
        <w:rPr>
          <w:rFonts w:cstheme="minorHAnsi"/>
          <w:b/>
          <w:bCs/>
          <w:szCs w:val="22"/>
        </w:rPr>
        <w:t>When do you answer email?</w:t>
      </w:r>
      <w:r w:rsidRPr="00BA0E8E">
        <w:rPr>
          <w:rFonts w:cstheme="minorHAnsi"/>
          <w:szCs w:val="22"/>
        </w:rPr>
        <w:t xml:space="preserve"> The </w:t>
      </w:r>
      <w:r w:rsidR="00340C01">
        <w:rPr>
          <w:rFonts w:cstheme="minorHAnsi"/>
          <w:szCs w:val="22"/>
        </w:rPr>
        <w:t>instructor</w:t>
      </w:r>
      <w:r w:rsidRPr="00BA0E8E">
        <w:rPr>
          <w:rFonts w:cstheme="minorHAnsi"/>
          <w:szCs w:val="22"/>
        </w:rPr>
        <w:t xml:space="preserve"> will return emails and text messages as quickly as possible, Monday through Friday from 10:00am-6:00pm. If you send an email on Saturday or Sunday, it could be </w:t>
      </w:r>
      <w:proofErr w:type="gramStart"/>
      <w:r w:rsidRPr="00BA0E8E">
        <w:rPr>
          <w:rFonts w:cstheme="minorHAnsi"/>
          <w:szCs w:val="22"/>
        </w:rPr>
        <w:t>a full</w:t>
      </w:r>
      <w:proofErr w:type="gramEnd"/>
      <w:r w:rsidRPr="00BA0E8E">
        <w:rPr>
          <w:rFonts w:cstheme="minorHAnsi"/>
          <w:szCs w:val="22"/>
        </w:rPr>
        <w:t xml:space="preserve"> 24-48 hours before the </w:t>
      </w:r>
      <w:r w:rsidR="00340C01">
        <w:rPr>
          <w:rFonts w:cstheme="minorHAnsi"/>
          <w:szCs w:val="22"/>
        </w:rPr>
        <w:t>instructor</w:t>
      </w:r>
      <w:r w:rsidRPr="00BA0E8E">
        <w:rPr>
          <w:rFonts w:cstheme="minorHAnsi"/>
          <w:szCs w:val="22"/>
        </w:rPr>
        <w:t xml:space="preserve"> </w:t>
      </w:r>
      <w:r w:rsidR="00911DA0" w:rsidRPr="00BA0E8E">
        <w:rPr>
          <w:rFonts w:cstheme="minorHAnsi"/>
          <w:szCs w:val="22"/>
        </w:rPr>
        <w:t>can</w:t>
      </w:r>
      <w:r w:rsidRPr="00BA0E8E">
        <w:rPr>
          <w:rFonts w:cstheme="minorHAnsi"/>
          <w:szCs w:val="22"/>
        </w:rPr>
        <w:t xml:space="preserve"> respond.</w:t>
      </w:r>
    </w:p>
    <w:p w14:paraId="554847E2" w14:textId="77777777" w:rsidR="009A0FF0" w:rsidRPr="00BA0E8E" w:rsidRDefault="009A0FF0" w:rsidP="009A0FF0">
      <w:pPr>
        <w:ind w:right="-360"/>
        <w:contextualSpacing/>
        <w:rPr>
          <w:rFonts w:cstheme="minorHAnsi"/>
          <w:szCs w:val="22"/>
        </w:rPr>
      </w:pPr>
    </w:p>
    <w:p w14:paraId="50FA8FFA" w14:textId="77777777" w:rsidR="009A0FF0" w:rsidRPr="00BA0E8E" w:rsidRDefault="009A0FF0" w:rsidP="009A0FF0">
      <w:pPr>
        <w:pStyle w:val="Heading2"/>
      </w:pPr>
      <w:r w:rsidRPr="00BA0E8E">
        <w:t>Grading</w:t>
      </w:r>
    </w:p>
    <w:p w14:paraId="377252B9" w14:textId="77777777" w:rsidR="009A0FF0" w:rsidRPr="00BA0E8E" w:rsidRDefault="009A0FF0" w:rsidP="009A0FF0">
      <w:pPr>
        <w:pStyle w:val="ListParagraph"/>
        <w:numPr>
          <w:ilvl w:val="0"/>
          <w:numId w:val="8"/>
        </w:numPr>
        <w:contextualSpacing/>
        <w:rPr>
          <w:rFonts w:cstheme="minorHAnsi"/>
          <w:szCs w:val="22"/>
        </w:rPr>
      </w:pPr>
      <w:r w:rsidRPr="00BA0E8E">
        <w:rPr>
          <w:rFonts w:cstheme="minorHAnsi"/>
          <w:b/>
          <w:bCs/>
          <w:szCs w:val="22"/>
        </w:rPr>
        <w:t>When should I cite a source?</w:t>
      </w:r>
      <w:r w:rsidRPr="00BA0E8E">
        <w:rPr>
          <w:rFonts w:cstheme="minorHAnsi"/>
          <w:szCs w:val="22"/>
        </w:rPr>
        <w:t xml:space="preserve"> If you do not already have first-hand knowledge of the subject matter and/or data, you need to </w:t>
      </w:r>
      <w:r w:rsidRPr="00BA0E8E">
        <w:rPr>
          <w:rFonts w:cstheme="minorHAnsi"/>
          <w:b/>
          <w:bCs/>
          <w:szCs w:val="22"/>
        </w:rPr>
        <w:t>fully cite your source in APA format</w:t>
      </w:r>
      <w:r w:rsidRPr="00BA0E8E">
        <w:rPr>
          <w:rFonts w:cstheme="minorHAnsi"/>
          <w:szCs w:val="22"/>
        </w:rPr>
        <w:t xml:space="preserve"> and not as a website nor hyperlink. Failure to do so will result in being reported as a violation of Academic Standards, which are outlined </w:t>
      </w:r>
      <w:hyperlink w:anchor="AcademStd" w:history="1">
        <w:r w:rsidRPr="00BA0E8E">
          <w:rPr>
            <w:rStyle w:val="Hyperlink"/>
            <w:rFonts w:cstheme="minorHAnsi"/>
            <w:szCs w:val="22"/>
          </w:rPr>
          <w:t>here</w:t>
        </w:r>
      </w:hyperlink>
      <w:r w:rsidRPr="00BA0E8E">
        <w:rPr>
          <w:rFonts w:cstheme="minorHAnsi"/>
          <w:szCs w:val="22"/>
        </w:rPr>
        <w:t>.</w:t>
      </w:r>
    </w:p>
    <w:p w14:paraId="37DC4213" w14:textId="1C205B8E" w:rsidR="009A0FF0" w:rsidRPr="00BA0E8E" w:rsidRDefault="009A0FF0" w:rsidP="009A0FF0">
      <w:pPr>
        <w:pStyle w:val="ListParagraph"/>
        <w:numPr>
          <w:ilvl w:val="0"/>
          <w:numId w:val="8"/>
        </w:numPr>
        <w:contextualSpacing/>
        <w:rPr>
          <w:rFonts w:cstheme="minorHAnsi"/>
          <w:szCs w:val="22"/>
        </w:rPr>
      </w:pPr>
      <w:r w:rsidRPr="00BA0E8E">
        <w:rPr>
          <w:rFonts w:cstheme="minorHAnsi"/>
          <w:b/>
          <w:bCs/>
          <w:szCs w:val="22"/>
        </w:rPr>
        <w:t>How do you manage the use of Generative-AI in grading?</w:t>
      </w:r>
      <w:r w:rsidRPr="00BA0E8E">
        <w:rPr>
          <w:rFonts w:cstheme="minorHAnsi"/>
          <w:szCs w:val="22"/>
        </w:rPr>
        <w:t xml:space="preserve"> Use of Generative-AI tools should be used following the fundamental principles of the </w:t>
      </w:r>
      <w:r w:rsidR="00911DA0">
        <w:rPr>
          <w:rFonts w:cstheme="minorHAnsi"/>
          <w:szCs w:val="22"/>
        </w:rPr>
        <w:t>George Mason University’s Academic Standards</w:t>
      </w:r>
      <w:r w:rsidRPr="00BA0E8E">
        <w:rPr>
          <w:rFonts w:cstheme="minorHAnsi"/>
          <w:szCs w:val="22"/>
        </w:rPr>
        <w:t xml:space="preserve">. This includes being honest about the use of these tools for submitted work and </w:t>
      </w:r>
      <w:r w:rsidRPr="00BA0E8E">
        <w:rPr>
          <w:rFonts w:cstheme="minorHAnsi"/>
          <w:b/>
          <w:bCs/>
          <w:szCs w:val="22"/>
        </w:rPr>
        <w:t>including citations</w:t>
      </w:r>
      <w:r w:rsidRPr="00BA0E8E">
        <w:rPr>
          <w:rFonts w:cstheme="minorHAnsi"/>
          <w:szCs w:val="22"/>
        </w:rPr>
        <w:t xml:space="preserve"> when using the work of others, whether individual people or Generative-AI tools. </w:t>
      </w:r>
    </w:p>
    <w:p w14:paraId="17DF9597" w14:textId="77777777" w:rsidR="009A0FF0" w:rsidRPr="00BA0E8E" w:rsidRDefault="009A0FF0" w:rsidP="009A0FF0">
      <w:pPr>
        <w:pStyle w:val="ListParagraph"/>
        <w:contextualSpacing/>
        <w:rPr>
          <w:rFonts w:cstheme="minorHAnsi"/>
          <w:szCs w:val="22"/>
        </w:rPr>
      </w:pPr>
      <w:r w:rsidRPr="00BA0E8E">
        <w:rPr>
          <w:rFonts w:cstheme="minorHAnsi"/>
          <w:szCs w:val="22"/>
        </w:rPr>
        <w:t>Please remember that Generative AI (GenAI) tools have limitations: they can hallucinate (create incorrect statements and provide fake citations), create inaccurate code, and provide offensive images or examples. They have been trained on limited sources that may contain biases and create biased output. The use of these tools creates other ethical quandaries: the algorithms rely on work done by other humans and do not give credit to their sources, and the algorithm adjustments are often completed by workers who may not be fully compensated for their labor and emotional stress. Lastly, reliance on these tools may stifle your own creativity and impede the learning process. Your decision to use Generative-AI tools should always consider these limitations.</w:t>
      </w:r>
    </w:p>
    <w:p w14:paraId="777A8EA7" w14:textId="77777777" w:rsidR="009A0FF0" w:rsidRPr="00BA0E8E" w:rsidRDefault="009A0FF0" w:rsidP="009A0FF0">
      <w:pPr>
        <w:pStyle w:val="ListParagraph"/>
        <w:numPr>
          <w:ilvl w:val="0"/>
          <w:numId w:val="8"/>
        </w:numPr>
        <w:contextualSpacing/>
        <w:rPr>
          <w:rFonts w:cstheme="minorHAnsi"/>
          <w:sz w:val="24"/>
        </w:rPr>
      </w:pPr>
      <w:r w:rsidRPr="00BA0E8E">
        <w:rPr>
          <w:rFonts w:cstheme="minorHAnsi"/>
          <w:b/>
        </w:rPr>
        <w:t>What if I have a question about my grade?</w:t>
      </w:r>
      <w:r w:rsidRPr="00BA0E8E">
        <w:rPr>
          <w:rFonts w:cstheme="minorHAnsi"/>
        </w:rPr>
        <w:t xml:space="preserve"> </w:t>
      </w:r>
      <w:r w:rsidRPr="00BA0E8E">
        <w:rPr>
          <w:rFonts w:cstheme="minorHAnsi"/>
          <w:bCs/>
        </w:rPr>
        <w:t xml:space="preserve">If you have a question about a graded assignment, please email the professor with </w:t>
      </w:r>
      <w:r w:rsidRPr="00BA0E8E">
        <w:rPr>
          <w:rFonts w:cstheme="minorHAnsi"/>
          <w:b/>
        </w:rPr>
        <w:t>specific</w:t>
      </w:r>
      <w:r w:rsidRPr="00BA0E8E">
        <w:rPr>
          <w:rFonts w:cstheme="minorHAnsi"/>
          <w:bCs/>
        </w:rPr>
        <w:t xml:space="preserve"> concerns. I am happy to provide additional feedback so that you can improve your performance on the next assignment. Unless there is a calculation error or unmistakable evidence that aspects of criteria were overlooked, your grade will stay the same. </w:t>
      </w:r>
    </w:p>
    <w:p w14:paraId="33BFA3D7" w14:textId="1FC32626" w:rsidR="009A0FF0" w:rsidRPr="00BA0E8E" w:rsidRDefault="009A0FF0" w:rsidP="009A0FF0">
      <w:pPr>
        <w:pStyle w:val="ListParagraph"/>
        <w:numPr>
          <w:ilvl w:val="0"/>
          <w:numId w:val="8"/>
        </w:numPr>
        <w:contextualSpacing/>
        <w:rPr>
          <w:rFonts w:cstheme="minorHAnsi"/>
        </w:rPr>
      </w:pPr>
      <w:r w:rsidRPr="00BA0E8E">
        <w:rPr>
          <w:rFonts w:cstheme="minorHAnsi"/>
          <w:b/>
        </w:rPr>
        <w:lastRenderedPageBreak/>
        <w:t>When should I expect to receive my graded assignment back?</w:t>
      </w:r>
      <w:r w:rsidRPr="00BA0E8E">
        <w:rPr>
          <w:rFonts w:cstheme="minorHAnsi"/>
        </w:rPr>
        <w:t xml:space="preserve"> The turnaround time is usually one week</w:t>
      </w:r>
      <w:r w:rsidR="00340C01">
        <w:rPr>
          <w:rFonts w:cstheme="minorHAnsi"/>
        </w:rPr>
        <w:t xml:space="preserve"> for class participation work and exams. For the six assignments, it may take up to two weeks. </w:t>
      </w:r>
      <w:r w:rsidRPr="00BA0E8E">
        <w:rPr>
          <w:rFonts w:cstheme="minorHAnsi"/>
        </w:rPr>
        <w:t xml:space="preserve"> </w:t>
      </w:r>
    </w:p>
    <w:p w14:paraId="59FD3CA8" w14:textId="77777777" w:rsidR="009A0FF0" w:rsidRPr="00BA0E8E" w:rsidRDefault="009A0FF0" w:rsidP="009A0FF0">
      <w:pPr>
        <w:pStyle w:val="ListParagraph"/>
        <w:ind w:right="-360"/>
        <w:contextualSpacing/>
        <w:rPr>
          <w:rFonts w:cstheme="minorHAnsi"/>
          <w:szCs w:val="22"/>
        </w:rPr>
      </w:pPr>
    </w:p>
    <w:bookmarkEnd w:id="9"/>
    <w:bookmarkEnd w:id="11"/>
    <w:p w14:paraId="630CD2CB" w14:textId="77777777" w:rsidR="009A0FF0" w:rsidRPr="00BA0E8E" w:rsidRDefault="009A0FF0" w:rsidP="009A0FF0">
      <w:pPr>
        <w:ind w:right="-360"/>
        <w:rPr>
          <w:rFonts w:cstheme="minorHAnsi"/>
          <w:szCs w:val="22"/>
        </w:rPr>
      </w:pPr>
    </w:p>
    <w:p w14:paraId="7DFFA6CF" w14:textId="77777777" w:rsidR="009A0FF0" w:rsidRPr="00BA0E8E" w:rsidRDefault="009A0FF0" w:rsidP="00340C01">
      <w:pPr>
        <w:pStyle w:val="Heading1"/>
      </w:pPr>
      <w:bookmarkStart w:id="12" w:name="_Hlk73378435"/>
      <w:r w:rsidRPr="00BA0E8E">
        <w:t>University Policies</w:t>
      </w:r>
    </w:p>
    <w:p w14:paraId="53AF5712" w14:textId="77777777" w:rsidR="009A0FF0" w:rsidRPr="00BA0E8E" w:rsidRDefault="009A0FF0" w:rsidP="009A0FF0">
      <w:pPr>
        <w:pStyle w:val="BodyText"/>
        <w:widowControl w:val="0"/>
        <w:numPr>
          <w:ilvl w:val="0"/>
          <w:numId w:val="3"/>
        </w:numPr>
        <w:spacing w:after="0"/>
        <w:ind w:right="-360"/>
        <w:contextualSpacing/>
        <w:rPr>
          <w:rFonts w:cstheme="minorHAnsi"/>
          <w:szCs w:val="22"/>
        </w:rPr>
      </w:pPr>
      <w:r w:rsidRPr="00BA0E8E">
        <w:rPr>
          <w:rFonts w:cstheme="minorHAnsi"/>
          <w:b/>
          <w:bCs/>
          <w:w w:val="105"/>
          <w:szCs w:val="22"/>
        </w:rPr>
        <w:t>Catalog:</w:t>
      </w:r>
      <w:r w:rsidRPr="00BA0E8E">
        <w:rPr>
          <w:rFonts w:cstheme="minorHAnsi"/>
          <w:spacing w:val="5"/>
          <w:w w:val="105"/>
          <w:szCs w:val="22"/>
        </w:rPr>
        <w:t xml:space="preserve"> </w:t>
      </w:r>
      <w:r w:rsidRPr="00BA0E8E">
        <w:rPr>
          <w:rFonts w:cstheme="minorHAnsi"/>
          <w:w w:val="105"/>
          <w:szCs w:val="22"/>
        </w:rPr>
        <w:t>The</w:t>
      </w:r>
      <w:r w:rsidRPr="00BA0E8E">
        <w:rPr>
          <w:rFonts w:cstheme="minorHAnsi"/>
          <w:spacing w:val="5"/>
          <w:w w:val="105"/>
          <w:szCs w:val="22"/>
        </w:rPr>
        <w:t xml:space="preserve"> </w:t>
      </w:r>
      <w:r w:rsidRPr="00BA0E8E">
        <w:rPr>
          <w:rFonts w:cstheme="minorHAnsi"/>
          <w:w w:val="105"/>
          <w:szCs w:val="22"/>
        </w:rPr>
        <w:t>Uni</w:t>
      </w:r>
      <w:r w:rsidRPr="00BA0E8E">
        <w:rPr>
          <w:rFonts w:cstheme="minorHAnsi"/>
          <w:spacing w:val="-2"/>
          <w:w w:val="105"/>
          <w:szCs w:val="22"/>
        </w:rPr>
        <w:t>v</w:t>
      </w:r>
      <w:r w:rsidRPr="00BA0E8E">
        <w:rPr>
          <w:rFonts w:cstheme="minorHAnsi"/>
          <w:spacing w:val="-1"/>
          <w:w w:val="105"/>
          <w:szCs w:val="22"/>
        </w:rPr>
        <w:t>e</w:t>
      </w:r>
      <w:r w:rsidRPr="00BA0E8E">
        <w:rPr>
          <w:rFonts w:cstheme="minorHAnsi"/>
          <w:w w:val="105"/>
          <w:szCs w:val="22"/>
        </w:rPr>
        <w:t>rsi</w:t>
      </w:r>
      <w:r w:rsidRPr="00BA0E8E">
        <w:rPr>
          <w:rFonts w:cstheme="minorHAnsi"/>
          <w:spacing w:val="-1"/>
          <w:w w:val="105"/>
          <w:szCs w:val="22"/>
        </w:rPr>
        <w:t>t</w:t>
      </w:r>
      <w:r w:rsidRPr="00BA0E8E">
        <w:rPr>
          <w:rFonts w:cstheme="minorHAnsi"/>
          <w:w w:val="105"/>
          <w:szCs w:val="22"/>
        </w:rPr>
        <w:t>y</w:t>
      </w:r>
      <w:r w:rsidRPr="00BA0E8E">
        <w:rPr>
          <w:rFonts w:cstheme="minorHAnsi"/>
          <w:spacing w:val="5"/>
          <w:w w:val="105"/>
          <w:szCs w:val="22"/>
        </w:rPr>
        <w:t xml:space="preserve"> </w:t>
      </w:r>
      <w:r w:rsidRPr="00BA0E8E">
        <w:rPr>
          <w:rFonts w:cstheme="minorHAnsi"/>
          <w:w w:val="105"/>
          <w:szCs w:val="22"/>
        </w:rPr>
        <w:t>C</w:t>
      </w:r>
      <w:r w:rsidRPr="00BA0E8E">
        <w:rPr>
          <w:rFonts w:cstheme="minorHAnsi"/>
          <w:spacing w:val="-1"/>
          <w:w w:val="105"/>
          <w:szCs w:val="22"/>
        </w:rPr>
        <w:t>a</w:t>
      </w:r>
      <w:r w:rsidRPr="00BA0E8E">
        <w:rPr>
          <w:rFonts w:cstheme="minorHAnsi"/>
          <w:w w:val="105"/>
          <w:szCs w:val="22"/>
        </w:rPr>
        <w:t>t</w:t>
      </w:r>
      <w:r w:rsidRPr="00BA0E8E">
        <w:rPr>
          <w:rFonts w:cstheme="minorHAnsi"/>
          <w:spacing w:val="-1"/>
          <w:w w:val="105"/>
          <w:szCs w:val="22"/>
        </w:rPr>
        <w:t>a</w:t>
      </w:r>
      <w:r w:rsidRPr="00BA0E8E">
        <w:rPr>
          <w:rFonts w:cstheme="minorHAnsi"/>
          <w:w w:val="105"/>
          <w:szCs w:val="22"/>
        </w:rPr>
        <w:t>log</w:t>
      </w:r>
      <w:r w:rsidRPr="00BA0E8E">
        <w:rPr>
          <w:rFonts w:cstheme="minorHAnsi"/>
          <w:spacing w:val="5"/>
          <w:w w:val="105"/>
          <w:szCs w:val="22"/>
        </w:rPr>
        <w:t xml:space="preserve"> (</w:t>
      </w:r>
      <w:hyperlink w:history="1">
        <w:r w:rsidRPr="00BA0E8E">
          <w:rPr>
            <w:rStyle w:val="Hyperlink"/>
            <w:rFonts w:cstheme="minorHAnsi"/>
            <w:w w:val="105"/>
            <w:szCs w:val="22"/>
          </w:rPr>
          <w:t>http://c</w:t>
        </w:r>
        <w:r w:rsidRPr="00BA0E8E">
          <w:rPr>
            <w:rStyle w:val="Hyperlink"/>
            <w:rFonts w:cstheme="minorHAnsi"/>
            <w:spacing w:val="-1"/>
            <w:w w:val="105"/>
            <w:szCs w:val="22"/>
          </w:rPr>
          <w:t>a</w:t>
        </w:r>
        <w:r w:rsidRPr="00BA0E8E">
          <w:rPr>
            <w:rStyle w:val="Hyperlink"/>
            <w:rFonts w:cstheme="minorHAnsi"/>
            <w:w w:val="105"/>
            <w:szCs w:val="22"/>
          </w:rPr>
          <w:t>t</w:t>
        </w:r>
        <w:r w:rsidRPr="00BA0E8E">
          <w:rPr>
            <w:rStyle w:val="Hyperlink"/>
            <w:rFonts w:cstheme="minorHAnsi"/>
            <w:spacing w:val="-1"/>
            <w:w w:val="105"/>
            <w:szCs w:val="22"/>
          </w:rPr>
          <w:t>a</w:t>
        </w:r>
        <w:r w:rsidRPr="00BA0E8E">
          <w:rPr>
            <w:rStyle w:val="Hyperlink"/>
            <w:rFonts w:cstheme="minorHAnsi"/>
            <w:w w:val="105"/>
            <w:szCs w:val="22"/>
          </w:rPr>
          <w:t>log.gmu.edu)</w:t>
        </w:r>
        <w:r w:rsidRPr="00BA0E8E">
          <w:rPr>
            <w:rStyle w:val="Hyperlink"/>
            <w:rFonts w:cstheme="minorHAnsi"/>
            <w:spacing w:val="5"/>
            <w:w w:val="105"/>
            <w:szCs w:val="22"/>
          </w:rPr>
          <w:t xml:space="preserve"> </w:t>
        </w:r>
      </w:hyperlink>
      <w:r w:rsidRPr="00BA0E8E">
        <w:rPr>
          <w:rFonts w:cstheme="minorHAnsi"/>
          <w:w w:val="105"/>
          <w:szCs w:val="22"/>
        </w:rPr>
        <w:t>is</w:t>
      </w:r>
      <w:r w:rsidRPr="00BA0E8E">
        <w:rPr>
          <w:rFonts w:cstheme="minorHAnsi"/>
          <w:spacing w:val="5"/>
          <w:w w:val="105"/>
          <w:szCs w:val="22"/>
        </w:rPr>
        <w:t xml:space="preserve"> </w:t>
      </w:r>
      <w:r w:rsidRPr="00BA0E8E">
        <w:rPr>
          <w:rFonts w:cstheme="minorHAnsi"/>
          <w:w w:val="105"/>
          <w:szCs w:val="22"/>
        </w:rPr>
        <w:t>the</w:t>
      </w:r>
      <w:r w:rsidRPr="00BA0E8E">
        <w:rPr>
          <w:rFonts w:cstheme="minorHAnsi"/>
          <w:spacing w:val="5"/>
          <w:w w:val="105"/>
          <w:szCs w:val="22"/>
        </w:rPr>
        <w:t xml:space="preserve"> </w:t>
      </w:r>
      <w:r w:rsidRPr="00BA0E8E">
        <w:rPr>
          <w:rFonts w:cstheme="minorHAnsi"/>
          <w:w w:val="105"/>
          <w:szCs w:val="22"/>
        </w:rPr>
        <w:t>c</w:t>
      </w:r>
      <w:r w:rsidRPr="00BA0E8E">
        <w:rPr>
          <w:rFonts w:cstheme="minorHAnsi"/>
          <w:spacing w:val="-1"/>
          <w:w w:val="105"/>
          <w:szCs w:val="22"/>
        </w:rPr>
        <w:t>e</w:t>
      </w:r>
      <w:r w:rsidRPr="00BA0E8E">
        <w:rPr>
          <w:rFonts w:cstheme="minorHAnsi"/>
          <w:w w:val="105"/>
          <w:szCs w:val="22"/>
        </w:rPr>
        <w:t>nt</w:t>
      </w:r>
      <w:r w:rsidRPr="00BA0E8E">
        <w:rPr>
          <w:rFonts w:cstheme="minorHAnsi"/>
          <w:spacing w:val="-3"/>
          <w:w w:val="105"/>
          <w:szCs w:val="22"/>
        </w:rPr>
        <w:t>r</w:t>
      </w:r>
      <w:r w:rsidRPr="00BA0E8E">
        <w:rPr>
          <w:rFonts w:cstheme="minorHAnsi"/>
          <w:spacing w:val="-1"/>
          <w:w w:val="105"/>
          <w:szCs w:val="22"/>
        </w:rPr>
        <w:t>a</w:t>
      </w:r>
      <w:r w:rsidRPr="00BA0E8E">
        <w:rPr>
          <w:rFonts w:cstheme="minorHAnsi"/>
          <w:w w:val="105"/>
          <w:szCs w:val="22"/>
        </w:rPr>
        <w:t>l</w:t>
      </w:r>
      <w:r w:rsidRPr="00BA0E8E">
        <w:rPr>
          <w:rFonts w:cstheme="minorHAnsi"/>
          <w:spacing w:val="5"/>
          <w:w w:val="105"/>
          <w:szCs w:val="22"/>
        </w:rPr>
        <w:t xml:space="preserve"> </w:t>
      </w:r>
      <w:r w:rsidRPr="00BA0E8E">
        <w:rPr>
          <w:rFonts w:cstheme="minorHAnsi"/>
          <w:w w:val="105"/>
          <w:szCs w:val="22"/>
        </w:rPr>
        <w:t>r</w:t>
      </w:r>
      <w:r w:rsidRPr="00BA0E8E">
        <w:rPr>
          <w:rFonts w:cstheme="minorHAnsi"/>
          <w:spacing w:val="-1"/>
          <w:w w:val="105"/>
          <w:szCs w:val="22"/>
        </w:rPr>
        <w:t>e</w:t>
      </w:r>
      <w:r w:rsidRPr="00BA0E8E">
        <w:rPr>
          <w:rFonts w:cstheme="minorHAnsi"/>
          <w:w w:val="105"/>
          <w:szCs w:val="22"/>
        </w:rPr>
        <w:t>source</w:t>
      </w:r>
      <w:r w:rsidRPr="00BA0E8E">
        <w:rPr>
          <w:rFonts w:cstheme="minorHAnsi"/>
          <w:spacing w:val="6"/>
          <w:w w:val="105"/>
          <w:szCs w:val="22"/>
        </w:rPr>
        <w:t xml:space="preserve"> </w:t>
      </w:r>
      <w:r w:rsidRPr="00BA0E8E">
        <w:rPr>
          <w:rFonts w:cstheme="minorHAnsi"/>
          <w:w w:val="105"/>
          <w:szCs w:val="22"/>
        </w:rPr>
        <w:t>for</w:t>
      </w:r>
      <w:r w:rsidRPr="00BA0E8E">
        <w:rPr>
          <w:rFonts w:cstheme="minorHAnsi"/>
          <w:spacing w:val="5"/>
          <w:w w:val="105"/>
          <w:szCs w:val="22"/>
        </w:rPr>
        <w:t xml:space="preserve"> </w:t>
      </w:r>
      <w:r w:rsidRPr="00BA0E8E">
        <w:rPr>
          <w:rFonts w:cstheme="minorHAnsi"/>
          <w:w w:val="105"/>
          <w:szCs w:val="22"/>
        </w:rPr>
        <w:t>uni</w:t>
      </w:r>
      <w:r w:rsidRPr="00BA0E8E">
        <w:rPr>
          <w:rFonts w:cstheme="minorHAnsi"/>
          <w:spacing w:val="-2"/>
          <w:w w:val="105"/>
          <w:szCs w:val="22"/>
        </w:rPr>
        <w:t>v</w:t>
      </w:r>
      <w:r w:rsidRPr="00BA0E8E">
        <w:rPr>
          <w:rFonts w:cstheme="minorHAnsi"/>
          <w:spacing w:val="-1"/>
          <w:w w:val="105"/>
          <w:szCs w:val="22"/>
        </w:rPr>
        <w:t>e</w:t>
      </w:r>
      <w:r w:rsidRPr="00BA0E8E">
        <w:rPr>
          <w:rFonts w:cstheme="minorHAnsi"/>
          <w:spacing w:val="-10"/>
          <w:w w:val="105"/>
          <w:szCs w:val="22"/>
        </w:rPr>
        <w:t>r</w:t>
      </w:r>
      <w:r w:rsidRPr="00BA0E8E">
        <w:rPr>
          <w:rFonts w:cstheme="minorHAnsi"/>
          <w:w w:val="105"/>
          <w:szCs w:val="22"/>
        </w:rPr>
        <w:t>si</w:t>
      </w:r>
      <w:r w:rsidRPr="00BA0E8E">
        <w:rPr>
          <w:rFonts w:cstheme="minorHAnsi"/>
          <w:spacing w:val="-1"/>
          <w:w w:val="105"/>
          <w:szCs w:val="22"/>
        </w:rPr>
        <w:t>t</w:t>
      </w:r>
      <w:r w:rsidRPr="00BA0E8E">
        <w:rPr>
          <w:rFonts w:cstheme="minorHAnsi"/>
          <w:w w:val="105"/>
          <w:szCs w:val="22"/>
        </w:rPr>
        <w:t>y</w:t>
      </w:r>
      <w:r w:rsidRPr="00BA0E8E">
        <w:rPr>
          <w:rFonts w:cstheme="minorHAnsi"/>
          <w:spacing w:val="5"/>
          <w:w w:val="105"/>
          <w:szCs w:val="22"/>
        </w:rPr>
        <w:t xml:space="preserve"> </w:t>
      </w:r>
      <w:r w:rsidRPr="00BA0E8E">
        <w:rPr>
          <w:rFonts w:cstheme="minorHAnsi"/>
          <w:w w:val="105"/>
          <w:szCs w:val="22"/>
        </w:rPr>
        <w:t>polici</w:t>
      </w:r>
      <w:r w:rsidRPr="00BA0E8E">
        <w:rPr>
          <w:rFonts w:cstheme="minorHAnsi"/>
          <w:spacing w:val="-1"/>
          <w:w w:val="105"/>
          <w:szCs w:val="22"/>
        </w:rPr>
        <w:t>e</w:t>
      </w:r>
      <w:r w:rsidRPr="00BA0E8E">
        <w:rPr>
          <w:rFonts w:cstheme="minorHAnsi"/>
          <w:w w:val="105"/>
          <w:szCs w:val="22"/>
        </w:rPr>
        <w:t>s</w:t>
      </w:r>
      <w:r w:rsidRPr="00BA0E8E">
        <w:rPr>
          <w:rFonts w:cstheme="minorHAnsi"/>
          <w:spacing w:val="5"/>
          <w:w w:val="105"/>
          <w:szCs w:val="22"/>
        </w:rPr>
        <w:t xml:space="preserve"> </w:t>
      </w:r>
      <w:r w:rsidRPr="00BA0E8E">
        <w:rPr>
          <w:rFonts w:cstheme="minorHAnsi"/>
          <w:spacing w:val="-1"/>
          <w:w w:val="105"/>
          <w:szCs w:val="22"/>
        </w:rPr>
        <w:t>a</w:t>
      </w:r>
      <w:r w:rsidRPr="00BA0E8E">
        <w:rPr>
          <w:rFonts w:cstheme="minorHAnsi"/>
          <w:w w:val="105"/>
          <w:szCs w:val="22"/>
        </w:rPr>
        <w:t>ffecting</w:t>
      </w:r>
      <w:r w:rsidRPr="00BA0E8E">
        <w:rPr>
          <w:rFonts w:cstheme="minorHAnsi"/>
          <w:w w:val="106"/>
          <w:szCs w:val="22"/>
        </w:rPr>
        <w:t xml:space="preserve"> </w:t>
      </w:r>
      <w:r w:rsidRPr="00BA0E8E">
        <w:rPr>
          <w:rFonts w:cstheme="minorHAnsi"/>
          <w:w w:val="105"/>
          <w:szCs w:val="22"/>
        </w:rPr>
        <w:t>stud</w:t>
      </w:r>
      <w:r w:rsidRPr="00BA0E8E">
        <w:rPr>
          <w:rFonts w:cstheme="minorHAnsi"/>
          <w:spacing w:val="-1"/>
          <w:w w:val="105"/>
          <w:szCs w:val="22"/>
        </w:rPr>
        <w:t>e</w:t>
      </w:r>
      <w:r w:rsidRPr="00BA0E8E">
        <w:rPr>
          <w:rFonts w:cstheme="minorHAnsi"/>
          <w:w w:val="105"/>
          <w:szCs w:val="22"/>
        </w:rPr>
        <w:t>nt,</w:t>
      </w:r>
      <w:r w:rsidRPr="00BA0E8E">
        <w:rPr>
          <w:rFonts w:cstheme="minorHAnsi"/>
          <w:spacing w:val="3"/>
          <w:w w:val="105"/>
          <w:szCs w:val="22"/>
        </w:rPr>
        <w:t xml:space="preserve"> </w:t>
      </w:r>
      <w:r w:rsidRPr="00BA0E8E">
        <w:rPr>
          <w:rFonts w:cstheme="minorHAnsi"/>
          <w:w w:val="105"/>
          <w:szCs w:val="22"/>
        </w:rPr>
        <w:t>facul</w:t>
      </w:r>
      <w:r w:rsidRPr="00BA0E8E">
        <w:rPr>
          <w:rFonts w:cstheme="minorHAnsi"/>
          <w:spacing w:val="-1"/>
          <w:w w:val="105"/>
          <w:szCs w:val="22"/>
        </w:rPr>
        <w:t>t</w:t>
      </w:r>
      <w:r w:rsidRPr="00BA0E8E">
        <w:rPr>
          <w:rFonts w:cstheme="minorHAnsi"/>
          <w:spacing w:val="-12"/>
          <w:w w:val="105"/>
          <w:szCs w:val="22"/>
        </w:rPr>
        <w:t>y</w:t>
      </w:r>
      <w:r w:rsidRPr="00BA0E8E">
        <w:rPr>
          <w:rFonts w:cstheme="minorHAnsi"/>
          <w:w w:val="105"/>
          <w:szCs w:val="22"/>
        </w:rPr>
        <w:t>,</w:t>
      </w:r>
      <w:r w:rsidRPr="00BA0E8E">
        <w:rPr>
          <w:rFonts w:cstheme="minorHAnsi"/>
          <w:spacing w:val="4"/>
          <w:w w:val="105"/>
          <w:szCs w:val="22"/>
        </w:rPr>
        <w:t xml:space="preserve"> </w:t>
      </w:r>
      <w:r w:rsidRPr="00BA0E8E">
        <w:rPr>
          <w:rFonts w:cstheme="minorHAnsi"/>
          <w:spacing w:val="-1"/>
          <w:w w:val="105"/>
          <w:szCs w:val="22"/>
        </w:rPr>
        <w:t>a</w:t>
      </w:r>
      <w:r w:rsidRPr="00BA0E8E">
        <w:rPr>
          <w:rFonts w:cstheme="minorHAnsi"/>
          <w:w w:val="105"/>
          <w:szCs w:val="22"/>
        </w:rPr>
        <w:t>nd</w:t>
      </w:r>
      <w:r w:rsidRPr="00BA0E8E">
        <w:rPr>
          <w:rFonts w:cstheme="minorHAnsi"/>
          <w:spacing w:val="4"/>
          <w:w w:val="105"/>
          <w:szCs w:val="22"/>
        </w:rPr>
        <w:t xml:space="preserve"> </w:t>
      </w:r>
      <w:r w:rsidRPr="00BA0E8E">
        <w:rPr>
          <w:rFonts w:cstheme="minorHAnsi"/>
          <w:w w:val="105"/>
          <w:szCs w:val="22"/>
        </w:rPr>
        <w:t>st</w:t>
      </w:r>
      <w:r w:rsidRPr="00BA0E8E">
        <w:rPr>
          <w:rFonts w:cstheme="minorHAnsi"/>
          <w:spacing w:val="-1"/>
          <w:w w:val="105"/>
          <w:szCs w:val="22"/>
        </w:rPr>
        <w:t>a</w:t>
      </w:r>
      <w:r w:rsidRPr="00BA0E8E">
        <w:rPr>
          <w:rFonts w:cstheme="minorHAnsi"/>
          <w:w w:val="105"/>
          <w:szCs w:val="22"/>
        </w:rPr>
        <w:t>ff</w:t>
      </w:r>
      <w:r w:rsidRPr="00BA0E8E">
        <w:rPr>
          <w:rFonts w:cstheme="minorHAnsi"/>
          <w:spacing w:val="4"/>
          <w:w w:val="105"/>
          <w:szCs w:val="22"/>
        </w:rPr>
        <w:t xml:space="preserve"> </w:t>
      </w:r>
      <w:r w:rsidRPr="00BA0E8E">
        <w:rPr>
          <w:rFonts w:cstheme="minorHAnsi"/>
          <w:w w:val="105"/>
          <w:szCs w:val="22"/>
        </w:rPr>
        <w:t>conduct</w:t>
      </w:r>
      <w:r w:rsidRPr="00BA0E8E">
        <w:rPr>
          <w:rFonts w:cstheme="minorHAnsi"/>
          <w:spacing w:val="4"/>
          <w:w w:val="105"/>
          <w:szCs w:val="22"/>
        </w:rPr>
        <w:t xml:space="preserve"> </w:t>
      </w:r>
      <w:r w:rsidRPr="00BA0E8E">
        <w:rPr>
          <w:rFonts w:cstheme="minorHAnsi"/>
          <w:w w:val="105"/>
          <w:szCs w:val="22"/>
        </w:rPr>
        <w:t>in</w:t>
      </w:r>
      <w:r w:rsidRPr="00BA0E8E">
        <w:rPr>
          <w:rFonts w:cstheme="minorHAnsi"/>
          <w:spacing w:val="4"/>
          <w:w w:val="105"/>
          <w:szCs w:val="22"/>
        </w:rPr>
        <w:t xml:space="preserve"> </w:t>
      </w:r>
      <w:r w:rsidRPr="00BA0E8E">
        <w:rPr>
          <w:rFonts w:cstheme="minorHAnsi"/>
          <w:w w:val="105"/>
          <w:szCs w:val="22"/>
        </w:rPr>
        <w:t>uni</w:t>
      </w:r>
      <w:r w:rsidRPr="00BA0E8E">
        <w:rPr>
          <w:rFonts w:cstheme="minorHAnsi"/>
          <w:spacing w:val="-2"/>
          <w:w w:val="105"/>
          <w:szCs w:val="22"/>
        </w:rPr>
        <w:t>v</w:t>
      </w:r>
      <w:r w:rsidRPr="00BA0E8E">
        <w:rPr>
          <w:rFonts w:cstheme="minorHAnsi"/>
          <w:spacing w:val="-1"/>
          <w:w w:val="105"/>
          <w:szCs w:val="22"/>
        </w:rPr>
        <w:t>e</w:t>
      </w:r>
      <w:r w:rsidRPr="00BA0E8E">
        <w:rPr>
          <w:rFonts w:cstheme="minorHAnsi"/>
          <w:w w:val="105"/>
          <w:szCs w:val="22"/>
        </w:rPr>
        <w:t>rsi</w:t>
      </w:r>
      <w:r w:rsidRPr="00BA0E8E">
        <w:rPr>
          <w:rFonts w:cstheme="minorHAnsi"/>
          <w:spacing w:val="-1"/>
          <w:w w:val="105"/>
          <w:szCs w:val="22"/>
        </w:rPr>
        <w:t>t</w:t>
      </w:r>
      <w:r w:rsidRPr="00BA0E8E">
        <w:rPr>
          <w:rFonts w:cstheme="minorHAnsi"/>
          <w:w w:val="105"/>
          <w:szCs w:val="22"/>
        </w:rPr>
        <w:t>y</w:t>
      </w:r>
      <w:r w:rsidRPr="00BA0E8E">
        <w:rPr>
          <w:rFonts w:cstheme="minorHAnsi"/>
          <w:spacing w:val="4"/>
          <w:w w:val="105"/>
          <w:szCs w:val="22"/>
        </w:rPr>
        <w:t xml:space="preserve"> </w:t>
      </w:r>
      <w:r w:rsidRPr="00BA0E8E">
        <w:rPr>
          <w:rFonts w:cstheme="minorHAnsi"/>
          <w:spacing w:val="-1"/>
          <w:w w:val="105"/>
          <w:szCs w:val="22"/>
        </w:rPr>
        <w:t>a</w:t>
      </w:r>
      <w:r w:rsidRPr="00BA0E8E">
        <w:rPr>
          <w:rFonts w:cstheme="minorHAnsi"/>
          <w:w w:val="105"/>
          <w:szCs w:val="22"/>
        </w:rPr>
        <w:t>c</w:t>
      </w:r>
      <w:r w:rsidRPr="00BA0E8E">
        <w:rPr>
          <w:rFonts w:cstheme="minorHAnsi"/>
          <w:spacing w:val="-1"/>
          <w:w w:val="105"/>
          <w:szCs w:val="22"/>
        </w:rPr>
        <w:t>a</w:t>
      </w:r>
      <w:r w:rsidRPr="00BA0E8E">
        <w:rPr>
          <w:rFonts w:cstheme="minorHAnsi"/>
          <w:w w:val="105"/>
          <w:szCs w:val="22"/>
        </w:rPr>
        <w:t>d</w:t>
      </w:r>
      <w:r w:rsidRPr="00BA0E8E">
        <w:rPr>
          <w:rFonts w:cstheme="minorHAnsi"/>
          <w:spacing w:val="-1"/>
          <w:w w:val="105"/>
          <w:szCs w:val="22"/>
        </w:rPr>
        <w:t>e</w:t>
      </w:r>
      <w:r w:rsidRPr="00BA0E8E">
        <w:rPr>
          <w:rFonts w:cstheme="minorHAnsi"/>
          <w:w w:val="105"/>
          <w:szCs w:val="22"/>
        </w:rPr>
        <w:t>mic</w:t>
      </w:r>
      <w:r w:rsidRPr="00BA0E8E">
        <w:rPr>
          <w:rFonts w:cstheme="minorHAnsi"/>
          <w:spacing w:val="4"/>
          <w:w w:val="105"/>
          <w:szCs w:val="22"/>
        </w:rPr>
        <w:t xml:space="preserve"> </w:t>
      </w:r>
      <w:r w:rsidRPr="00BA0E8E">
        <w:rPr>
          <w:rFonts w:cstheme="minorHAnsi"/>
          <w:spacing w:val="-1"/>
          <w:w w:val="105"/>
          <w:szCs w:val="22"/>
        </w:rPr>
        <w:t>a</w:t>
      </w:r>
      <w:r w:rsidRPr="00BA0E8E">
        <w:rPr>
          <w:rFonts w:cstheme="minorHAnsi"/>
          <w:w w:val="105"/>
          <w:szCs w:val="22"/>
        </w:rPr>
        <w:t>ffairs.</w:t>
      </w:r>
      <w:r w:rsidRPr="00BA0E8E">
        <w:rPr>
          <w:rFonts w:cstheme="minorHAnsi"/>
          <w:spacing w:val="4"/>
          <w:w w:val="105"/>
          <w:szCs w:val="22"/>
        </w:rPr>
        <w:t xml:space="preserve"> </w:t>
      </w:r>
      <w:r w:rsidRPr="00BA0E8E">
        <w:rPr>
          <w:rFonts w:cstheme="minorHAnsi"/>
          <w:w w:val="105"/>
          <w:szCs w:val="22"/>
        </w:rPr>
        <w:t>Oth</w:t>
      </w:r>
      <w:r w:rsidRPr="00BA0E8E">
        <w:rPr>
          <w:rFonts w:cstheme="minorHAnsi"/>
          <w:spacing w:val="-1"/>
          <w:w w:val="105"/>
          <w:szCs w:val="22"/>
        </w:rPr>
        <w:t>e</w:t>
      </w:r>
      <w:r w:rsidRPr="00BA0E8E">
        <w:rPr>
          <w:rFonts w:cstheme="minorHAnsi"/>
          <w:w w:val="105"/>
          <w:szCs w:val="22"/>
        </w:rPr>
        <w:t>r</w:t>
      </w:r>
      <w:r w:rsidRPr="00BA0E8E">
        <w:rPr>
          <w:rFonts w:cstheme="minorHAnsi"/>
          <w:spacing w:val="4"/>
          <w:w w:val="105"/>
          <w:szCs w:val="22"/>
        </w:rPr>
        <w:t xml:space="preserve"> </w:t>
      </w:r>
      <w:r w:rsidRPr="00BA0E8E">
        <w:rPr>
          <w:rFonts w:cstheme="minorHAnsi"/>
          <w:w w:val="105"/>
          <w:szCs w:val="22"/>
        </w:rPr>
        <w:t>polici</w:t>
      </w:r>
      <w:r w:rsidRPr="00BA0E8E">
        <w:rPr>
          <w:rFonts w:cstheme="minorHAnsi"/>
          <w:spacing w:val="-1"/>
          <w:w w:val="105"/>
          <w:szCs w:val="22"/>
        </w:rPr>
        <w:t>e</w:t>
      </w:r>
      <w:r w:rsidRPr="00BA0E8E">
        <w:rPr>
          <w:rFonts w:cstheme="minorHAnsi"/>
          <w:w w:val="105"/>
          <w:szCs w:val="22"/>
        </w:rPr>
        <w:t>s</w:t>
      </w:r>
      <w:r w:rsidRPr="00BA0E8E">
        <w:rPr>
          <w:rFonts w:cstheme="minorHAnsi"/>
          <w:spacing w:val="3"/>
          <w:w w:val="105"/>
          <w:szCs w:val="22"/>
        </w:rPr>
        <w:t xml:space="preserve"> </w:t>
      </w:r>
      <w:r w:rsidRPr="00BA0E8E">
        <w:rPr>
          <w:rFonts w:cstheme="minorHAnsi"/>
          <w:spacing w:val="-1"/>
          <w:w w:val="105"/>
          <w:szCs w:val="22"/>
        </w:rPr>
        <w:t>a</w:t>
      </w:r>
      <w:r w:rsidRPr="00BA0E8E">
        <w:rPr>
          <w:rFonts w:cstheme="minorHAnsi"/>
          <w:w w:val="105"/>
          <w:szCs w:val="22"/>
        </w:rPr>
        <w:t>re</w:t>
      </w:r>
      <w:r w:rsidRPr="00BA0E8E">
        <w:rPr>
          <w:rFonts w:cstheme="minorHAnsi"/>
          <w:spacing w:val="4"/>
          <w:w w:val="105"/>
          <w:szCs w:val="22"/>
        </w:rPr>
        <w:t xml:space="preserve"> </w:t>
      </w:r>
      <w:r w:rsidRPr="00BA0E8E">
        <w:rPr>
          <w:rFonts w:cstheme="minorHAnsi"/>
          <w:spacing w:val="-1"/>
          <w:w w:val="105"/>
          <w:szCs w:val="22"/>
        </w:rPr>
        <w:t>a</w:t>
      </w:r>
      <w:r w:rsidRPr="00BA0E8E">
        <w:rPr>
          <w:rFonts w:cstheme="minorHAnsi"/>
          <w:spacing w:val="-3"/>
          <w:w w:val="105"/>
          <w:szCs w:val="22"/>
        </w:rPr>
        <w:t>v</w:t>
      </w:r>
      <w:r w:rsidRPr="00BA0E8E">
        <w:rPr>
          <w:rFonts w:cstheme="minorHAnsi"/>
          <w:spacing w:val="-1"/>
          <w:w w:val="105"/>
          <w:szCs w:val="22"/>
        </w:rPr>
        <w:t>a</w:t>
      </w:r>
      <w:r w:rsidRPr="00BA0E8E">
        <w:rPr>
          <w:rFonts w:cstheme="minorHAnsi"/>
          <w:w w:val="105"/>
          <w:szCs w:val="22"/>
        </w:rPr>
        <w:t>il</w:t>
      </w:r>
      <w:r w:rsidRPr="00BA0E8E">
        <w:rPr>
          <w:rFonts w:cstheme="minorHAnsi"/>
          <w:spacing w:val="-1"/>
          <w:w w:val="105"/>
          <w:szCs w:val="22"/>
        </w:rPr>
        <w:t>a</w:t>
      </w:r>
      <w:r w:rsidRPr="00BA0E8E">
        <w:rPr>
          <w:rFonts w:cstheme="minorHAnsi"/>
          <w:w w:val="105"/>
          <w:szCs w:val="22"/>
        </w:rPr>
        <w:t>ble</w:t>
      </w:r>
      <w:r w:rsidRPr="00BA0E8E">
        <w:rPr>
          <w:rFonts w:cstheme="minorHAnsi"/>
          <w:spacing w:val="4"/>
          <w:w w:val="105"/>
          <w:szCs w:val="22"/>
        </w:rPr>
        <w:t xml:space="preserve"> </w:t>
      </w:r>
      <w:r w:rsidRPr="00BA0E8E">
        <w:rPr>
          <w:rFonts w:cstheme="minorHAnsi"/>
          <w:spacing w:val="-1"/>
          <w:w w:val="105"/>
          <w:szCs w:val="22"/>
        </w:rPr>
        <w:t>a</w:t>
      </w:r>
      <w:r w:rsidRPr="00BA0E8E">
        <w:rPr>
          <w:rFonts w:cstheme="minorHAnsi"/>
          <w:w w:val="105"/>
          <w:szCs w:val="22"/>
        </w:rPr>
        <w:t>t</w:t>
      </w:r>
      <w:r w:rsidRPr="00BA0E8E">
        <w:rPr>
          <w:rFonts w:cstheme="minorHAnsi"/>
          <w:w w:val="106"/>
          <w:szCs w:val="22"/>
        </w:rPr>
        <w:t xml:space="preserve"> </w:t>
      </w:r>
      <w:hyperlink r:id="rId22">
        <w:r w:rsidRPr="00BA0E8E">
          <w:rPr>
            <w:rFonts w:cstheme="minorHAnsi"/>
            <w:w w:val="105"/>
            <w:szCs w:val="22"/>
          </w:rPr>
          <w:t>http://uni</w:t>
        </w:r>
        <w:r w:rsidRPr="00BA0E8E">
          <w:rPr>
            <w:rFonts w:cstheme="minorHAnsi"/>
            <w:spacing w:val="-2"/>
            <w:w w:val="105"/>
            <w:szCs w:val="22"/>
          </w:rPr>
          <w:t>v</w:t>
        </w:r>
        <w:r w:rsidRPr="00BA0E8E">
          <w:rPr>
            <w:rFonts w:cstheme="minorHAnsi"/>
            <w:spacing w:val="-1"/>
            <w:w w:val="105"/>
            <w:szCs w:val="22"/>
          </w:rPr>
          <w:t>e</w:t>
        </w:r>
        <w:r w:rsidRPr="00BA0E8E">
          <w:rPr>
            <w:rFonts w:cstheme="minorHAnsi"/>
            <w:w w:val="105"/>
            <w:szCs w:val="22"/>
          </w:rPr>
          <w:t>rsi</w:t>
        </w:r>
        <w:r w:rsidRPr="00BA0E8E">
          <w:rPr>
            <w:rFonts w:cstheme="minorHAnsi"/>
            <w:spacing w:val="-1"/>
            <w:w w:val="105"/>
            <w:szCs w:val="22"/>
          </w:rPr>
          <w:t>t</w:t>
        </w:r>
        <w:r w:rsidRPr="00BA0E8E">
          <w:rPr>
            <w:rFonts w:cstheme="minorHAnsi"/>
            <w:w w:val="105"/>
            <w:szCs w:val="22"/>
          </w:rPr>
          <w:t>ypolic</w:t>
        </w:r>
        <w:r w:rsidRPr="00BA0E8E">
          <w:rPr>
            <w:rFonts w:cstheme="minorHAnsi"/>
            <w:spacing w:val="-12"/>
            <w:w w:val="105"/>
            <w:szCs w:val="22"/>
          </w:rPr>
          <w:t>y</w:t>
        </w:r>
        <w:r w:rsidRPr="00BA0E8E">
          <w:rPr>
            <w:rFonts w:cstheme="minorHAnsi"/>
            <w:w w:val="105"/>
            <w:szCs w:val="22"/>
          </w:rPr>
          <w:t>.gmu.edu/.</w:t>
        </w:r>
        <w:r w:rsidRPr="00BA0E8E">
          <w:rPr>
            <w:rFonts w:cstheme="minorHAnsi"/>
            <w:spacing w:val="5"/>
            <w:w w:val="105"/>
            <w:szCs w:val="22"/>
          </w:rPr>
          <w:t xml:space="preserve"> </w:t>
        </w:r>
      </w:hyperlink>
      <w:r w:rsidRPr="00BA0E8E">
        <w:rPr>
          <w:rFonts w:cstheme="minorHAnsi"/>
          <w:w w:val="105"/>
          <w:szCs w:val="22"/>
        </w:rPr>
        <w:t>All</w:t>
      </w:r>
      <w:r w:rsidRPr="00BA0E8E">
        <w:rPr>
          <w:rFonts w:cstheme="minorHAnsi"/>
          <w:spacing w:val="6"/>
          <w:w w:val="105"/>
          <w:szCs w:val="22"/>
        </w:rPr>
        <w:t xml:space="preserve"> </w:t>
      </w:r>
      <w:r w:rsidRPr="00BA0E8E">
        <w:rPr>
          <w:rFonts w:cstheme="minorHAnsi"/>
          <w:w w:val="105"/>
          <w:szCs w:val="22"/>
        </w:rPr>
        <w:t>m</w:t>
      </w:r>
      <w:r w:rsidRPr="00BA0E8E">
        <w:rPr>
          <w:rFonts w:cstheme="minorHAnsi"/>
          <w:spacing w:val="-1"/>
          <w:w w:val="105"/>
          <w:szCs w:val="22"/>
        </w:rPr>
        <w:t>e</w:t>
      </w:r>
      <w:r w:rsidRPr="00BA0E8E">
        <w:rPr>
          <w:rFonts w:cstheme="minorHAnsi"/>
          <w:w w:val="105"/>
          <w:szCs w:val="22"/>
        </w:rPr>
        <w:t>mb</w:t>
      </w:r>
      <w:r w:rsidRPr="00BA0E8E">
        <w:rPr>
          <w:rFonts w:cstheme="minorHAnsi"/>
          <w:spacing w:val="-1"/>
          <w:w w:val="105"/>
          <w:szCs w:val="22"/>
        </w:rPr>
        <w:t>e</w:t>
      </w:r>
      <w:r w:rsidRPr="00BA0E8E">
        <w:rPr>
          <w:rFonts w:cstheme="minorHAnsi"/>
          <w:w w:val="105"/>
          <w:szCs w:val="22"/>
        </w:rPr>
        <w:t>rs</w:t>
      </w:r>
      <w:r w:rsidRPr="00BA0E8E">
        <w:rPr>
          <w:rFonts w:cstheme="minorHAnsi"/>
          <w:spacing w:val="5"/>
          <w:w w:val="105"/>
          <w:szCs w:val="22"/>
        </w:rPr>
        <w:t xml:space="preserve"> </w:t>
      </w:r>
      <w:r w:rsidRPr="00BA0E8E">
        <w:rPr>
          <w:rFonts w:cstheme="minorHAnsi"/>
          <w:w w:val="105"/>
          <w:szCs w:val="22"/>
        </w:rPr>
        <w:t>of</w:t>
      </w:r>
      <w:r w:rsidRPr="00BA0E8E">
        <w:rPr>
          <w:rFonts w:cstheme="minorHAnsi"/>
          <w:spacing w:val="6"/>
          <w:w w:val="105"/>
          <w:szCs w:val="22"/>
        </w:rPr>
        <w:t xml:space="preserve"> </w:t>
      </w:r>
      <w:r w:rsidRPr="00BA0E8E">
        <w:rPr>
          <w:rFonts w:cstheme="minorHAnsi"/>
          <w:w w:val="105"/>
          <w:szCs w:val="22"/>
        </w:rPr>
        <w:t>the</w:t>
      </w:r>
      <w:r w:rsidRPr="00BA0E8E">
        <w:rPr>
          <w:rFonts w:cstheme="minorHAnsi"/>
          <w:spacing w:val="5"/>
          <w:w w:val="105"/>
          <w:szCs w:val="22"/>
        </w:rPr>
        <w:t xml:space="preserve"> </w:t>
      </w:r>
      <w:r w:rsidRPr="00BA0E8E">
        <w:rPr>
          <w:rFonts w:cstheme="minorHAnsi"/>
          <w:w w:val="105"/>
          <w:szCs w:val="22"/>
        </w:rPr>
        <w:t>uni</w:t>
      </w:r>
      <w:r w:rsidRPr="00BA0E8E">
        <w:rPr>
          <w:rFonts w:cstheme="minorHAnsi"/>
          <w:spacing w:val="-2"/>
          <w:w w:val="105"/>
          <w:szCs w:val="22"/>
        </w:rPr>
        <w:t>v</w:t>
      </w:r>
      <w:r w:rsidRPr="00BA0E8E">
        <w:rPr>
          <w:rFonts w:cstheme="minorHAnsi"/>
          <w:spacing w:val="-1"/>
          <w:w w:val="105"/>
          <w:szCs w:val="22"/>
        </w:rPr>
        <w:t>e</w:t>
      </w:r>
      <w:r w:rsidRPr="00BA0E8E">
        <w:rPr>
          <w:rFonts w:cstheme="minorHAnsi"/>
          <w:w w:val="105"/>
          <w:szCs w:val="22"/>
        </w:rPr>
        <w:t>rsi</w:t>
      </w:r>
      <w:r w:rsidRPr="00BA0E8E">
        <w:rPr>
          <w:rFonts w:cstheme="minorHAnsi"/>
          <w:spacing w:val="-1"/>
          <w:w w:val="105"/>
          <w:szCs w:val="22"/>
        </w:rPr>
        <w:t>t</w:t>
      </w:r>
      <w:r w:rsidRPr="00BA0E8E">
        <w:rPr>
          <w:rFonts w:cstheme="minorHAnsi"/>
          <w:w w:val="105"/>
          <w:szCs w:val="22"/>
        </w:rPr>
        <w:t>y</w:t>
      </w:r>
      <w:r w:rsidRPr="00BA0E8E">
        <w:rPr>
          <w:rFonts w:cstheme="minorHAnsi"/>
          <w:spacing w:val="6"/>
          <w:w w:val="105"/>
          <w:szCs w:val="22"/>
        </w:rPr>
        <w:t xml:space="preserve"> </w:t>
      </w:r>
      <w:r w:rsidRPr="00BA0E8E">
        <w:rPr>
          <w:rFonts w:cstheme="minorHAnsi"/>
          <w:w w:val="105"/>
          <w:szCs w:val="22"/>
        </w:rPr>
        <w:t>communi</w:t>
      </w:r>
      <w:r w:rsidRPr="00BA0E8E">
        <w:rPr>
          <w:rFonts w:cstheme="minorHAnsi"/>
          <w:spacing w:val="-1"/>
          <w:w w:val="105"/>
          <w:szCs w:val="22"/>
        </w:rPr>
        <w:t>t</w:t>
      </w:r>
      <w:r w:rsidRPr="00BA0E8E">
        <w:rPr>
          <w:rFonts w:cstheme="minorHAnsi"/>
          <w:w w:val="105"/>
          <w:szCs w:val="22"/>
        </w:rPr>
        <w:t>y</w:t>
      </w:r>
      <w:r w:rsidRPr="00BA0E8E">
        <w:rPr>
          <w:rFonts w:cstheme="minorHAnsi"/>
          <w:spacing w:val="5"/>
          <w:w w:val="105"/>
          <w:szCs w:val="22"/>
        </w:rPr>
        <w:t xml:space="preserve"> </w:t>
      </w:r>
      <w:r w:rsidRPr="00BA0E8E">
        <w:rPr>
          <w:rFonts w:cstheme="minorHAnsi"/>
          <w:spacing w:val="-1"/>
          <w:w w:val="105"/>
          <w:szCs w:val="22"/>
        </w:rPr>
        <w:t>a</w:t>
      </w:r>
      <w:r w:rsidRPr="00BA0E8E">
        <w:rPr>
          <w:rFonts w:cstheme="minorHAnsi"/>
          <w:w w:val="105"/>
          <w:szCs w:val="22"/>
        </w:rPr>
        <w:t>re</w:t>
      </w:r>
      <w:r w:rsidRPr="00BA0E8E">
        <w:rPr>
          <w:rFonts w:cstheme="minorHAnsi"/>
          <w:spacing w:val="6"/>
          <w:w w:val="105"/>
          <w:szCs w:val="22"/>
        </w:rPr>
        <w:t xml:space="preserve"> </w:t>
      </w:r>
      <w:r w:rsidRPr="00BA0E8E">
        <w:rPr>
          <w:rFonts w:cstheme="minorHAnsi"/>
          <w:w w:val="105"/>
          <w:szCs w:val="22"/>
        </w:rPr>
        <w:t>r</w:t>
      </w:r>
      <w:r w:rsidRPr="00BA0E8E">
        <w:rPr>
          <w:rFonts w:cstheme="minorHAnsi"/>
          <w:spacing w:val="-1"/>
          <w:w w:val="105"/>
          <w:szCs w:val="22"/>
        </w:rPr>
        <w:t>e</w:t>
      </w:r>
      <w:r w:rsidRPr="00BA0E8E">
        <w:rPr>
          <w:rFonts w:cstheme="minorHAnsi"/>
          <w:w w:val="105"/>
          <w:szCs w:val="22"/>
        </w:rPr>
        <w:t>sponsible</w:t>
      </w:r>
      <w:r w:rsidRPr="00BA0E8E">
        <w:rPr>
          <w:rFonts w:cstheme="minorHAnsi"/>
          <w:spacing w:val="5"/>
          <w:w w:val="105"/>
          <w:szCs w:val="22"/>
        </w:rPr>
        <w:t xml:space="preserve"> </w:t>
      </w:r>
      <w:r w:rsidRPr="00BA0E8E">
        <w:rPr>
          <w:rFonts w:cstheme="minorHAnsi"/>
          <w:w w:val="105"/>
          <w:szCs w:val="22"/>
        </w:rPr>
        <w:t>for</w:t>
      </w:r>
      <w:r w:rsidRPr="00BA0E8E">
        <w:rPr>
          <w:rFonts w:cstheme="minorHAnsi"/>
          <w:spacing w:val="6"/>
          <w:w w:val="105"/>
          <w:szCs w:val="22"/>
        </w:rPr>
        <w:t xml:space="preserve"> </w:t>
      </w:r>
      <w:r w:rsidRPr="00BA0E8E">
        <w:rPr>
          <w:rFonts w:cstheme="minorHAnsi"/>
          <w:w w:val="105"/>
          <w:szCs w:val="22"/>
        </w:rPr>
        <w:t>knowing</w:t>
      </w:r>
      <w:r w:rsidRPr="00BA0E8E">
        <w:rPr>
          <w:rFonts w:cstheme="minorHAnsi"/>
          <w:spacing w:val="-6"/>
          <w:w w:val="105"/>
          <w:szCs w:val="22"/>
        </w:rPr>
        <w:t xml:space="preserve"> </w:t>
      </w:r>
      <w:r w:rsidRPr="00BA0E8E">
        <w:rPr>
          <w:rFonts w:cstheme="minorHAnsi"/>
          <w:spacing w:val="-1"/>
          <w:w w:val="105"/>
          <w:szCs w:val="22"/>
        </w:rPr>
        <w:t>a</w:t>
      </w:r>
      <w:r w:rsidRPr="00BA0E8E">
        <w:rPr>
          <w:rFonts w:cstheme="minorHAnsi"/>
          <w:w w:val="105"/>
          <w:szCs w:val="22"/>
        </w:rPr>
        <w:t>nd</w:t>
      </w:r>
      <w:r w:rsidRPr="00BA0E8E">
        <w:rPr>
          <w:rFonts w:cstheme="minorHAnsi"/>
          <w:spacing w:val="5"/>
          <w:w w:val="105"/>
          <w:szCs w:val="22"/>
        </w:rPr>
        <w:t xml:space="preserve"> </w:t>
      </w:r>
      <w:r w:rsidRPr="00BA0E8E">
        <w:rPr>
          <w:rFonts w:cstheme="minorHAnsi"/>
          <w:w w:val="105"/>
          <w:szCs w:val="22"/>
        </w:rPr>
        <w:t>following</w:t>
      </w:r>
      <w:r w:rsidRPr="00BA0E8E">
        <w:rPr>
          <w:rFonts w:cstheme="minorHAnsi"/>
          <w:w w:val="106"/>
          <w:szCs w:val="22"/>
        </w:rPr>
        <w:t xml:space="preserve"> </w:t>
      </w:r>
      <w:r w:rsidRPr="00BA0E8E">
        <w:rPr>
          <w:rFonts w:cstheme="minorHAnsi"/>
          <w:spacing w:val="-1"/>
          <w:w w:val="105"/>
          <w:szCs w:val="22"/>
        </w:rPr>
        <w:t>e</w:t>
      </w:r>
      <w:r w:rsidRPr="00BA0E8E">
        <w:rPr>
          <w:rFonts w:cstheme="minorHAnsi"/>
          <w:w w:val="105"/>
          <w:szCs w:val="22"/>
        </w:rPr>
        <w:t>st</w:t>
      </w:r>
      <w:r w:rsidRPr="00BA0E8E">
        <w:rPr>
          <w:rFonts w:cstheme="minorHAnsi"/>
          <w:spacing w:val="-1"/>
          <w:w w:val="105"/>
          <w:szCs w:val="22"/>
        </w:rPr>
        <w:t>a</w:t>
      </w:r>
      <w:r w:rsidRPr="00BA0E8E">
        <w:rPr>
          <w:rFonts w:cstheme="minorHAnsi"/>
          <w:w w:val="105"/>
          <w:szCs w:val="22"/>
        </w:rPr>
        <w:t>blish</w:t>
      </w:r>
      <w:r w:rsidRPr="00BA0E8E">
        <w:rPr>
          <w:rFonts w:cstheme="minorHAnsi"/>
          <w:spacing w:val="-1"/>
          <w:w w:val="105"/>
          <w:szCs w:val="22"/>
        </w:rPr>
        <w:t>e</w:t>
      </w:r>
      <w:r w:rsidRPr="00BA0E8E">
        <w:rPr>
          <w:rFonts w:cstheme="minorHAnsi"/>
          <w:w w:val="105"/>
          <w:szCs w:val="22"/>
        </w:rPr>
        <w:t>d</w:t>
      </w:r>
      <w:r w:rsidRPr="00BA0E8E">
        <w:rPr>
          <w:rFonts w:cstheme="minorHAnsi"/>
          <w:spacing w:val="11"/>
          <w:w w:val="105"/>
          <w:szCs w:val="22"/>
        </w:rPr>
        <w:t xml:space="preserve"> </w:t>
      </w:r>
      <w:r w:rsidRPr="00BA0E8E">
        <w:rPr>
          <w:rFonts w:cstheme="minorHAnsi"/>
          <w:w w:val="105"/>
          <w:szCs w:val="22"/>
        </w:rPr>
        <w:t>polici</w:t>
      </w:r>
      <w:r w:rsidRPr="00BA0E8E">
        <w:rPr>
          <w:rFonts w:cstheme="minorHAnsi"/>
          <w:spacing w:val="-1"/>
          <w:w w:val="105"/>
          <w:szCs w:val="22"/>
        </w:rPr>
        <w:t>e</w:t>
      </w:r>
      <w:r w:rsidRPr="00BA0E8E">
        <w:rPr>
          <w:rFonts w:cstheme="minorHAnsi"/>
          <w:w w:val="105"/>
          <w:szCs w:val="22"/>
        </w:rPr>
        <w:t>s.</w:t>
      </w:r>
    </w:p>
    <w:p w14:paraId="08AC41C2" w14:textId="0A38F541" w:rsidR="009A0FF0" w:rsidRPr="00BA0E8E" w:rsidRDefault="009A0FF0" w:rsidP="009A0FF0">
      <w:pPr>
        <w:pStyle w:val="BodyText"/>
        <w:widowControl w:val="0"/>
        <w:numPr>
          <w:ilvl w:val="0"/>
          <w:numId w:val="3"/>
        </w:numPr>
        <w:spacing w:after="0"/>
        <w:ind w:right="-360"/>
        <w:contextualSpacing/>
        <w:rPr>
          <w:rFonts w:cstheme="minorHAnsi"/>
          <w:szCs w:val="22"/>
        </w:rPr>
      </w:pPr>
      <w:r w:rsidRPr="00BA0E8E">
        <w:rPr>
          <w:rFonts w:cstheme="minorHAnsi"/>
          <w:b/>
          <w:bCs/>
          <w:w w:val="105"/>
          <w:szCs w:val="22"/>
        </w:rPr>
        <w:t>Incl</w:t>
      </w:r>
      <w:r w:rsidRPr="00BA0E8E">
        <w:rPr>
          <w:rFonts w:cstheme="minorHAnsi"/>
          <w:b/>
          <w:bCs/>
          <w:spacing w:val="-1"/>
          <w:w w:val="105"/>
          <w:szCs w:val="22"/>
        </w:rPr>
        <w:t>e</w:t>
      </w:r>
      <w:r w:rsidRPr="00BA0E8E">
        <w:rPr>
          <w:rFonts w:cstheme="minorHAnsi"/>
          <w:b/>
          <w:bCs/>
          <w:w w:val="105"/>
          <w:szCs w:val="22"/>
        </w:rPr>
        <w:t>m</w:t>
      </w:r>
      <w:r w:rsidRPr="00BA0E8E">
        <w:rPr>
          <w:rFonts w:cstheme="minorHAnsi"/>
          <w:b/>
          <w:bCs/>
          <w:spacing w:val="-1"/>
          <w:w w:val="105"/>
          <w:szCs w:val="22"/>
        </w:rPr>
        <w:t>e</w:t>
      </w:r>
      <w:r w:rsidRPr="00BA0E8E">
        <w:rPr>
          <w:rFonts w:cstheme="minorHAnsi"/>
          <w:b/>
          <w:bCs/>
          <w:w w:val="105"/>
          <w:szCs w:val="22"/>
        </w:rPr>
        <w:t>nt</w:t>
      </w:r>
      <w:r w:rsidRPr="00BA0E8E">
        <w:rPr>
          <w:rFonts w:cstheme="minorHAnsi"/>
          <w:b/>
          <w:bCs/>
          <w:spacing w:val="4"/>
          <w:w w:val="105"/>
          <w:szCs w:val="22"/>
        </w:rPr>
        <w:t xml:space="preserve"> </w:t>
      </w:r>
      <w:r w:rsidRPr="00BA0E8E">
        <w:rPr>
          <w:rFonts w:cstheme="minorHAnsi"/>
          <w:b/>
          <w:bCs/>
          <w:spacing w:val="-7"/>
          <w:w w:val="105"/>
          <w:szCs w:val="22"/>
        </w:rPr>
        <w:t>W</w:t>
      </w:r>
      <w:r w:rsidRPr="00BA0E8E">
        <w:rPr>
          <w:rFonts w:cstheme="minorHAnsi"/>
          <w:b/>
          <w:bCs/>
          <w:spacing w:val="-1"/>
          <w:w w:val="105"/>
          <w:szCs w:val="22"/>
        </w:rPr>
        <w:t>ea</w:t>
      </w:r>
      <w:r w:rsidRPr="00BA0E8E">
        <w:rPr>
          <w:rFonts w:cstheme="minorHAnsi"/>
          <w:b/>
          <w:bCs/>
          <w:w w:val="105"/>
          <w:szCs w:val="22"/>
        </w:rPr>
        <w:t>th</w:t>
      </w:r>
      <w:r w:rsidRPr="00BA0E8E">
        <w:rPr>
          <w:rFonts w:cstheme="minorHAnsi"/>
          <w:b/>
          <w:bCs/>
          <w:spacing w:val="-1"/>
          <w:w w:val="105"/>
          <w:szCs w:val="22"/>
        </w:rPr>
        <w:t>e</w:t>
      </w:r>
      <w:r w:rsidRPr="00BA0E8E">
        <w:rPr>
          <w:rFonts w:cstheme="minorHAnsi"/>
          <w:b/>
          <w:bCs/>
          <w:w w:val="105"/>
          <w:szCs w:val="22"/>
        </w:rPr>
        <w:t>r</w:t>
      </w:r>
      <w:r w:rsidRPr="00BA0E8E">
        <w:rPr>
          <w:rFonts w:cstheme="minorHAnsi"/>
          <w:b/>
          <w:bCs/>
          <w:spacing w:val="4"/>
          <w:w w:val="105"/>
          <w:szCs w:val="22"/>
        </w:rPr>
        <w:t xml:space="preserve"> </w:t>
      </w:r>
      <w:r w:rsidRPr="00BA0E8E">
        <w:rPr>
          <w:rFonts w:cstheme="minorHAnsi"/>
          <w:b/>
          <w:bCs/>
          <w:spacing w:val="-1"/>
          <w:w w:val="105"/>
          <w:szCs w:val="22"/>
        </w:rPr>
        <w:t>a</w:t>
      </w:r>
      <w:r w:rsidRPr="00BA0E8E">
        <w:rPr>
          <w:rFonts w:cstheme="minorHAnsi"/>
          <w:b/>
          <w:bCs/>
          <w:w w:val="105"/>
          <w:szCs w:val="22"/>
        </w:rPr>
        <w:t>nd</w:t>
      </w:r>
      <w:r w:rsidRPr="00BA0E8E">
        <w:rPr>
          <w:rFonts w:cstheme="minorHAnsi"/>
          <w:b/>
          <w:bCs/>
          <w:spacing w:val="5"/>
          <w:w w:val="105"/>
          <w:szCs w:val="22"/>
        </w:rPr>
        <w:t xml:space="preserve"> </w:t>
      </w:r>
      <w:r w:rsidRPr="00BA0E8E">
        <w:rPr>
          <w:rFonts w:cstheme="minorHAnsi"/>
          <w:b/>
          <w:bCs/>
          <w:w w:val="105"/>
          <w:szCs w:val="22"/>
        </w:rPr>
        <w:t>Cl</w:t>
      </w:r>
      <w:r w:rsidRPr="00BA0E8E">
        <w:rPr>
          <w:rFonts w:cstheme="minorHAnsi"/>
          <w:b/>
          <w:bCs/>
          <w:spacing w:val="-1"/>
          <w:w w:val="105"/>
          <w:szCs w:val="22"/>
        </w:rPr>
        <w:t>a</w:t>
      </w:r>
      <w:r w:rsidRPr="00BA0E8E">
        <w:rPr>
          <w:rFonts w:cstheme="minorHAnsi"/>
          <w:b/>
          <w:bCs/>
          <w:w w:val="105"/>
          <w:szCs w:val="22"/>
        </w:rPr>
        <w:t>ss</w:t>
      </w:r>
      <w:r w:rsidRPr="00BA0E8E">
        <w:rPr>
          <w:rFonts w:cstheme="minorHAnsi"/>
          <w:b/>
          <w:bCs/>
          <w:spacing w:val="4"/>
          <w:w w:val="105"/>
          <w:szCs w:val="22"/>
        </w:rPr>
        <w:t xml:space="preserve"> </w:t>
      </w:r>
      <w:r w:rsidRPr="00BA0E8E">
        <w:rPr>
          <w:rFonts w:cstheme="minorHAnsi"/>
          <w:b/>
          <w:bCs/>
          <w:w w:val="105"/>
          <w:szCs w:val="22"/>
        </w:rPr>
        <w:t>C</w:t>
      </w:r>
      <w:r w:rsidRPr="00BA0E8E">
        <w:rPr>
          <w:rFonts w:cstheme="minorHAnsi"/>
          <w:b/>
          <w:bCs/>
          <w:spacing w:val="-1"/>
          <w:w w:val="105"/>
          <w:szCs w:val="22"/>
        </w:rPr>
        <w:t>a</w:t>
      </w:r>
      <w:r w:rsidRPr="00BA0E8E">
        <w:rPr>
          <w:rFonts w:cstheme="minorHAnsi"/>
          <w:b/>
          <w:bCs/>
          <w:w w:val="105"/>
          <w:szCs w:val="22"/>
        </w:rPr>
        <w:t>nc</w:t>
      </w:r>
      <w:r w:rsidRPr="00BA0E8E">
        <w:rPr>
          <w:rFonts w:cstheme="minorHAnsi"/>
          <w:b/>
          <w:bCs/>
          <w:spacing w:val="-1"/>
          <w:w w:val="105"/>
          <w:szCs w:val="22"/>
        </w:rPr>
        <w:t>e</w:t>
      </w:r>
      <w:r w:rsidRPr="00BA0E8E">
        <w:rPr>
          <w:rFonts w:cstheme="minorHAnsi"/>
          <w:b/>
          <w:bCs/>
          <w:w w:val="105"/>
          <w:szCs w:val="22"/>
        </w:rPr>
        <w:t>l</w:t>
      </w:r>
      <w:r w:rsidRPr="00BA0E8E">
        <w:rPr>
          <w:rFonts w:cstheme="minorHAnsi"/>
          <w:b/>
          <w:bCs/>
          <w:spacing w:val="-1"/>
          <w:w w:val="105"/>
          <w:szCs w:val="22"/>
        </w:rPr>
        <w:t>a</w:t>
      </w:r>
      <w:r w:rsidRPr="00BA0E8E">
        <w:rPr>
          <w:rFonts w:cstheme="minorHAnsi"/>
          <w:b/>
          <w:bCs/>
          <w:w w:val="105"/>
          <w:szCs w:val="22"/>
        </w:rPr>
        <w:t>tion:</w:t>
      </w:r>
      <w:r w:rsidRPr="00BA0E8E">
        <w:rPr>
          <w:rFonts w:cstheme="minorHAnsi"/>
          <w:b/>
          <w:bCs/>
          <w:spacing w:val="5"/>
          <w:w w:val="105"/>
          <w:szCs w:val="22"/>
        </w:rPr>
        <w:t xml:space="preserve"> </w:t>
      </w:r>
      <w:r w:rsidRPr="00BA0E8E">
        <w:rPr>
          <w:rFonts w:cstheme="minorHAnsi"/>
          <w:w w:val="105"/>
          <w:szCs w:val="22"/>
        </w:rPr>
        <w:t>GMU</w:t>
      </w:r>
      <w:r w:rsidRPr="00BA0E8E">
        <w:rPr>
          <w:rFonts w:cstheme="minorHAnsi"/>
          <w:spacing w:val="4"/>
          <w:w w:val="105"/>
          <w:szCs w:val="22"/>
        </w:rPr>
        <w:t xml:space="preserve"> </w:t>
      </w:r>
      <w:r w:rsidRPr="00BA0E8E">
        <w:rPr>
          <w:rFonts w:cstheme="minorHAnsi"/>
          <w:w w:val="105"/>
          <w:szCs w:val="22"/>
        </w:rPr>
        <w:t>posts</w:t>
      </w:r>
      <w:r w:rsidRPr="00BA0E8E">
        <w:rPr>
          <w:rFonts w:cstheme="minorHAnsi"/>
          <w:spacing w:val="4"/>
          <w:w w:val="105"/>
          <w:szCs w:val="22"/>
        </w:rPr>
        <w:t xml:space="preserve"> </w:t>
      </w:r>
      <w:r w:rsidRPr="00BA0E8E">
        <w:rPr>
          <w:rFonts w:cstheme="minorHAnsi"/>
          <w:w w:val="105"/>
          <w:szCs w:val="22"/>
        </w:rPr>
        <w:t>closings</w:t>
      </w:r>
      <w:r w:rsidRPr="00BA0E8E">
        <w:rPr>
          <w:rFonts w:cstheme="minorHAnsi"/>
          <w:spacing w:val="5"/>
          <w:w w:val="105"/>
          <w:szCs w:val="22"/>
        </w:rPr>
        <w:t xml:space="preserve"> </w:t>
      </w:r>
      <w:r w:rsidRPr="00BA0E8E">
        <w:rPr>
          <w:rFonts w:cstheme="minorHAnsi"/>
          <w:w w:val="105"/>
          <w:szCs w:val="22"/>
        </w:rPr>
        <w:t>on</w:t>
      </w:r>
      <w:r w:rsidRPr="00BA0E8E">
        <w:rPr>
          <w:rFonts w:cstheme="minorHAnsi"/>
          <w:spacing w:val="4"/>
          <w:w w:val="105"/>
          <w:szCs w:val="22"/>
        </w:rPr>
        <w:t xml:space="preserve"> </w:t>
      </w:r>
      <w:r w:rsidRPr="00BA0E8E">
        <w:rPr>
          <w:rFonts w:cstheme="minorHAnsi"/>
          <w:w w:val="105"/>
          <w:szCs w:val="22"/>
        </w:rPr>
        <w:t>its</w:t>
      </w:r>
      <w:r w:rsidRPr="00BA0E8E">
        <w:rPr>
          <w:rFonts w:cstheme="minorHAnsi"/>
          <w:spacing w:val="5"/>
          <w:w w:val="105"/>
          <w:szCs w:val="22"/>
        </w:rPr>
        <w:t xml:space="preserve"> </w:t>
      </w:r>
      <w:r w:rsidRPr="00BA0E8E">
        <w:rPr>
          <w:rFonts w:cstheme="minorHAnsi"/>
          <w:w w:val="105"/>
          <w:szCs w:val="22"/>
        </w:rPr>
        <w:t>w</w:t>
      </w:r>
      <w:r w:rsidRPr="00BA0E8E">
        <w:rPr>
          <w:rFonts w:cstheme="minorHAnsi"/>
          <w:spacing w:val="-1"/>
          <w:w w:val="105"/>
          <w:szCs w:val="22"/>
        </w:rPr>
        <w:t>e</w:t>
      </w:r>
      <w:r w:rsidRPr="00BA0E8E">
        <w:rPr>
          <w:rFonts w:cstheme="minorHAnsi"/>
          <w:w w:val="105"/>
          <w:szCs w:val="22"/>
        </w:rPr>
        <w:t>bsite</w:t>
      </w:r>
      <w:r w:rsidRPr="00BA0E8E">
        <w:rPr>
          <w:rFonts w:cstheme="minorHAnsi"/>
          <w:spacing w:val="4"/>
          <w:w w:val="105"/>
          <w:szCs w:val="22"/>
        </w:rPr>
        <w:t xml:space="preserve"> </w:t>
      </w:r>
      <w:r w:rsidRPr="00BA0E8E">
        <w:rPr>
          <w:rFonts w:cstheme="minorHAnsi"/>
          <w:w w:val="105"/>
          <w:szCs w:val="22"/>
        </w:rPr>
        <w:t>(ww</w:t>
      </w:r>
      <w:r w:rsidRPr="00BA0E8E">
        <w:rPr>
          <w:rFonts w:cstheme="minorHAnsi"/>
          <w:spacing w:val="-5"/>
          <w:w w:val="105"/>
          <w:szCs w:val="22"/>
        </w:rPr>
        <w:t>w</w:t>
      </w:r>
      <w:r w:rsidRPr="00BA0E8E">
        <w:rPr>
          <w:rFonts w:cstheme="minorHAnsi"/>
          <w:w w:val="105"/>
          <w:szCs w:val="22"/>
        </w:rPr>
        <w:t>.gmu.edu.).</w:t>
      </w:r>
      <w:r w:rsidRPr="00BA0E8E">
        <w:rPr>
          <w:rFonts w:cstheme="minorHAnsi"/>
          <w:spacing w:val="4"/>
          <w:w w:val="105"/>
          <w:szCs w:val="22"/>
        </w:rPr>
        <w:t xml:space="preserve"> </w:t>
      </w:r>
      <w:r w:rsidRPr="00BA0E8E">
        <w:rPr>
          <w:rFonts w:cstheme="minorHAnsi"/>
          <w:spacing w:val="-9"/>
          <w:w w:val="105"/>
          <w:szCs w:val="22"/>
        </w:rPr>
        <w:t>Y</w:t>
      </w:r>
      <w:r w:rsidRPr="00BA0E8E">
        <w:rPr>
          <w:rFonts w:cstheme="minorHAnsi"/>
          <w:w w:val="105"/>
          <w:szCs w:val="22"/>
        </w:rPr>
        <w:t>ou</w:t>
      </w:r>
      <w:r w:rsidRPr="00BA0E8E">
        <w:rPr>
          <w:rFonts w:cstheme="minorHAnsi"/>
          <w:spacing w:val="5"/>
          <w:w w:val="105"/>
          <w:szCs w:val="22"/>
        </w:rPr>
        <w:t xml:space="preserve"> </w:t>
      </w:r>
      <w:r w:rsidRPr="00BA0E8E">
        <w:rPr>
          <w:rFonts w:cstheme="minorHAnsi"/>
          <w:w w:val="105"/>
          <w:szCs w:val="22"/>
        </w:rPr>
        <w:t>c</w:t>
      </w:r>
      <w:r w:rsidRPr="00BA0E8E">
        <w:rPr>
          <w:rFonts w:cstheme="minorHAnsi"/>
          <w:spacing w:val="-1"/>
          <w:w w:val="105"/>
          <w:szCs w:val="22"/>
        </w:rPr>
        <w:t>a</w:t>
      </w:r>
      <w:r w:rsidRPr="00BA0E8E">
        <w:rPr>
          <w:rFonts w:cstheme="minorHAnsi"/>
          <w:w w:val="105"/>
          <w:szCs w:val="22"/>
        </w:rPr>
        <w:t>n</w:t>
      </w:r>
      <w:r w:rsidRPr="00BA0E8E">
        <w:rPr>
          <w:rFonts w:cstheme="minorHAnsi"/>
          <w:spacing w:val="4"/>
          <w:w w:val="105"/>
          <w:szCs w:val="22"/>
        </w:rPr>
        <w:t xml:space="preserve"> </w:t>
      </w:r>
      <w:r w:rsidRPr="00BA0E8E">
        <w:rPr>
          <w:rFonts w:cstheme="minorHAnsi"/>
          <w:w w:val="105"/>
          <w:szCs w:val="22"/>
        </w:rPr>
        <w:t>r</w:t>
      </w:r>
      <w:r w:rsidRPr="00BA0E8E">
        <w:rPr>
          <w:rFonts w:cstheme="minorHAnsi"/>
          <w:spacing w:val="-1"/>
          <w:w w:val="105"/>
          <w:szCs w:val="22"/>
        </w:rPr>
        <w:t>e</w:t>
      </w:r>
      <w:r w:rsidRPr="00BA0E8E">
        <w:rPr>
          <w:rFonts w:cstheme="minorHAnsi"/>
          <w:w w:val="105"/>
          <w:szCs w:val="22"/>
        </w:rPr>
        <w:t>c</w:t>
      </w:r>
      <w:r w:rsidRPr="00BA0E8E">
        <w:rPr>
          <w:rFonts w:cstheme="minorHAnsi"/>
          <w:spacing w:val="-10"/>
          <w:w w:val="105"/>
          <w:szCs w:val="22"/>
        </w:rPr>
        <w:t>e</w:t>
      </w:r>
      <w:r w:rsidRPr="00BA0E8E">
        <w:rPr>
          <w:rFonts w:cstheme="minorHAnsi"/>
          <w:w w:val="105"/>
          <w:szCs w:val="22"/>
        </w:rPr>
        <w:t>i</w:t>
      </w:r>
      <w:r w:rsidRPr="00BA0E8E">
        <w:rPr>
          <w:rFonts w:cstheme="minorHAnsi"/>
          <w:spacing w:val="-2"/>
          <w:w w:val="105"/>
          <w:szCs w:val="22"/>
        </w:rPr>
        <w:t>v</w:t>
      </w:r>
      <w:r w:rsidRPr="00BA0E8E">
        <w:rPr>
          <w:rFonts w:cstheme="minorHAnsi"/>
          <w:w w:val="105"/>
          <w:szCs w:val="22"/>
        </w:rPr>
        <w:t>e</w:t>
      </w:r>
      <w:r w:rsidRPr="00BA0E8E">
        <w:rPr>
          <w:rFonts w:cstheme="minorHAnsi"/>
          <w:spacing w:val="5"/>
          <w:w w:val="105"/>
          <w:szCs w:val="22"/>
        </w:rPr>
        <w:t xml:space="preserve"> </w:t>
      </w:r>
      <w:r w:rsidRPr="00BA0E8E">
        <w:rPr>
          <w:rFonts w:cstheme="minorHAnsi"/>
          <w:w w:val="105"/>
          <w:szCs w:val="22"/>
        </w:rPr>
        <w:t>notific</w:t>
      </w:r>
      <w:r w:rsidRPr="00BA0E8E">
        <w:rPr>
          <w:rFonts w:cstheme="minorHAnsi"/>
          <w:spacing w:val="-1"/>
          <w:w w:val="105"/>
          <w:szCs w:val="22"/>
        </w:rPr>
        <w:t>a</w:t>
      </w:r>
      <w:r w:rsidRPr="00BA0E8E">
        <w:rPr>
          <w:rFonts w:cstheme="minorHAnsi"/>
          <w:w w:val="105"/>
          <w:szCs w:val="22"/>
        </w:rPr>
        <w:t>tion</w:t>
      </w:r>
      <w:r w:rsidRPr="00BA0E8E">
        <w:rPr>
          <w:rFonts w:cstheme="minorHAnsi"/>
          <w:w w:val="106"/>
          <w:szCs w:val="22"/>
        </w:rPr>
        <w:t xml:space="preserve"> </w:t>
      </w:r>
      <w:r w:rsidRPr="00BA0E8E">
        <w:rPr>
          <w:rFonts w:cstheme="minorHAnsi"/>
          <w:w w:val="105"/>
          <w:szCs w:val="22"/>
        </w:rPr>
        <w:t>from</w:t>
      </w:r>
      <w:r w:rsidRPr="00BA0E8E">
        <w:rPr>
          <w:rFonts w:cstheme="minorHAnsi"/>
          <w:spacing w:val="2"/>
          <w:w w:val="105"/>
          <w:szCs w:val="22"/>
        </w:rPr>
        <w:t xml:space="preserve"> </w:t>
      </w:r>
      <w:r w:rsidRPr="00BA0E8E">
        <w:rPr>
          <w:rFonts w:cstheme="minorHAnsi"/>
          <w:w w:val="105"/>
          <w:szCs w:val="22"/>
        </w:rPr>
        <w:t>M</w:t>
      </w:r>
      <w:r w:rsidRPr="00BA0E8E">
        <w:rPr>
          <w:rFonts w:cstheme="minorHAnsi"/>
          <w:spacing w:val="-1"/>
          <w:w w:val="105"/>
          <w:szCs w:val="22"/>
        </w:rPr>
        <w:t>a</w:t>
      </w:r>
      <w:r w:rsidRPr="00BA0E8E">
        <w:rPr>
          <w:rFonts w:cstheme="minorHAnsi"/>
          <w:w w:val="105"/>
          <w:szCs w:val="22"/>
        </w:rPr>
        <w:t>son</w:t>
      </w:r>
      <w:r w:rsidRPr="00BA0E8E">
        <w:rPr>
          <w:rFonts w:cstheme="minorHAnsi"/>
          <w:spacing w:val="3"/>
          <w:w w:val="105"/>
          <w:szCs w:val="22"/>
        </w:rPr>
        <w:t xml:space="preserve"> </w:t>
      </w:r>
      <w:r w:rsidRPr="00BA0E8E">
        <w:rPr>
          <w:rFonts w:cstheme="minorHAnsi"/>
          <w:w w:val="105"/>
          <w:szCs w:val="22"/>
        </w:rPr>
        <w:t>Al</w:t>
      </w:r>
      <w:r w:rsidRPr="00BA0E8E">
        <w:rPr>
          <w:rFonts w:cstheme="minorHAnsi"/>
          <w:spacing w:val="-1"/>
          <w:w w:val="105"/>
          <w:szCs w:val="22"/>
        </w:rPr>
        <w:t>e</w:t>
      </w:r>
      <w:r w:rsidRPr="00BA0E8E">
        <w:rPr>
          <w:rFonts w:cstheme="minorHAnsi"/>
          <w:w w:val="105"/>
          <w:szCs w:val="22"/>
        </w:rPr>
        <w:t>rts</w:t>
      </w:r>
      <w:r w:rsidRPr="00BA0E8E">
        <w:rPr>
          <w:rFonts w:cstheme="minorHAnsi"/>
          <w:spacing w:val="3"/>
          <w:w w:val="105"/>
          <w:szCs w:val="22"/>
        </w:rPr>
        <w:t xml:space="preserve"> </w:t>
      </w:r>
      <w:r w:rsidRPr="00BA0E8E">
        <w:rPr>
          <w:rFonts w:cstheme="minorHAnsi"/>
          <w:w w:val="105"/>
          <w:szCs w:val="22"/>
        </w:rPr>
        <w:t>via</w:t>
      </w:r>
      <w:r w:rsidRPr="00BA0E8E">
        <w:rPr>
          <w:rFonts w:cstheme="minorHAnsi"/>
          <w:spacing w:val="3"/>
          <w:w w:val="105"/>
          <w:szCs w:val="22"/>
        </w:rPr>
        <w:t xml:space="preserve"> </w:t>
      </w:r>
      <w:r w:rsidRPr="00BA0E8E">
        <w:rPr>
          <w:rFonts w:cstheme="minorHAnsi"/>
          <w:spacing w:val="-1"/>
          <w:w w:val="105"/>
          <w:szCs w:val="22"/>
        </w:rPr>
        <w:t>e</w:t>
      </w:r>
      <w:r w:rsidRPr="00BA0E8E">
        <w:rPr>
          <w:rFonts w:cstheme="minorHAnsi"/>
          <w:w w:val="105"/>
          <w:szCs w:val="22"/>
        </w:rPr>
        <w:t>m</w:t>
      </w:r>
      <w:r w:rsidRPr="00BA0E8E">
        <w:rPr>
          <w:rFonts w:cstheme="minorHAnsi"/>
          <w:spacing w:val="-1"/>
          <w:w w:val="105"/>
          <w:szCs w:val="22"/>
        </w:rPr>
        <w:t>a</w:t>
      </w:r>
      <w:r w:rsidRPr="00BA0E8E">
        <w:rPr>
          <w:rFonts w:cstheme="minorHAnsi"/>
          <w:w w:val="105"/>
          <w:szCs w:val="22"/>
        </w:rPr>
        <w:t>il</w:t>
      </w:r>
      <w:r w:rsidRPr="00BA0E8E">
        <w:rPr>
          <w:rFonts w:cstheme="minorHAnsi"/>
          <w:spacing w:val="2"/>
          <w:w w:val="105"/>
          <w:szCs w:val="22"/>
        </w:rPr>
        <w:t xml:space="preserve"> </w:t>
      </w:r>
      <w:r w:rsidRPr="00BA0E8E">
        <w:rPr>
          <w:rFonts w:cstheme="minorHAnsi"/>
          <w:w w:val="105"/>
          <w:szCs w:val="22"/>
        </w:rPr>
        <w:t>or</w:t>
      </w:r>
      <w:r w:rsidRPr="00BA0E8E">
        <w:rPr>
          <w:rFonts w:cstheme="minorHAnsi"/>
          <w:spacing w:val="3"/>
          <w:w w:val="105"/>
          <w:szCs w:val="22"/>
        </w:rPr>
        <w:t xml:space="preserve"> </w:t>
      </w:r>
      <w:r w:rsidRPr="00BA0E8E">
        <w:rPr>
          <w:rFonts w:cstheme="minorHAnsi"/>
          <w:w w:val="105"/>
          <w:szCs w:val="22"/>
        </w:rPr>
        <w:t>t</w:t>
      </w:r>
      <w:r w:rsidRPr="00BA0E8E">
        <w:rPr>
          <w:rFonts w:cstheme="minorHAnsi"/>
          <w:spacing w:val="-1"/>
          <w:w w:val="105"/>
          <w:szCs w:val="22"/>
        </w:rPr>
        <w:t>e</w:t>
      </w:r>
      <w:r w:rsidRPr="00BA0E8E">
        <w:rPr>
          <w:rFonts w:cstheme="minorHAnsi"/>
          <w:w w:val="105"/>
          <w:szCs w:val="22"/>
        </w:rPr>
        <w:t>xt</w:t>
      </w:r>
      <w:r w:rsidRPr="00BA0E8E">
        <w:rPr>
          <w:rFonts w:cstheme="minorHAnsi"/>
          <w:spacing w:val="3"/>
          <w:w w:val="105"/>
          <w:szCs w:val="22"/>
        </w:rPr>
        <w:t xml:space="preserve"> </w:t>
      </w:r>
      <w:r w:rsidRPr="00BA0E8E">
        <w:rPr>
          <w:rFonts w:cstheme="minorHAnsi"/>
          <w:w w:val="105"/>
          <w:szCs w:val="22"/>
        </w:rPr>
        <w:t>to</w:t>
      </w:r>
      <w:r w:rsidRPr="00BA0E8E">
        <w:rPr>
          <w:rFonts w:cstheme="minorHAnsi"/>
          <w:spacing w:val="3"/>
          <w:w w:val="105"/>
          <w:szCs w:val="22"/>
        </w:rPr>
        <w:t xml:space="preserve"> </w:t>
      </w:r>
      <w:r w:rsidRPr="00BA0E8E">
        <w:rPr>
          <w:rFonts w:cstheme="minorHAnsi"/>
          <w:w w:val="105"/>
          <w:szCs w:val="22"/>
        </w:rPr>
        <w:t>a</w:t>
      </w:r>
      <w:r w:rsidRPr="00BA0E8E">
        <w:rPr>
          <w:rFonts w:cstheme="minorHAnsi"/>
          <w:spacing w:val="3"/>
          <w:w w:val="105"/>
          <w:szCs w:val="22"/>
        </w:rPr>
        <w:t xml:space="preserve"> </w:t>
      </w:r>
      <w:r w:rsidRPr="00BA0E8E">
        <w:rPr>
          <w:rFonts w:cstheme="minorHAnsi"/>
          <w:w w:val="105"/>
          <w:szCs w:val="22"/>
        </w:rPr>
        <w:t>c</w:t>
      </w:r>
      <w:r w:rsidRPr="00BA0E8E">
        <w:rPr>
          <w:rFonts w:cstheme="minorHAnsi"/>
          <w:spacing w:val="-1"/>
          <w:w w:val="105"/>
          <w:szCs w:val="22"/>
        </w:rPr>
        <w:t>e</w:t>
      </w:r>
      <w:r w:rsidRPr="00BA0E8E">
        <w:rPr>
          <w:rFonts w:cstheme="minorHAnsi"/>
          <w:w w:val="105"/>
          <w:szCs w:val="22"/>
        </w:rPr>
        <w:t>ll</w:t>
      </w:r>
      <w:r w:rsidRPr="00BA0E8E">
        <w:rPr>
          <w:rFonts w:cstheme="minorHAnsi"/>
          <w:spacing w:val="2"/>
          <w:w w:val="105"/>
          <w:szCs w:val="22"/>
        </w:rPr>
        <w:t xml:space="preserve"> </w:t>
      </w:r>
      <w:r w:rsidRPr="00BA0E8E">
        <w:rPr>
          <w:rFonts w:cstheme="minorHAnsi"/>
          <w:w w:val="105"/>
          <w:szCs w:val="22"/>
        </w:rPr>
        <w:t>phon</w:t>
      </w:r>
      <w:r w:rsidRPr="00BA0E8E">
        <w:rPr>
          <w:rFonts w:cstheme="minorHAnsi"/>
          <w:spacing w:val="-1"/>
          <w:w w:val="105"/>
          <w:szCs w:val="22"/>
        </w:rPr>
        <w:t>e</w:t>
      </w:r>
      <w:r w:rsidRPr="00BA0E8E">
        <w:rPr>
          <w:rFonts w:cstheme="minorHAnsi"/>
          <w:w w:val="105"/>
          <w:szCs w:val="22"/>
        </w:rPr>
        <w:t>;</w:t>
      </w:r>
      <w:r w:rsidRPr="00BA0E8E">
        <w:rPr>
          <w:rFonts w:cstheme="minorHAnsi"/>
          <w:spacing w:val="3"/>
          <w:w w:val="105"/>
          <w:szCs w:val="22"/>
        </w:rPr>
        <w:t xml:space="preserve"> </w:t>
      </w:r>
      <w:r w:rsidRPr="00BA0E8E">
        <w:rPr>
          <w:rFonts w:cstheme="minorHAnsi"/>
          <w:w w:val="105"/>
          <w:szCs w:val="22"/>
        </w:rPr>
        <w:t>pl</w:t>
      </w:r>
      <w:r w:rsidRPr="00BA0E8E">
        <w:rPr>
          <w:rFonts w:cstheme="minorHAnsi"/>
          <w:spacing w:val="-1"/>
          <w:w w:val="105"/>
          <w:szCs w:val="22"/>
        </w:rPr>
        <w:t>ea</w:t>
      </w:r>
      <w:r w:rsidRPr="00BA0E8E">
        <w:rPr>
          <w:rFonts w:cstheme="minorHAnsi"/>
          <w:w w:val="105"/>
          <w:szCs w:val="22"/>
        </w:rPr>
        <w:t>se</w:t>
      </w:r>
      <w:r w:rsidRPr="00BA0E8E">
        <w:rPr>
          <w:rFonts w:cstheme="minorHAnsi"/>
          <w:spacing w:val="3"/>
          <w:w w:val="105"/>
          <w:szCs w:val="22"/>
        </w:rPr>
        <w:t xml:space="preserve"> </w:t>
      </w:r>
      <w:r w:rsidRPr="00BA0E8E">
        <w:rPr>
          <w:rFonts w:cstheme="minorHAnsi"/>
          <w:w w:val="105"/>
          <w:szCs w:val="22"/>
        </w:rPr>
        <w:t>l</w:t>
      </w:r>
      <w:r w:rsidRPr="00BA0E8E">
        <w:rPr>
          <w:rFonts w:cstheme="minorHAnsi"/>
          <w:spacing w:val="-1"/>
          <w:w w:val="105"/>
          <w:szCs w:val="22"/>
        </w:rPr>
        <w:t>e</w:t>
      </w:r>
      <w:r w:rsidRPr="00BA0E8E">
        <w:rPr>
          <w:rFonts w:cstheme="minorHAnsi"/>
          <w:w w:val="105"/>
          <w:szCs w:val="22"/>
        </w:rPr>
        <w:t>t</w:t>
      </w:r>
      <w:r w:rsidRPr="00BA0E8E">
        <w:rPr>
          <w:rFonts w:cstheme="minorHAnsi"/>
          <w:spacing w:val="3"/>
          <w:w w:val="105"/>
          <w:szCs w:val="22"/>
        </w:rPr>
        <w:t xml:space="preserve"> </w:t>
      </w:r>
      <w:r w:rsidRPr="00BA0E8E">
        <w:rPr>
          <w:rFonts w:cstheme="minorHAnsi"/>
          <w:w w:val="105"/>
          <w:szCs w:val="22"/>
        </w:rPr>
        <w:t xml:space="preserve">the </w:t>
      </w:r>
      <w:r w:rsidR="00340C01">
        <w:rPr>
          <w:rFonts w:cstheme="minorHAnsi"/>
          <w:w w:val="105"/>
          <w:szCs w:val="22"/>
        </w:rPr>
        <w:t>instructor</w:t>
      </w:r>
      <w:r w:rsidRPr="00BA0E8E">
        <w:rPr>
          <w:rFonts w:cstheme="minorHAnsi"/>
          <w:spacing w:val="3"/>
          <w:w w:val="105"/>
          <w:szCs w:val="22"/>
        </w:rPr>
        <w:t xml:space="preserve"> </w:t>
      </w:r>
      <w:r w:rsidRPr="00BA0E8E">
        <w:rPr>
          <w:rFonts w:cstheme="minorHAnsi"/>
          <w:w w:val="105"/>
          <w:szCs w:val="22"/>
        </w:rPr>
        <w:t>know</w:t>
      </w:r>
      <w:r w:rsidRPr="00BA0E8E">
        <w:rPr>
          <w:rFonts w:cstheme="minorHAnsi"/>
          <w:spacing w:val="2"/>
          <w:w w:val="105"/>
          <w:szCs w:val="22"/>
        </w:rPr>
        <w:t xml:space="preserve"> </w:t>
      </w:r>
      <w:r w:rsidRPr="00BA0E8E">
        <w:rPr>
          <w:rFonts w:cstheme="minorHAnsi"/>
          <w:w w:val="105"/>
          <w:szCs w:val="22"/>
        </w:rPr>
        <w:t>if</w:t>
      </w:r>
      <w:r w:rsidRPr="00BA0E8E">
        <w:rPr>
          <w:rFonts w:cstheme="minorHAnsi"/>
          <w:spacing w:val="3"/>
          <w:w w:val="105"/>
          <w:szCs w:val="22"/>
        </w:rPr>
        <w:t xml:space="preserve"> </w:t>
      </w:r>
      <w:r w:rsidRPr="00BA0E8E">
        <w:rPr>
          <w:rFonts w:cstheme="minorHAnsi"/>
          <w:spacing w:val="-2"/>
          <w:w w:val="105"/>
          <w:szCs w:val="22"/>
        </w:rPr>
        <w:t>y</w:t>
      </w:r>
      <w:r w:rsidRPr="00BA0E8E">
        <w:rPr>
          <w:rFonts w:cstheme="minorHAnsi"/>
          <w:w w:val="105"/>
          <w:szCs w:val="22"/>
        </w:rPr>
        <w:t>ou</w:t>
      </w:r>
      <w:r w:rsidRPr="00BA0E8E">
        <w:rPr>
          <w:rFonts w:cstheme="minorHAnsi"/>
          <w:spacing w:val="3"/>
          <w:w w:val="105"/>
          <w:szCs w:val="22"/>
        </w:rPr>
        <w:t xml:space="preserve"> </w:t>
      </w:r>
      <w:r w:rsidRPr="00BA0E8E">
        <w:rPr>
          <w:rFonts w:cstheme="minorHAnsi"/>
          <w:w w:val="105"/>
          <w:szCs w:val="22"/>
        </w:rPr>
        <w:t>n</w:t>
      </w:r>
      <w:r w:rsidRPr="00BA0E8E">
        <w:rPr>
          <w:rFonts w:cstheme="minorHAnsi"/>
          <w:spacing w:val="-1"/>
          <w:w w:val="105"/>
          <w:szCs w:val="22"/>
        </w:rPr>
        <w:t>ee</w:t>
      </w:r>
      <w:r w:rsidRPr="00BA0E8E">
        <w:rPr>
          <w:rFonts w:cstheme="minorHAnsi"/>
          <w:w w:val="105"/>
          <w:szCs w:val="22"/>
        </w:rPr>
        <w:t>d</w:t>
      </w:r>
      <w:r w:rsidRPr="00BA0E8E">
        <w:rPr>
          <w:rFonts w:cstheme="minorHAnsi"/>
          <w:spacing w:val="3"/>
          <w:w w:val="105"/>
          <w:szCs w:val="22"/>
        </w:rPr>
        <w:t xml:space="preserve"> </w:t>
      </w:r>
      <w:r w:rsidRPr="00BA0E8E">
        <w:rPr>
          <w:rFonts w:cstheme="minorHAnsi"/>
          <w:w w:val="105"/>
          <w:szCs w:val="22"/>
        </w:rPr>
        <w:t>more</w:t>
      </w:r>
      <w:r w:rsidRPr="00BA0E8E">
        <w:rPr>
          <w:rFonts w:cstheme="minorHAnsi"/>
          <w:spacing w:val="3"/>
          <w:w w:val="105"/>
          <w:szCs w:val="22"/>
        </w:rPr>
        <w:t xml:space="preserve"> </w:t>
      </w:r>
      <w:r w:rsidRPr="00BA0E8E">
        <w:rPr>
          <w:rFonts w:cstheme="minorHAnsi"/>
          <w:w w:val="105"/>
          <w:szCs w:val="22"/>
        </w:rPr>
        <w:t>informat</w:t>
      </w:r>
      <w:r w:rsidRPr="00BA0E8E">
        <w:rPr>
          <w:rFonts w:cstheme="minorHAnsi"/>
          <w:spacing w:val="-10"/>
          <w:w w:val="105"/>
          <w:szCs w:val="22"/>
        </w:rPr>
        <w:t>i</w:t>
      </w:r>
      <w:r w:rsidRPr="00BA0E8E">
        <w:rPr>
          <w:rFonts w:cstheme="minorHAnsi"/>
          <w:w w:val="105"/>
          <w:szCs w:val="22"/>
        </w:rPr>
        <w:t>on.</w:t>
      </w:r>
    </w:p>
    <w:p w14:paraId="53635863" w14:textId="77777777" w:rsidR="009A0FF0" w:rsidRPr="00BA0E8E" w:rsidRDefault="009A0FF0" w:rsidP="009A0FF0">
      <w:pPr>
        <w:shd w:val="clear" w:color="auto" w:fill="FFFFFF"/>
        <w:spacing w:beforeAutospacing="1" w:afterAutospacing="1"/>
        <w:ind w:left="720"/>
        <w:rPr>
          <w:rFonts w:cstheme="minorHAnsi"/>
          <w:color w:val="333333"/>
          <w:szCs w:val="22"/>
        </w:rPr>
      </w:pPr>
      <w:r w:rsidRPr="00BA0E8E">
        <w:rPr>
          <w:rFonts w:cstheme="minorHAnsi"/>
          <w:color w:val="333333"/>
          <w:szCs w:val="22"/>
          <w:bdr w:val="none" w:sz="0" w:space="0" w:color="auto" w:frame="1"/>
        </w:rPr>
        <w:t>If the campus closes, or if a class meeting needs to be canceled or adjusted due to weather or other concern, students should check Canvas [or other instruction as appropriate] for updates on how to continue learning and for information about any changes to events or assignments.</w:t>
      </w:r>
    </w:p>
    <w:p w14:paraId="2542AE8D" w14:textId="23EA614D" w:rsidR="009A0FF0" w:rsidRPr="00BA0E8E" w:rsidRDefault="009A0FF0" w:rsidP="009A0FF0">
      <w:pPr>
        <w:pStyle w:val="ListParagraph"/>
        <w:numPr>
          <w:ilvl w:val="0"/>
          <w:numId w:val="3"/>
        </w:numPr>
        <w:ind w:right="-360"/>
        <w:contextualSpacing/>
        <w:rPr>
          <w:rFonts w:cstheme="minorHAnsi"/>
          <w:szCs w:val="22"/>
        </w:rPr>
      </w:pPr>
      <w:r w:rsidRPr="00BA0E8E">
        <w:rPr>
          <w:rFonts w:cstheme="minorHAnsi"/>
          <w:b/>
          <w:bCs/>
          <w:szCs w:val="22"/>
        </w:rPr>
        <w:t>Registration:</w:t>
      </w:r>
      <w:r w:rsidRPr="00BA0E8E">
        <w:rPr>
          <w:rFonts w:cstheme="minorHAnsi"/>
          <w:szCs w:val="22"/>
        </w:rPr>
        <w:t xml:space="preserve"> </w:t>
      </w:r>
      <w:r w:rsidR="00911DA0">
        <w:rPr>
          <w:rFonts w:cstheme="minorHAnsi"/>
          <w:szCs w:val="22"/>
        </w:rPr>
        <w:t>Instructor</w:t>
      </w:r>
      <w:r w:rsidRPr="00BA0E8E">
        <w:rPr>
          <w:rFonts w:cstheme="minorHAnsi"/>
          <w:szCs w:val="22"/>
        </w:rPr>
        <w:t xml:space="preserve">s do not have the capacity to remove students from class </w:t>
      </w:r>
      <w:r w:rsidR="00340C01" w:rsidRPr="00BA0E8E">
        <w:rPr>
          <w:rFonts w:cstheme="minorHAnsi"/>
          <w:szCs w:val="22"/>
        </w:rPr>
        <w:t>enrollment;</w:t>
      </w:r>
      <w:r w:rsidRPr="00BA0E8E">
        <w:rPr>
          <w:rFonts w:cstheme="minorHAnsi"/>
          <w:szCs w:val="22"/>
        </w:rPr>
        <w:t xml:space="preserve"> </w:t>
      </w:r>
      <w:proofErr w:type="gramStart"/>
      <w:r w:rsidRPr="00BA0E8E">
        <w:rPr>
          <w:rFonts w:cstheme="minorHAnsi"/>
          <w:szCs w:val="22"/>
        </w:rPr>
        <w:t>therefore</w:t>
      </w:r>
      <w:proofErr w:type="gramEnd"/>
      <w:r w:rsidRPr="00BA0E8E">
        <w:rPr>
          <w:rFonts w:cstheme="minorHAnsi"/>
          <w:szCs w:val="22"/>
        </w:rPr>
        <w:t xml:space="preserve"> students are responsible for any changes in enrollment.</w:t>
      </w:r>
    </w:p>
    <w:p w14:paraId="0A2F0FDF" w14:textId="77777777" w:rsidR="009A0FF0" w:rsidRPr="00BA0E8E" w:rsidRDefault="009A0FF0" w:rsidP="009A0FF0">
      <w:pPr>
        <w:pStyle w:val="NormalWeb"/>
        <w:numPr>
          <w:ilvl w:val="0"/>
          <w:numId w:val="3"/>
        </w:numPr>
        <w:shd w:val="clear" w:color="auto" w:fill="FFFFFF"/>
        <w:spacing w:before="0" w:beforeAutospacing="0" w:after="360" w:afterAutospacing="0"/>
        <w:ind w:right="-360"/>
        <w:contextualSpacing/>
        <w:textAlignment w:val="baseline"/>
        <w:rPr>
          <w:rFonts w:cstheme="minorHAnsi"/>
          <w:sz w:val="22"/>
          <w:szCs w:val="22"/>
        </w:rPr>
      </w:pPr>
      <w:r w:rsidRPr="00BA0E8E">
        <w:rPr>
          <w:rFonts w:cstheme="minorHAnsi"/>
          <w:b/>
          <w:bCs/>
          <w:sz w:val="22"/>
          <w:szCs w:val="22"/>
        </w:rPr>
        <w:t>George Mason Diversity Statement</w:t>
      </w:r>
      <w:r w:rsidRPr="00BA0E8E">
        <w:rPr>
          <w:rFonts w:cstheme="minorHAnsi"/>
          <w:sz w:val="22"/>
          <w:szCs w:val="22"/>
        </w:rPr>
        <w:t xml:space="preserve">: </w:t>
      </w:r>
    </w:p>
    <w:p w14:paraId="4A809DC6" w14:textId="77777777" w:rsidR="009A0FF0" w:rsidRPr="00BA0E8E" w:rsidRDefault="009A0FF0" w:rsidP="009A0FF0">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BA0E8E">
        <w:rPr>
          <w:rFonts w:cstheme="minorHAnsi"/>
          <w:i/>
          <w:iCs/>
          <w:sz w:val="22"/>
          <w:szCs w:val="22"/>
        </w:rPr>
        <w:t>George Mason University promotes a living and learning environment for outstanding growth and productivity among its students, faculty, and staff. Through its curriculum, programs, policies, procedures, services and resources, Mason strives to maintain a quality environment for work, study, and personal growth.</w:t>
      </w:r>
    </w:p>
    <w:p w14:paraId="4331A4DF" w14:textId="77777777" w:rsidR="009A0FF0" w:rsidRPr="00BA0E8E" w:rsidRDefault="009A0FF0" w:rsidP="009A0FF0">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BA0E8E">
        <w:rPr>
          <w:rFonts w:cstheme="minorHAnsi"/>
          <w:i/>
          <w:iCs/>
          <w:sz w:val="22"/>
          <w:szCs w:val="22"/>
        </w:rPr>
        <w:t xml:space="preserve">An emphasis upon diversity and inclusion throughout the campus community is essential to achieve these goals. Diversity is broadly defined to include such characteristics as, but not limited to, race, 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w:t>
      </w:r>
      <w:proofErr w:type="gramStart"/>
      <w:r w:rsidRPr="00BA0E8E">
        <w:rPr>
          <w:rFonts w:cstheme="minorHAnsi"/>
          <w:i/>
          <w:iCs/>
          <w:sz w:val="22"/>
          <w:szCs w:val="22"/>
        </w:rPr>
        <w:t>have the opportunity to</w:t>
      </w:r>
      <w:proofErr w:type="gramEnd"/>
      <w:r w:rsidRPr="00BA0E8E">
        <w:rPr>
          <w:rFonts w:cstheme="minorHAnsi"/>
          <w:i/>
          <w:iCs/>
          <w:sz w:val="22"/>
          <w:szCs w:val="22"/>
        </w:rPr>
        <w:t xml:space="preserve"> be voiced, heard and respected.</w:t>
      </w:r>
    </w:p>
    <w:p w14:paraId="628EE716" w14:textId="77777777" w:rsidR="009A0FF0" w:rsidRPr="00BA0E8E" w:rsidRDefault="009A0FF0" w:rsidP="009A0FF0">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BA0E8E">
        <w:rPr>
          <w:rFonts w:cstheme="minorHAnsi"/>
          <w:i/>
          <w:iCs/>
          <w:sz w:val="22"/>
          <w:szCs w:val="22"/>
        </w:rPr>
        <w:t>The reflection of Mason’s commitment to diversity and inclusion goes beyond policies and procedures to focus on behavior at the individual, group, and organizational level. The implementation of this commitment to diversity and inclusion is found in all settings, including individual work units and groups, student organizations and groups, and classroom settings; it is also found with the delivery of services and activities, including, but not limited to, curriculum, teaching, events, advising, research, service, and community outreach.</w:t>
      </w:r>
    </w:p>
    <w:p w14:paraId="1F441C4C" w14:textId="77777777" w:rsidR="009A0FF0" w:rsidRPr="00BA0E8E" w:rsidRDefault="009A0FF0" w:rsidP="009A0FF0">
      <w:pPr>
        <w:pStyle w:val="NormalWeb"/>
        <w:shd w:val="clear" w:color="auto" w:fill="FFFFFF"/>
        <w:spacing w:before="0" w:beforeAutospacing="0" w:after="0" w:afterAutospacing="0"/>
        <w:ind w:left="720" w:right="-360"/>
        <w:contextualSpacing/>
        <w:textAlignment w:val="baseline"/>
        <w:rPr>
          <w:rFonts w:cstheme="minorHAnsi"/>
          <w:i/>
          <w:iCs/>
          <w:sz w:val="22"/>
          <w:szCs w:val="22"/>
        </w:rPr>
      </w:pPr>
      <w:r w:rsidRPr="00BA0E8E">
        <w:rPr>
          <w:rFonts w:cstheme="minorHAnsi"/>
          <w:i/>
          <w:iCs/>
          <w:sz w:val="22"/>
          <w:szCs w:val="22"/>
        </w:rPr>
        <w:t>Acknowledging that the attainment of diversity and inclusion are dynamic and continuous processes, and that the larger societal setting has an evolving socio-cultural understanding of diversity and inclusion, Mason seeks to continuously improve its environment. To this end, the University promotes continuous monitoring and self-assessment regarding diversity. The aim is to incorporate diversity and inclusion within the philosophies and actions of the individual, group, and organization, and to make improvements as needed.</w:t>
      </w:r>
    </w:p>
    <w:p w14:paraId="12FE5944" w14:textId="77777777" w:rsidR="009A0FF0" w:rsidRPr="00BA0E8E" w:rsidRDefault="009A0FF0" w:rsidP="009A0FF0">
      <w:pPr>
        <w:pStyle w:val="ListParagraph"/>
        <w:numPr>
          <w:ilvl w:val="0"/>
          <w:numId w:val="3"/>
        </w:numPr>
        <w:rPr>
          <w:rFonts w:ascii="Calibri" w:eastAsia="Calibri" w:hAnsi="Calibri" w:cs="Calibri"/>
          <w:b/>
          <w:bCs/>
          <w:szCs w:val="22"/>
        </w:rPr>
      </w:pPr>
      <w:bookmarkStart w:id="13" w:name="AcademStd"/>
      <w:r w:rsidRPr="00BA0E8E">
        <w:rPr>
          <w:rFonts w:ascii="Calibri" w:eastAsia="Calibri" w:hAnsi="Calibri" w:cs="Calibri"/>
          <w:b/>
          <w:bCs/>
          <w:szCs w:val="22"/>
        </w:rPr>
        <w:t>Academic Standards:</w:t>
      </w:r>
    </w:p>
    <w:p w14:paraId="42B34E62" w14:textId="77777777"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i/>
          <w:iCs/>
          <w:color w:val="000000" w:themeColor="text1"/>
          <w:szCs w:val="22"/>
        </w:rPr>
        <w:t xml:space="preserve">Academic Standards exist to promote authentic </w:t>
      </w:r>
      <w:proofErr w:type="gramStart"/>
      <w:r w:rsidRPr="00BA0E8E">
        <w:rPr>
          <w:rFonts w:ascii="Calibri" w:eastAsia="Calibri" w:hAnsi="Calibri" w:cs="Calibri"/>
          <w:i/>
          <w:iCs/>
          <w:color w:val="000000" w:themeColor="text1"/>
          <w:szCs w:val="22"/>
        </w:rPr>
        <w:t>scholarship</w:t>
      </w:r>
      <w:proofErr w:type="gramEnd"/>
      <w:r w:rsidRPr="00BA0E8E">
        <w:rPr>
          <w:rFonts w:ascii="Calibri" w:eastAsia="Calibri" w:hAnsi="Calibri" w:cs="Calibri"/>
          <w:i/>
          <w:iCs/>
          <w:color w:val="000000" w:themeColor="text1"/>
          <w:szCs w:val="22"/>
        </w:rPr>
        <w:t xml:space="preserve">, support the institution’s goal of maintaining high standards of academic excellence, and encourage continued ethical behavior of faculty and students to cultivate an educational community which values integrity and produces graduates who carry this commitment forward into professional practice. </w:t>
      </w:r>
    </w:p>
    <w:p w14:paraId="73D2E6C8" w14:textId="77777777"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i/>
          <w:iCs/>
          <w:color w:val="000000" w:themeColor="text1"/>
          <w:szCs w:val="22"/>
        </w:rPr>
        <w:t xml:space="preserve">As members of the George Mason University community, we are committed to fostering an environment of trust, respect, and scholarly excellence. Our academic standards are the foundation of this commitment, guiding our behavior and interactions within this academic community. The practices for implementing these standards adapt to modern practices, disciplinary contexts, and technological advancements. Our standards are embodied in our courses, policies, and scholarship, and are upheld in the following principles: </w:t>
      </w:r>
    </w:p>
    <w:p w14:paraId="7CEC770C" w14:textId="77777777" w:rsidR="009A0FF0" w:rsidRPr="00BA0E8E" w:rsidRDefault="009A0FF0" w:rsidP="009A0FF0">
      <w:pPr>
        <w:pStyle w:val="ListParagraph"/>
        <w:numPr>
          <w:ilvl w:val="1"/>
          <w:numId w:val="3"/>
        </w:numPr>
        <w:snapToGrid w:val="0"/>
        <w:spacing w:after="120"/>
        <w:rPr>
          <w:rFonts w:ascii="Calibri" w:eastAsia="Calibri" w:hAnsi="Calibri" w:cs="Calibri"/>
          <w:i/>
          <w:iCs/>
          <w:color w:val="000000" w:themeColor="text1"/>
          <w:szCs w:val="22"/>
        </w:rPr>
      </w:pPr>
      <w:r w:rsidRPr="00BA0E8E">
        <w:rPr>
          <w:rFonts w:ascii="Calibri" w:eastAsia="Calibri" w:hAnsi="Calibri" w:cs="Calibri"/>
          <w:b/>
          <w:bCs/>
          <w:i/>
          <w:iCs/>
          <w:color w:val="000000" w:themeColor="text1"/>
          <w:szCs w:val="22"/>
        </w:rPr>
        <w:lastRenderedPageBreak/>
        <w:t xml:space="preserve">Honesty: </w:t>
      </w:r>
      <w:r w:rsidRPr="00BA0E8E">
        <w:rPr>
          <w:rFonts w:ascii="Calibri" w:eastAsia="Calibri" w:hAnsi="Calibri" w:cs="Calibri"/>
          <w:i/>
          <w:iCs/>
          <w:color w:val="000000" w:themeColor="text1"/>
          <w:szCs w:val="22"/>
        </w:rPr>
        <w:t xml:space="preserve">Providing accurate information in all academic endeavors, including communications, assignments, and examinations. </w:t>
      </w:r>
    </w:p>
    <w:p w14:paraId="169FF2E2" w14:textId="77777777" w:rsidR="009A0FF0" w:rsidRPr="00BA0E8E" w:rsidRDefault="009A0FF0" w:rsidP="009A0FF0">
      <w:pPr>
        <w:pStyle w:val="ListParagraph"/>
        <w:numPr>
          <w:ilvl w:val="1"/>
          <w:numId w:val="3"/>
        </w:numPr>
        <w:snapToGrid w:val="0"/>
        <w:spacing w:after="120"/>
        <w:rPr>
          <w:rFonts w:ascii="Calibri" w:eastAsia="Calibri" w:hAnsi="Calibri" w:cs="Calibri"/>
          <w:i/>
          <w:iCs/>
          <w:color w:val="000000" w:themeColor="text1"/>
          <w:szCs w:val="22"/>
        </w:rPr>
      </w:pPr>
      <w:r w:rsidRPr="00BA0E8E">
        <w:rPr>
          <w:rFonts w:ascii="Calibri" w:eastAsia="Calibri" w:hAnsi="Calibri" w:cs="Calibri"/>
          <w:b/>
          <w:bCs/>
          <w:i/>
          <w:iCs/>
          <w:color w:val="000000" w:themeColor="text1"/>
          <w:szCs w:val="22"/>
        </w:rPr>
        <w:t>Acknowledgement:</w:t>
      </w:r>
      <w:r w:rsidRPr="00BA0E8E">
        <w:rPr>
          <w:rFonts w:ascii="Calibri" w:eastAsia="Calibri" w:hAnsi="Calibri" w:cs="Calibri"/>
          <w:i/>
          <w:iCs/>
          <w:color w:val="000000" w:themeColor="text1"/>
          <w:szCs w:val="22"/>
        </w:rPr>
        <w:t xml:space="preserve"> Giving proper credit for all contributions to one’s work. This involves the use of accurate citations and references for any ideas, words, or materials created by others in the style appropriate to the discipline. It also includes acknowledging shared authorship in group projects, co-authored pieces, and project reports. </w:t>
      </w:r>
    </w:p>
    <w:p w14:paraId="113594C2" w14:textId="77777777" w:rsidR="009A0FF0" w:rsidRPr="00BA0E8E" w:rsidRDefault="009A0FF0" w:rsidP="009A0FF0">
      <w:pPr>
        <w:pStyle w:val="ListParagraph"/>
        <w:numPr>
          <w:ilvl w:val="1"/>
          <w:numId w:val="3"/>
        </w:numPr>
        <w:snapToGrid w:val="0"/>
        <w:spacing w:after="120"/>
        <w:rPr>
          <w:rFonts w:ascii="Calibri" w:eastAsia="Calibri" w:hAnsi="Calibri" w:cs="Calibri"/>
          <w:i/>
          <w:iCs/>
          <w:color w:val="000000" w:themeColor="text1"/>
          <w:szCs w:val="22"/>
        </w:rPr>
      </w:pPr>
      <w:r w:rsidRPr="00BA0E8E">
        <w:rPr>
          <w:rFonts w:ascii="Calibri" w:eastAsia="Calibri" w:hAnsi="Calibri" w:cs="Calibri"/>
          <w:b/>
          <w:bCs/>
          <w:i/>
          <w:iCs/>
          <w:color w:val="000000" w:themeColor="text1"/>
          <w:szCs w:val="22"/>
        </w:rPr>
        <w:t>Uniqueness of Work:</w:t>
      </w:r>
      <w:r w:rsidRPr="00BA0E8E">
        <w:rPr>
          <w:rFonts w:ascii="Calibri" w:eastAsia="Calibri" w:hAnsi="Calibri" w:cs="Calibri"/>
          <w:i/>
          <w:iCs/>
          <w:color w:val="000000" w:themeColor="text1"/>
          <w:szCs w:val="22"/>
        </w:rPr>
        <w:t xml:space="preserve"> Ensuring that all submitted work is the result of one’s own effort and is original, including free from self-plagiarism. This principle extends to written assignments, code, presentations, exams, and all other forms of academic work. </w:t>
      </w:r>
    </w:p>
    <w:p w14:paraId="4F9882FC" w14:textId="77777777"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i/>
          <w:iCs/>
          <w:color w:val="000000" w:themeColor="text1"/>
          <w:szCs w:val="22"/>
        </w:rPr>
        <w:t xml:space="preserve">Violations of these </w:t>
      </w:r>
      <w:proofErr w:type="gramStart"/>
      <w:r w:rsidRPr="00BA0E8E">
        <w:rPr>
          <w:rFonts w:ascii="Calibri" w:eastAsia="Calibri" w:hAnsi="Calibri" w:cs="Calibri"/>
          <w:i/>
          <w:iCs/>
          <w:color w:val="000000" w:themeColor="text1"/>
          <w:szCs w:val="22"/>
        </w:rPr>
        <w:t>standards—</w:t>
      </w:r>
      <w:proofErr w:type="gramEnd"/>
      <w:r w:rsidRPr="00BA0E8E">
        <w:rPr>
          <w:rFonts w:ascii="Calibri" w:eastAsia="Calibri" w:hAnsi="Calibri" w:cs="Calibri"/>
          <w:i/>
          <w:iCs/>
          <w:color w:val="000000" w:themeColor="text1"/>
          <w:szCs w:val="22"/>
        </w:rPr>
        <w:t xml:space="preserve">including but not limited to plagiarism, fabrication, and </w:t>
      </w:r>
      <w:proofErr w:type="gramStart"/>
      <w:r w:rsidRPr="00BA0E8E">
        <w:rPr>
          <w:rFonts w:ascii="Calibri" w:eastAsia="Calibri" w:hAnsi="Calibri" w:cs="Calibri"/>
          <w:i/>
          <w:iCs/>
          <w:color w:val="000000" w:themeColor="text1"/>
          <w:szCs w:val="22"/>
        </w:rPr>
        <w:t>cheating—</w:t>
      </w:r>
      <w:proofErr w:type="gramEnd"/>
      <w:r w:rsidRPr="00BA0E8E">
        <w:rPr>
          <w:rFonts w:ascii="Calibri" w:eastAsia="Calibri" w:hAnsi="Calibri" w:cs="Calibri"/>
          <w:i/>
          <w:iCs/>
          <w:color w:val="000000" w:themeColor="text1"/>
          <w:szCs w:val="22"/>
        </w:rPr>
        <w:t>are taken seriously and will be addressed in accordance with university policies. The process for reporting, investigating, and adjudicating violations is</w:t>
      </w:r>
      <w:hyperlink r:id="rId23" w:history="1">
        <w:r w:rsidRPr="00BA0E8E">
          <w:rPr>
            <w:rStyle w:val="Hyperlink"/>
            <w:rFonts w:ascii="Calibri" w:eastAsia="Calibri" w:hAnsi="Calibri" w:cs="Calibri"/>
            <w:i/>
            <w:iCs/>
            <w:szCs w:val="22"/>
          </w:rPr>
          <w:t xml:space="preserve"> outlined in the university's procedures</w:t>
        </w:r>
      </w:hyperlink>
      <w:r w:rsidRPr="00BA0E8E">
        <w:rPr>
          <w:rFonts w:ascii="Calibri" w:eastAsia="Calibri" w:hAnsi="Calibri" w:cs="Calibri"/>
          <w:i/>
          <w:iCs/>
          <w:color w:val="000000" w:themeColor="text1"/>
          <w:szCs w:val="22"/>
        </w:rPr>
        <w:t xml:space="preserve">. Consequences of violations may include academic sanctions, disciplinary actions, and other measures necessary to uphold the integrity of our academic community. </w:t>
      </w:r>
    </w:p>
    <w:p w14:paraId="28E5D357" w14:textId="77777777"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i/>
          <w:iCs/>
          <w:color w:val="000000" w:themeColor="text1"/>
          <w:szCs w:val="22"/>
        </w:rPr>
        <w:t xml:space="preserve">The principles outlined in these academic standards reflect our collective commitment to upholding the highest standards of honesty, acknowledgement, and uniqueness of work. By adhering to these principles, we ensure the continued excellence and integrity of George Mason University's academic community. </w:t>
      </w:r>
    </w:p>
    <w:p w14:paraId="13E989A0" w14:textId="2794BFD7" w:rsidR="009A0FF0" w:rsidRPr="00BA0E8E" w:rsidRDefault="009A0FF0" w:rsidP="009A0FF0">
      <w:pPr>
        <w:ind w:left="720"/>
        <w:rPr>
          <w:rFonts w:ascii="Calibri" w:eastAsia="Calibri" w:hAnsi="Calibri" w:cs="Calibri"/>
          <w:i/>
          <w:iCs/>
          <w:szCs w:val="22"/>
        </w:rPr>
      </w:pPr>
      <w:r w:rsidRPr="00BA0E8E">
        <w:rPr>
          <w:rFonts w:ascii="Calibri" w:eastAsia="Calibri" w:hAnsi="Calibri" w:cs="Calibri"/>
          <w:b/>
          <w:bCs/>
          <w:i/>
          <w:iCs/>
          <w:szCs w:val="22"/>
        </w:rPr>
        <w:t xml:space="preserve">Student responsibility: </w:t>
      </w:r>
      <w:r w:rsidRPr="00BA0E8E">
        <w:rPr>
          <w:rFonts w:ascii="Calibri" w:eastAsia="Calibri" w:hAnsi="Calibri" w:cs="Calibri"/>
          <w:i/>
          <w:iCs/>
          <w:szCs w:val="22"/>
        </w:rPr>
        <w:t xml:space="preserve">Students are responsible for understanding how these general expectations regarding academic standards apply to each course, assignment, or exam they participate in; students should ask their </w:t>
      </w:r>
      <w:r w:rsidR="00340C01">
        <w:rPr>
          <w:rFonts w:ascii="Calibri" w:eastAsia="Calibri" w:hAnsi="Calibri" w:cs="Calibri"/>
          <w:i/>
          <w:iCs/>
          <w:szCs w:val="22"/>
        </w:rPr>
        <w:t>instructor</w:t>
      </w:r>
      <w:r w:rsidRPr="00BA0E8E">
        <w:rPr>
          <w:rFonts w:ascii="Calibri" w:eastAsia="Calibri" w:hAnsi="Calibri" w:cs="Calibri"/>
          <w:i/>
          <w:iCs/>
          <w:szCs w:val="22"/>
        </w:rPr>
        <w:t xml:space="preserve"> for clarification on any aspect that is not clear to them.</w:t>
      </w:r>
    </w:p>
    <w:bookmarkEnd w:id="13"/>
    <w:p w14:paraId="01516A83" w14:textId="77777777" w:rsidR="009A0FF0" w:rsidRPr="00BA0E8E" w:rsidRDefault="009A0FF0" w:rsidP="009A0FF0">
      <w:pPr>
        <w:rPr>
          <w:rFonts w:ascii="Calibri" w:eastAsia="Calibri" w:hAnsi="Calibri" w:cs="Calibri"/>
          <w:b/>
          <w:bCs/>
          <w:szCs w:val="22"/>
        </w:rPr>
      </w:pPr>
    </w:p>
    <w:p w14:paraId="2B6FDD96" w14:textId="77777777" w:rsidR="009A0FF0" w:rsidRPr="00BA0E8E" w:rsidRDefault="009A0FF0" w:rsidP="009A0FF0">
      <w:pPr>
        <w:pStyle w:val="ListParagraph"/>
        <w:numPr>
          <w:ilvl w:val="0"/>
          <w:numId w:val="3"/>
        </w:numPr>
        <w:rPr>
          <w:rFonts w:ascii="Calibri" w:eastAsia="Calibri" w:hAnsi="Calibri" w:cs="Calibri"/>
          <w:b/>
          <w:bCs/>
          <w:szCs w:val="22"/>
        </w:rPr>
      </w:pPr>
      <w:proofErr w:type="gramStart"/>
      <w:r w:rsidRPr="00BA0E8E">
        <w:rPr>
          <w:rFonts w:ascii="Calibri" w:eastAsia="Calibri" w:hAnsi="Calibri" w:cs="Calibri"/>
          <w:b/>
          <w:bCs/>
          <w:szCs w:val="22"/>
        </w:rPr>
        <w:t>Accommodations</w:t>
      </w:r>
      <w:proofErr w:type="gramEnd"/>
      <w:r w:rsidRPr="00BA0E8E">
        <w:rPr>
          <w:rFonts w:ascii="Calibri" w:eastAsia="Calibri" w:hAnsi="Calibri" w:cs="Calibri"/>
          <w:b/>
          <w:bCs/>
          <w:szCs w:val="22"/>
        </w:rPr>
        <w:t xml:space="preserve"> for Students with Disabilities</w:t>
      </w:r>
    </w:p>
    <w:p w14:paraId="7D948D98" w14:textId="77777777" w:rsidR="009A0FF0" w:rsidRPr="00BA0E8E" w:rsidRDefault="009A0FF0" w:rsidP="009A0FF0">
      <w:pPr>
        <w:tabs>
          <w:tab w:val="left" w:pos="810"/>
        </w:tabs>
        <w:ind w:left="720"/>
        <w:rPr>
          <w:rFonts w:ascii="Calibri" w:eastAsia="Calibri" w:hAnsi="Calibri" w:cs="Calibri"/>
          <w:i/>
          <w:iCs/>
          <w:szCs w:val="22"/>
        </w:rPr>
      </w:pPr>
      <w:r w:rsidRPr="00BA0E8E">
        <w:rPr>
          <w:rFonts w:ascii="Calibri" w:eastAsia="Calibri" w:hAnsi="Calibri" w:cs="Calibri"/>
          <w:i/>
          <w:iCs/>
          <w:szCs w:val="22"/>
        </w:rPr>
        <w:t xml:space="preserve">Disability Services at George Mason University is committed to upholding the letter and spirit of the laws that ensure equal treatment of people with disabilities. Under the administration of University Life, Disability Services implements and coordinates reasonable </w:t>
      </w:r>
      <w:proofErr w:type="gramStart"/>
      <w:r w:rsidRPr="00BA0E8E">
        <w:rPr>
          <w:rFonts w:ascii="Calibri" w:eastAsia="Calibri" w:hAnsi="Calibri" w:cs="Calibri"/>
          <w:i/>
          <w:iCs/>
          <w:szCs w:val="22"/>
        </w:rPr>
        <w:t>accommodations</w:t>
      </w:r>
      <w:proofErr w:type="gramEnd"/>
      <w:r w:rsidRPr="00BA0E8E">
        <w:rPr>
          <w:rFonts w:ascii="Calibri" w:eastAsia="Calibri" w:hAnsi="Calibri" w:cs="Calibri"/>
          <w:i/>
          <w:iCs/>
          <w:szCs w:val="22"/>
        </w:rPr>
        <w:t xml:space="preserve"> and disability-related services that afford equal access to university programs and activities. Students can begin the registration process with Disability Services at any time during their enrollment at George Mason University. If you are seeking </w:t>
      </w:r>
      <w:proofErr w:type="gramStart"/>
      <w:r w:rsidRPr="00BA0E8E">
        <w:rPr>
          <w:rFonts w:ascii="Calibri" w:eastAsia="Calibri" w:hAnsi="Calibri" w:cs="Calibri"/>
          <w:i/>
          <w:iCs/>
          <w:szCs w:val="22"/>
        </w:rPr>
        <w:t>accommodations</w:t>
      </w:r>
      <w:proofErr w:type="gramEnd"/>
      <w:r w:rsidRPr="00BA0E8E">
        <w:rPr>
          <w:rFonts w:ascii="Calibri" w:eastAsia="Calibri" w:hAnsi="Calibri" w:cs="Calibri"/>
          <w:i/>
          <w:iCs/>
          <w:szCs w:val="22"/>
        </w:rPr>
        <w:t xml:space="preserve">, please visit </w:t>
      </w:r>
      <w:hyperlink r:id="rId24">
        <w:r w:rsidRPr="00BA0E8E">
          <w:rPr>
            <w:rStyle w:val="Hyperlink"/>
            <w:rFonts w:ascii="Calibri" w:eastAsia="Calibri" w:hAnsi="Calibri" w:cs="Calibri"/>
            <w:i/>
            <w:iCs/>
            <w:szCs w:val="22"/>
          </w:rPr>
          <w:t>https://ds.gmu.edu/</w:t>
        </w:r>
      </w:hyperlink>
      <w:r w:rsidRPr="00BA0E8E">
        <w:rPr>
          <w:rFonts w:ascii="Calibri" w:eastAsia="Calibri" w:hAnsi="Calibri" w:cs="Calibri"/>
          <w:i/>
          <w:iCs/>
          <w:szCs w:val="22"/>
        </w:rPr>
        <w:t xml:space="preserve"> for detailed information about the Disability Services registration process. Disability Services is in Student Union Building I (SUB I), Suite 2500. Email: </w:t>
      </w:r>
      <w:hyperlink r:id="rId25">
        <w:r w:rsidRPr="00BA0E8E">
          <w:rPr>
            <w:rStyle w:val="Hyperlink"/>
            <w:rFonts w:ascii="Calibri" w:eastAsia="Calibri" w:hAnsi="Calibri" w:cs="Calibri"/>
            <w:i/>
            <w:iCs/>
            <w:szCs w:val="22"/>
          </w:rPr>
          <w:t>ods@gmu.edu</w:t>
        </w:r>
      </w:hyperlink>
      <w:r w:rsidRPr="00BA0E8E">
        <w:rPr>
          <w:rFonts w:ascii="Calibri" w:eastAsia="Calibri" w:hAnsi="Calibri" w:cs="Calibri"/>
          <w:i/>
          <w:iCs/>
          <w:szCs w:val="22"/>
        </w:rPr>
        <w:t>. Phone: (703) 993-2474.</w:t>
      </w:r>
    </w:p>
    <w:p w14:paraId="4708FE36" w14:textId="32234676" w:rsidR="009A0FF0" w:rsidRPr="00BA0E8E" w:rsidRDefault="009A0FF0" w:rsidP="009A0FF0">
      <w:pPr>
        <w:ind w:left="720"/>
        <w:rPr>
          <w:rFonts w:ascii="Calibri" w:eastAsia="Calibri" w:hAnsi="Calibri" w:cs="Calibri"/>
          <w:i/>
          <w:iCs/>
          <w:szCs w:val="22"/>
        </w:rPr>
      </w:pPr>
      <w:r w:rsidRPr="00BA0E8E">
        <w:rPr>
          <w:rFonts w:ascii="Calibri" w:eastAsia="Calibri" w:hAnsi="Calibri" w:cs="Calibri"/>
          <w:b/>
          <w:bCs/>
          <w:i/>
          <w:iCs/>
          <w:szCs w:val="22"/>
        </w:rPr>
        <w:t>Student responsibility</w:t>
      </w:r>
      <w:r w:rsidRPr="00BA0E8E">
        <w:rPr>
          <w:rFonts w:ascii="Calibri" w:eastAsia="Calibri" w:hAnsi="Calibri" w:cs="Calibri"/>
          <w:i/>
          <w:iCs/>
          <w:szCs w:val="22"/>
        </w:rPr>
        <w:t xml:space="preserve">: Students are responsible for registering with Disability Services and communicating about their approved accommodations with their </w:t>
      </w:r>
      <w:r w:rsidR="0083605B">
        <w:rPr>
          <w:rFonts w:ascii="Calibri" w:eastAsia="Calibri" w:hAnsi="Calibri" w:cs="Calibri"/>
          <w:i/>
          <w:iCs/>
          <w:szCs w:val="22"/>
        </w:rPr>
        <w:t>instructor</w:t>
      </w:r>
      <w:r w:rsidRPr="00BA0E8E">
        <w:rPr>
          <w:rFonts w:ascii="Calibri" w:eastAsia="Calibri" w:hAnsi="Calibri" w:cs="Calibri"/>
          <w:i/>
          <w:iCs/>
          <w:szCs w:val="22"/>
        </w:rPr>
        <w:t xml:space="preserve"> in advance of any relevant class meeting, assignment, or exam.</w:t>
      </w:r>
    </w:p>
    <w:p w14:paraId="3F0D34C2" w14:textId="77777777" w:rsidR="009A0FF0" w:rsidRPr="00BA0E8E" w:rsidRDefault="009A0FF0" w:rsidP="009A0FF0">
      <w:pPr>
        <w:ind w:left="720"/>
        <w:rPr>
          <w:rFonts w:ascii="Calibri" w:eastAsia="Calibri" w:hAnsi="Calibri" w:cs="Calibri"/>
          <w:b/>
          <w:bCs/>
          <w:i/>
          <w:iCs/>
          <w:szCs w:val="22"/>
        </w:rPr>
      </w:pPr>
    </w:p>
    <w:p w14:paraId="78ADD9D4" w14:textId="77777777" w:rsidR="009A0FF0" w:rsidRPr="00BA0E8E" w:rsidRDefault="009A0FF0" w:rsidP="009A0FF0">
      <w:pPr>
        <w:pStyle w:val="ListParagraph"/>
        <w:numPr>
          <w:ilvl w:val="0"/>
          <w:numId w:val="3"/>
        </w:numPr>
        <w:rPr>
          <w:rFonts w:ascii="Calibri" w:eastAsia="Calibri" w:hAnsi="Calibri" w:cs="Calibri"/>
          <w:b/>
          <w:bCs/>
          <w:szCs w:val="22"/>
        </w:rPr>
      </w:pPr>
      <w:r w:rsidRPr="00BA0E8E">
        <w:rPr>
          <w:rFonts w:ascii="Calibri" w:eastAsia="Calibri" w:hAnsi="Calibri" w:cs="Calibri"/>
          <w:b/>
          <w:bCs/>
          <w:szCs w:val="22"/>
        </w:rPr>
        <w:t>FERPA and Use of GMU Email Addresses for Course Communication</w:t>
      </w:r>
    </w:p>
    <w:p w14:paraId="408A94AC" w14:textId="313F4969"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i/>
          <w:iCs/>
          <w:color w:val="000000" w:themeColor="text1"/>
          <w:szCs w:val="22"/>
        </w:rPr>
        <w:t xml:space="preserve">The </w:t>
      </w:r>
      <w:hyperlink r:id="rId26">
        <w:r w:rsidRPr="00BA0E8E">
          <w:rPr>
            <w:rStyle w:val="Hyperlink"/>
            <w:rFonts w:ascii="Calibri" w:eastAsia="Calibri" w:hAnsi="Calibri" w:cs="Calibri"/>
            <w:i/>
            <w:iCs/>
            <w:szCs w:val="22"/>
          </w:rPr>
          <w:t>Family Educational Rights and Privacy Act (FERPA)</w:t>
        </w:r>
      </w:hyperlink>
      <w:r w:rsidRPr="00BA0E8E">
        <w:rPr>
          <w:rFonts w:ascii="Calibri" w:eastAsia="Calibri" w:hAnsi="Calibri" w:cs="Calibri"/>
          <w:i/>
          <w:iCs/>
          <w:color w:val="000000" w:themeColor="text1"/>
          <w:szCs w:val="22"/>
        </w:rPr>
        <w:t xml:space="preserve"> governs the disclosure of </w:t>
      </w:r>
      <w:hyperlink r:id="rId27" w:history="1">
        <w:r w:rsidRPr="00BA0E8E">
          <w:rPr>
            <w:rStyle w:val="Hyperlink"/>
            <w:rFonts w:ascii="Calibri" w:eastAsia="Calibri" w:hAnsi="Calibri" w:cs="Calibri"/>
            <w:i/>
            <w:iCs/>
            <w:szCs w:val="22"/>
          </w:rPr>
          <w:t>education records for eligible students</w:t>
        </w:r>
      </w:hyperlink>
      <w:r w:rsidRPr="00BA0E8E">
        <w:rPr>
          <w:rFonts w:ascii="Calibri" w:eastAsia="Calibri" w:hAnsi="Calibri" w:cs="Calibri"/>
          <w:i/>
          <w:iCs/>
          <w:color w:val="000000" w:themeColor="text1"/>
          <w:szCs w:val="22"/>
        </w:rPr>
        <w:t xml:space="preserve"> and is an essential aspect of any course. </w:t>
      </w:r>
      <w:r w:rsidRPr="00BA0E8E">
        <w:rPr>
          <w:rFonts w:ascii="Calibri" w:eastAsia="Calibri" w:hAnsi="Calibri" w:cs="Calibri"/>
          <w:b/>
          <w:bCs/>
          <w:i/>
          <w:iCs/>
          <w:color w:val="000000" w:themeColor="text1"/>
          <w:szCs w:val="22"/>
        </w:rPr>
        <w:t>Students must use their GMU email account</w:t>
      </w:r>
      <w:r w:rsidRPr="00BA0E8E">
        <w:rPr>
          <w:rFonts w:ascii="Calibri" w:eastAsia="Calibri" w:hAnsi="Calibri" w:cs="Calibri"/>
          <w:i/>
          <w:iCs/>
          <w:color w:val="000000" w:themeColor="text1"/>
          <w:szCs w:val="22"/>
        </w:rPr>
        <w:t xml:space="preserve"> to receive important University information, including communications related to this class. </w:t>
      </w:r>
      <w:r w:rsidR="00911DA0">
        <w:rPr>
          <w:rFonts w:ascii="Calibri" w:eastAsia="Calibri" w:hAnsi="Calibri" w:cs="Calibri"/>
          <w:i/>
          <w:iCs/>
          <w:color w:val="000000" w:themeColor="text1"/>
          <w:szCs w:val="22"/>
        </w:rPr>
        <w:t>Instructor</w:t>
      </w:r>
      <w:r w:rsidRPr="00BA0E8E">
        <w:rPr>
          <w:rFonts w:ascii="Calibri" w:eastAsia="Calibri" w:hAnsi="Calibri" w:cs="Calibri"/>
          <w:i/>
          <w:iCs/>
          <w:color w:val="000000" w:themeColor="text1"/>
          <w:szCs w:val="22"/>
        </w:rPr>
        <w:t>s will not respond to messages sent from or send messages regarding course content to a non-GMU email address.</w:t>
      </w:r>
    </w:p>
    <w:p w14:paraId="1F7671AA" w14:textId="77777777"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b/>
          <w:bCs/>
          <w:i/>
          <w:iCs/>
          <w:color w:val="000000" w:themeColor="text1"/>
          <w:szCs w:val="22"/>
        </w:rPr>
        <w:t>Student responsibility</w:t>
      </w:r>
      <w:r w:rsidRPr="00BA0E8E">
        <w:rPr>
          <w:rFonts w:ascii="Calibri" w:eastAsia="Calibri" w:hAnsi="Calibri" w:cs="Calibri"/>
          <w:i/>
          <w:iCs/>
          <w:color w:val="000000" w:themeColor="text1"/>
          <w:szCs w:val="22"/>
        </w:rPr>
        <w:t>: Students are responsible for checking their GMU email regularly for course-related information, and/or ensuring that GMU email messages are forwarded to an account they do check.</w:t>
      </w:r>
    </w:p>
    <w:p w14:paraId="1DF33ECE" w14:textId="77777777" w:rsidR="009A0FF0" w:rsidRPr="00BA0E8E" w:rsidRDefault="009A0FF0" w:rsidP="009A0FF0">
      <w:pPr>
        <w:rPr>
          <w:rFonts w:ascii="Calibri" w:eastAsia="Calibri" w:hAnsi="Calibri" w:cs="Calibri"/>
          <w:b/>
          <w:bCs/>
          <w:szCs w:val="22"/>
        </w:rPr>
      </w:pPr>
    </w:p>
    <w:p w14:paraId="17BD3995" w14:textId="77777777" w:rsidR="009A0FF0" w:rsidRPr="00BA0E8E" w:rsidRDefault="009A0FF0" w:rsidP="009A0FF0">
      <w:pPr>
        <w:pStyle w:val="ListParagraph"/>
        <w:numPr>
          <w:ilvl w:val="0"/>
          <w:numId w:val="3"/>
        </w:numPr>
        <w:rPr>
          <w:rFonts w:ascii="Calibri" w:eastAsia="Calibri" w:hAnsi="Calibri" w:cs="Calibri"/>
          <w:b/>
          <w:bCs/>
          <w:szCs w:val="22"/>
        </w:rPr>
      </w:pPr>
      <w:r w:rsidRPr="00BA0E8E">
        <w:rPr>
          <w:rFonts w:ascii="Calibri" w:eastAsia="Calibri" w:hAnsi="Calibri" w:cs="Calibri"/>
          <w:b/>
          <w:bCs/>
          <w:szCs w:val="22"/>
        </w:rPr>
        <w:t>Title IX Resources and Required Reporting</w:t>
      </w:r>
    </w:p>
    <w:p w14:paraId="5156CD50" w14:textId="0E52FDC1" w:rsidR="009A0FF0" w:rsidRPr="00BA0E8E" w:rsidRDefault="009A0FF0" w:rsidP="009A0FF0">
      <w:pPr>
        <w:ind w:left="720"/>
        <w:rPr>
          <w:rFonts w:ascii="Calibri" w:eastAsia="Calibri" w:hAnsi="Calibri" w:cs="Calibri"/>
          <w:i/>
          <w:iCs/>
          <w:szCs w:val="22"/>
        </w:rPr>
      </w:pPr>
      <w:r w:rsidRPr="00BA0E8E">
        <w:rPr>
          <w:rFonts w:ascii="Calibri" w:eastAsia="Calibri" w:hAnsi="Calibri" w:cs="Calibri"/>
          <w:i/>
          <w:iCs/>
          <w:szCs w:val="22"/>
        </w:rPr>
        <w:t xml:space="preserve">As a part of George Mason University’s commitment to providing a safe and non-discriminatory learning, living, and working </w:t>
      </w:r>
      <w:proofErr w:type="gramStart"/>
      <w:r w:rsidRPr="00BA0E8E">
        <w:rPr>
          <w:rFonts w:ascii="Calibri" w:eastAsia="Calibri" w:hAnsi="Calibri" w:cs="Calibri"/>
          <w:i/>
          <w:iCs/>
          <w:szCs w:val="22"/>
        </w:rPr>
        <w:t>environment</w:t>
      </w:r>
      <w:proofErr w:type="gramEnd"/>
      <w:r w:rsidRPr="00BA0E8E">
        <w:rPr>
          <w:rFonts w:ascii="Calibri" w:eastAsia="Calibri" w:hAnsi="Calibri" w:cs="Calibri"/>
          <w:i/>
          <w:iCs/>
          <w:szCs w:val="22"/>
        </w:rPr>
        <w:t xml:space="preserve"> for all members of the University community, the University does not discriminate based on sex or gender in any of its education or employment programs and activities. </w:t>
      </w:r>
      <w:r w:rsidRPr="00BA0E8E">
        <w:rPr>
          <w:rFonts w:ascii="Calibri" w:eastAsia="Calibri" w:hAnsi="Calibri" w:cs="Calibri"/>
          <w:i/>
          <w:iCs/>
          <w:szCs w:val="22"/>
        </w:rPr>
        <w:lastRenderedPageBreak/>
        <w:t xml:space="preserve">Accordingly, </w:t>
      </w:r>
      <w:r w:rsidRPr="00BA0E8E">
        <w:rPr>
          <w:rFonts w:ascii="Calibri" w:eastAsia="Calibri" w:hAnsi="Calibri" w:cs="Calibri"/>
          <w:b/>
          <w:bCs/>
          <w:i/>
          <w:iCs/>
          <w:szCs w:val="22"/>
        </w:rPr>
        <w:t>all non-confidential employees, including your faculty member, have a legal requirement to report to the Title IX Coordinator, all relevant details obtained directly or indirectly about any incident of Prohibited Conduct</w:t>
      </w:r>
      <w:r w:rsidRPr="00BA0E8E">
        <w:rPr>
          <w:rFonts w:ascii="Calibri" w:eastAsia="Calibri" w:hAnsi="Calibri" w:cs="Calibri"/>
          <w:i/>
          <w:iCs/>
          <w:szCs w:val="22"/>
        </w:rPr>
        <w:t xml:space="preserve"> (such as sexual harassment, sexual assault, gender-based stalking, dating/domestic violence). Upon notifying the Title IX Coordinator of possible Prohibited Conduct, the Title IX Coordinator will assess the report and determine if outreach is required. If outreach is required, the individual the report is about (the “Complainant”) will receive a communication, in the form of an email, offering that person the option to meet with a representative of the Title IX office.</w:t>
      </w:r>
    </w:p>
    <w:p w14:paraId="0A0F5B25" w14:textId="77777777" w:rsidR="009A0FF0" w:rsidRPr="00BA0E8E" w:rsidRDefault="009A0FF0" w:rsidP="009A0FF0">
      <w:pPr>
        <w:ind w:left="720"/>
        <w:rPr>
          <w:rFonts w:ascii="Calibri" w:eastAsia="Calibri" w:hAnsi="Calibri" w:cs="Calibri"/>
          <w:i/>
          <w:iCs/>
          <w:szCs w:val="22"/>
        </w:rPr>
      </w:pPr>
      <w:r w:rsidRPr="00BA0E8E">
        <w:rPr>
          <w:rFonts w:ascii="Calibri" w:eastAsia="Calibri" w:hAnsi="Calibri" w:cs="Calibri"/>
          <w:i/>
          <w:iCs/>
          <w:szCs w:val="22"/>
        </w:rPr>
        <w:t xml:space="preserve">For more information about non-confidential employees, resources, and Prohibited Conduct, please see </w:t>
      </w:r>
      <w:hyperlink r:id="rId28" w:history="1">
        <w:r w:rsidRPr="00BA0E8E">
          <w:rPr>
            <w:rStyle w:val="Hyperlink"/>
            <w:rFonts w:ascii="Calibri" w:eastAsia="Calibri" w:hAnsi="Calibri" w:cs="Calibri"/>
            <w:i/>
            <w:iCs/>
            <w:szCs w:val="22"/>
          </w:rPr>
          <w:t>University Policy 1202</w:t>
        </w:r>
      </w:hyperlink>
      <w:r w:rsidRPr="00BA0E8E">
        <w:rPr>
          <w:rFonts w:ascii="Calibri" w:eastAsia="Calibri" w:hAnsi="Calibri" w:cs="Calibri"/>
          <w:i/>
          <w:iCs/>
          <w:szCs w:val="22"/>
        </w:rPr>
        <w:t>: Sexual and Gender-Based Misconduct and Other Forms of Interpersonal Violence. Questions regarding Title IX can be directed to the Title IX Coordinator via email to </w:t>
      </w:r>
      <w:hyperlink r:id="rId29" w:tgtFrame="_blank" w:history="1">
        <w:r w:rsidRPr="00BA0E8E">
          <w:rPr>
            <w:rStyle w:val="Hyperlink"/>
            <w:rFonts w:ascii="Calibri" w:eastAsia="Calibri" w:hAnsi="Calibri" w:cs="Calibri"/>
            <w:i/>
            <w:iCs/>
            <w:szCs w:val="22"/>
          </w:rPr>
          <w:t>TitleIX@gmu.edu</w:t>
        </w:r>
      </w:hyperlink>
      <w:r w:rsidRPr="00BA0E8E">
        <w:rPr>
          <w:rFonts w:ascii="Calibri" w:eastAsia="Calibri" w:hAnsi="Calibri" w:cs="Calibri"/>
          <w:i/>
          <w:iCs/>
          <w:szCs w:val="22"/>
        </w:rPr>
        <w:t>, by phone at 703-993-8730, or in person on the Fairfax campus in Aquia 373.  </w:t>
      </w:r>
    </w:p>
    <w:p w14:paraId="0A284F32" w14:textId="77777777" w:rsidR="009A0FF0" w:rsidRPr="00BA0E8E" w:rsidRDefault="009A0FF0" w:rsidP="009A0FF0">
      <w:pPr>
        <w:ind w:left="720"/>
        <w:rPr>
          <w:rFonts w:ascii="Calibri" w:eastAsia="Calibri" w:hAnsi="Calibri" w:cs="Calibri"/>
          <w:i/>
          <w:iCs/>
          <w:szCs w:val="22"/>
        </w:rPr>
      </w:pPr>
      <w:r w:rsidRPr="00BA0E8E">
        <w:rPr>
          <w:rFonts w:ascii="Calibri" w:eastAsia="Calibri" w:hAnsi="Calibri" w:cs="Calibri"/>
          <w:b/>
          <w:bCs/>
          <w:i/>
          <w:iCs/>
          <w:szCs w:val="22"/>
        </w:rPr>
        <w:t>Student opportunity</w:t>
      </w:r>
      <w:r w:rsidRPr="00BA0E8E">
        <w:rPr>
          <w:rFonts w:ascii="Calibri" w:eastAsia="Calibri" w:hAnsi="Calibri" w:cs="Calibri"/>
          <w:i/>
          <w:iCs/>
          <w:szCs w:val="22"/>
        </w:rPr>
        <w:t xml:space="preserve">:  If you prefer to speak to someone </w:t>
      </w:r>
      <w:r w:rsidRPr="00BA0E8E">
        <w:rPr>
          <w:rFonts w:ascii="Calibri" w:eastAsia="Calibri" w:hAnsi="Calibri" w:cs="Calibri"/>
          <w:b/>
          <w:bCs/>
          <w:i/>
          <w:iCs/>
          <w:szCs w:val="22"/>
        </w:rPr>
        <w:t>confidentially</w:t>
      </w:r>
      <w:r w:rsidRPr="00BA0E8E">
        <w:rPr>
          <w:rFonts w:ascii="Calibri" w:eastAsia="Calibri" w:hAnsi="Calibri" w:cs="Calibri"/>
          <w:i/>
          <w:iCs/>
          <w:szCs w:val="22"/>
        </w:rPr>
        <w:t>, please contact one of Mason’s confidential employees in Student Support and Advocacy (</w:t>
      </w:r>
      <w:hyperlink r:id="rId30" w:history="1">
        <w:r w:rsidRPr="00BA0E8E">
          <w:rPr>
            <w:rStyle w:val="Hyperlink"/>
            <w:rFonts w:ascii="Calibri" w:eastAsia="Calibri" w:hAnsi="Calibri" w:cs="Calibri"/>
            <w:i/>
            <w:iCs/>
            <w:szCs w:val="22"/>
          </w:rPr>
          <w:t>SSAC</w:t>
        </w:r>
      </w:hyperlink>
      <w:r w:rsidRPr="00BA0E8E">
        <w:rPr>
          <w:rFonts w:ascii="Calibri" w:eastAsia="Calibri" w:hAnsi="Calibri" w:cs="Calibri"/>
          <w:i/>
          <w:iCs/>
          <w:szCs w:val="22"/>
        </w:rPr>
        <w:t>), Counseling and Psychological Services (</w:t>
      </w:r>
      <w:hyperlink r:id="rId31" w:history="1">
        <w:r w:rsidRPr="00BA0E8E">
          <w:rPr>
            <w:rStyle w:val="Hyperlink"/>
            <w:rFonts w:ascii="Calibri" w:eastAsia="Calibri" w:hAnsi="Calibri" w:cs="Calibri"/>
            <w:i/>
            <w:iCs/>
            <w:szCs w:val="22"/>
          </w:rPr>
          <w:t>CAPS</w:t>
        </w:r>
      </w:hyperlink>
      <w:r w:rsidRPr="00BA0E8E">
        <w:rPr>
          <w:rFonts w:ascii="Calibri" w:eastAsia="Calibri" w:hAnsi="Calibri" w:cs="Calibri"/>
          <w:i/>
          <w:iCs/>
          <w:szCs w:val="22"/>
        </w:rPr>
        <w:t>), Student Health Services (</w:t>
      </w:r>
      <w:hyperlink r:id="rId32" w:history="1">
        <w:r w:rsidRPr="00BA0E8E">
          <w:rPr>
            <w:rStyle w:val="Hyperlink"/>
            <w:rFonts w:ascii="Calibri" w:eastAsia="Calibri" w:hAnsi="Calibri" w:cs="Calibri"/>
            <w:i/>
            <w:iCs/>
            <w:szCs w:val="22"/>
          </w:rPr>
          <w:t>SHS</w:t>
        </w:r>
      </w:hyperlink>
      <w:r w:rsidRPr="00BA0E8E">
        <w:rPr>
          <w:rFonts w:ascii="Calibri" w:eastAsia="Calibri" w:hAnsi="Calibri" w:cs="Calibri"/>
          <w:i/>
          <w:iCs/>
          <w:szCs w:val="22"/>
        </w:rPr>
        <w:t xml:space="preserve">), and/or the </w:t>
      </w:r>
      <w:hyperlink r:id="rId33" w:history="1">
        <w:r w:rsidRPr="00BA0E8E">
          <w:rPr>
            <w:rStyle w:val="Hyperlink"/>
            <w:rFonts w:ascii="Calibri" w:eastAsia="Calibri" w:hAnsi="Calibri" w:cs="Calibri"/>
            <w:i/>
            <w:iCs/>
            <w:szCs w:val="22"/>
          </w:rPr>
          <w:t>Office of the University Ombudsperson</w:t>
        </w:r>
      </w:hyperlink>
      <w:r w:rsidRPr="00BA0E8E">
        <w:rPr>
          <w:rFonts w:ascii="Calibri" w:eastAsia="Calibri" w:hAnsi="Calibri" w:cs="Calibri"/>
          <w:i/>
          <w:iCs/>
          <w:szCs w:val="22"/>
        </w:rPr>
        <w:t>.</w:t>
      </w:r>
    </w:p>
    <w:p w14:paraId="4772DFD8" w14:textId="77777777" w:rsidR="009A0FF0" w:rsidRPr="00BA0E8E" w:rsidRDefault="009A0FF0" w:rsidP="009A0FF0">
      <w:pPr>
        <w:pStyle w:val="NormalWeb"/>
        <w:shd w:val="clear" w:color="auto" w:fill="FFFFFF"/>
        <w:spacing w:before="0" w:beforeAutospacing="0" w:after="0" w:afterAutospacing="0"/>
        <w:ind w:left="720" w:right="-360"/>
        <w:contextualSpacing/>
        <w:textAlignment w:val="baseline"/>
        <w:rPr>
          <w:rFonts w:cstheme="minorHAnsi"/>
          <w:i/>
          <w:iCs/>
          <w:sz w:val="22"/>
          <w:szCs w:val="22"/>
        </w:rPr>
      </w:pPr>
    </w:p>
    <w:p w14:paraId="1D024187" w14:textId="25FC9E8E" w:rsidR="009A0FF0" w:rsidRPr="00BA0E8E" w:rsidRDefault="009A0FF0" w:rsidP="009A0FF0">
      <w:pPr>
        <w:pStyle w:val="ListParagraph"/>
        <w:numPr>
          <w:ilvl w:val="0"/>
          <w:numId w:val="3"/>
        </w:numPr>
        <w:ind w:right="-360"/>
        <w:contextualSpacing/>
        <w:rPr>
          <w:rFonts w:cstheme="minorHAnsi"/>
          <w:szCs w:val="22"/>
        </w:rPr>
      </w:pPr>
      <w:r w:rsidRPr="00BA0E8E">
        <w:rPr>
          <w:rFonts w:cstheme="minorHAnsi"/>
          <w:b/>
          <w:bCs/>
          <w:szCs w:val="22"/>
        </w:rPr>
        <w:t>Additional Support Services:</w:t>
      </w:r>
      <w:r w:rsidRPr="00BA0E8E">
        <w:rPr>
          <w:rFonts w:cstheme="minorHAnsi"/>
          <w:szCs w:val="22"/>
        </w:rPr>
        <w:t xml:space="preserve"> Several departments exist to aid students in a wide variety of ways and are listed on the last pages of this syllabus. </w:t>
      </w:r>
    </w:p>
    <w:p w14:paraId="675B77B0" w14:textId="77777777" w:rsidR="009A0FF0" w:rsidRPr="00BA0E8E" w:rsidRDefault="009A0FF0">
      <w:pPr>
        <w:rPr>
          <w:rFonts w:cstheme="minorHAnsi"/>
          <w:szCs w:val="22"/>
        </w:rPr>
      </w:pPr>
      <w:r w:rsidRPr="00BA0E8E">
        <w:rPr>
          <w:rFonts w:cstheme="minorHAnsi"/>
          <w:szCs w:val="22"/>
        </w:rPr>
        <w:br w:type="page"/>
      </w:r>
    </w:p>
    <w:p w14:paraId="4E942FDA" w14:textId="77777777" w:rsidR="009A0FF0" w:rsidRPr="00BA0E8E" w:rsidRDefault="009A0FF0" w:rsidP="00F3096C">
      <w:pPr>
        <w:pStyle w:val="ListParagraph"/>
        <w:ind w:right="-360"/>
        <w:contextualSpacing/>
        <w:rPr>
          <w:rFonts w:cstheme="minorHAnsi"/>
          <w:szCs w:val="22"/>
        </w:rPr>
      </w:pPr>
    </w:p>
    <w:bookmarkEnd w:id="10"/>
    <w:bookmarkEnd w:id="12"/>
    <w:p w14:paraId="28634856" w14:textId="341B4AA8" w:rsidR="00B6754C" w:rsidRPr="00BA0E8E" w:rsidRDefault="00B6754C" w:rsidP="00AA6E63">
      <w:pPr>
        <w:jc w:val="center"/>
        <w:rPr>
          <w:rFonts w:cstheme="minorHAnsi"/>
          <w:b/>
          <w:szCs w:val="22"/>
        </w:rPr>
      </w:pPr>
      <w:r w:rsidRPr="00BA0E8E">
        <w:rPr>
          <w:rFonts w:cstheme="minorHAnsi"/>
          <w:b/>
          <w:szCs w:val="22"/>
        </w:rPr>
        <w:t>G</w:t>
      </w:r>
      <w:r w:rsidR="00BF6717" w:rsidRPr="00BA0E8E">
        <w:rPr>
          <w:rFonts w:cstheme="minorHAnsi"/>
          <w:b/>
          <w:szCs w:val="22"/>
        </w:rPr>
        <w:t>GS 102</w:t>
      </w:r>
      <w:r w:rsidRPr="00BA0E8E">
        <w:rPr>
          <w:rFonts w:cstheme="minorHAnsi"/>
          <w:b/>
          <w:szCs w:val="22"/>
        </w:rPr>
        <w:t xml:space="preserve"> </w:t>
      </w:r>
      <w:r w:rsidR="00664872" w:rsidRPr="00BA0E8E">
        <w:rPr>
          <w:rFonts w:cstheme="minorHAnsi"/>
          <w:b/>
          <w:szCs w:val="22"/>
        </w:rPr>
        <w:t>C</w:t>
      </w:r>
      <w:r w:rsidR="00757FC0" w:rsidRPr="00BA0E8E">
        <w:rPr>
          <w:rFonts w:cstheme="minorHAnsi"/>
          <w:b/>
          <w:szCs w:val="22"/>
        </w:rPr>
        <w:t xml:space="preserve">alendar – </w:t>
      </w:r>
      <w:r w:rsidR="001F3F15" w:rsidRPr="00BA0E8E">
        <w:rPr>
          <w:rFonts w:cstheme="minorHAnsi"/>
          <w:b/>
          <w:szCs w:val="22"/>
        </w:rPr>
        <w:t>Fall</w:t>
      </w:r>
      <w:r w:rsidR="00C12658" w:rsidRPr="00BA0E8E">
        <w:rPr>
          <w:rFonts w:cstheme="minorHAnsi"/>
          <w:b/>
          <w:szCs w:val="22"/>
        </w:rPr>
        <w:t xml:space="preserve"> </w:t>
      </w:r>
      <w:r w:rsidR="009E6B91" w:rsidRPr="00BA0E8E">
        <w:rPr>
          <w:rFonts w:cstheme="minorHAnsi"/>
          <w:b/>
          <w:szCs w:val="22"/>
        </w:rPr>
        <w:t>2025</w:t>
      </w:r>
    </w:p>
    <w:p w14:paraId="36DA29A8" w14:textId="53440CBF" w:rsidR="003357C4" w:rsidRPr="00BA0E8E" w:rsidRDefault="003357C4" w:rsidP="00AA56D0">
      <w:pPr>
        <w:pStyle w:val="Heading2"/>
      </w:pPr>
      <w:r w:rsidRPr="00BA0E8E">
        <w:t xml:space="preserve">***Syllabus is subject to change, so </w:t>
      </w:r>
      <w:r w:rsidR="004C5F6E" w:rsidRPr="00BA0E8E">
        <w:t xml:space="preserve">please </w:t>
      </w:r>
      <w:r w:rsidRPr="00BA0E8E">
        <w:t xml:space="preserve">check </w:t>
      </w:r>
      <w:r w:rsidR="005C552F">
        <w:t>Canvas</w:t>
      </w:r>
      <w:r w:rsidRPr="00BA0E8E">
        <w:t xml:space="preserve"> for the most up to date version!</w:t>
      </w:r>
    </w:p>
    <w:tbl>
      <w:tblPr>
        <w:tblStyle w:val="GridTable4-Accent1"/>
        <w:tblW w:w="10987" w:type="dxa"/>
        <w:tblInd w:w="-455" w:type="dxa"/>
        <w:tblLook w:val="04A0" w:firstRow="1" w:lastRow="0" w:firstColumn="1" w:lastColumn="0" w:noHBand="0" w:noVBand="1"/>
      </w:tblPr>
      <w:tblGrid>
        <w:gridCol w:w="805"/>
        <w:gridCol w:w="1265"/>
        <w:gridCol w:w="4050"/>
        <w:gridCol w:w="2340"/>
        <w:gridCol w:w="7"/>
        <w:gridCol w:w="2513"/>
        <w:gridCol w:w="7"/>
      </w:tblGrid>
      <w:tr w:rsidR="000966A2" w:rsidRPr="00BA0E8E" w14:paraId="63325AC6" w14:textId="77777777" w:rsidTr="0083605B">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tcPr>
          <w:p w14:paraId="0DEE825E" w14:textId="4496EBFA" w:rsidR="00E92298" w:rsidRPr="00BA0E8E" w:rsidRDefault="00E92298" w:rsidP="00A17A27">
            <w:pPr>
              <w:rPr>
                <w:rFonts w:cstheme="minorHAnsi"/>
                <w:sz w:val="24"/>
                <w:szCs w:val="24"/>
              </w:rPr>
            </w:pPr>
            <w:r w:rsidRPr="00BA0E8E">
              <w:rPr>
                <w:rFonts w:cstheme="minorHAnsi"/>
                <w:sz w:val="24"/>
                <w:szCs w:val="24"/>
              </w:rPr>
              <w:t>Week</w:t>
            </w:r>
          </w:p>
        </w:tc>
        <w:tc>
          <w:tcPr>
            <w:tcW w:w="1265" w:type="dxa"/>
          </w:tcPr>
          <w:p w14:paraId="120C086C" w14:textId="54465373" w:rsidR="00E92298" w:rsidRPr="00BA0E8E"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A0E8E">
              <w:rPr>
                <w:rFonts w:cstheme="minorHAnsi"/>
                <w:sz w:val="24"/>
                <w:szCs w:val="24"/>
              </w:rPr>
              <w:t>Date</w:t>
            </w:r>
          </w:p>
        </w:tc>
        <w:tc>
          <w:tcPr>
            <w:tcW w:w="4050" w:type="dxa"/>
          </w:tcPr>
          <w:p w14:paraId="72ABDA84" w14:textId="47009CAA" w:rsidR="00E92298" w:rsidRPr="00BA0E8E"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A0E8E">
              <w:rPr>
                <w:rFonts w:cstheme="minorHAnsi"/>
                <w:sz w:val="24"/>
                <w:szCs w:val="24"/>
              </w:rPr>
              <w:t>Before Class:</w:t>
            </w:r>
          </w:p>
        </w:tc>
        <w:tc>
          <w:tcPr>
            <w:tcW w:w="2340" w:type="dxa"/>
          </w:tcPr>
          <w:p w14:paraId="6B231D8B" w14:textId="7D8711BA" w:rsidR="00E92298" w:rsidRPr="00BA0E8E"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A0E8E">
              <w:rPr>
                <w:rFonts w:cstheme="minorHAnsi"/>
                <w:sz w:val="24"/>
                <w:szCs w:val="24"/>
              </w:rPr>
              <w:t>During Class:</w:t>
            </w:r>
          </w:p>
        </w:tc>
        <w:tc>
          <w:tcPr>
            <w:tcW w:w="2520" w:type="dxa"/>
            <w:gridSpan w:val="2"/>
          </w:tcPr>
          <w:p w14:paraId="45EAFE80" w14:textId="14B7D2EA" w:rsidR="00E92298" w:rsidRPr="00BA0E8E"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A0E8E">
              <w:rPr>
                <w:rFonts w:cstheme="minorHAnsi"/>
                <w:sz w:val="24"/>
                <w:szCs w:val="24"/>
              </w:rPr>
              <w:t>Due Dates **</w:t>
            </w:r>
          </w:p>
        </w:tc>
      </w:tr>
      <w:tr w:rsidR="000966A2" w:rsidRPr="00BA0E8E" w14:paraId="11290449" w14:textId="77777777" w:rsidTr="0083605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1FDAD862" w14:textId="73642447" w:rsidR="00475392" w:rsidRPr="00BA0E8E" w:rsidRDefault="00475392" w:rsidP="009837B4">
            <w:pPr>
              <w:rPr>
                <w:rFonts w:cstheme="minorHAnsi"/>
              </w:rPr>
            </w:pPr>
            <w:r w:rsidRPr="00BA0E8E">
              <w:rPr>
                <w:rFonts w:cstheme="minorHAnsi"/>
              </w:rPr>
              <w:t>1</w:t>
            </w:r>
          </w:p>
        </w:tc>
        <w:tc>
          <w:tcPr>
            <w:tcW w:w="1265" w:type="dxa"/>
          </w:tcPr>
          <w:p w14:paraId="29ABF335" w14:textId="10E05AAA" w:rsidR="00475392" w:rsidRPr="00BA0E8E" w:rsidRDefault="002774CE" w:rsidP="009837B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00475392" w:rsidRPr="00BA0E8E">
              <w:rPr>
                <w:rFonts w:cstheme="minorHAnsi"/>
              </w:rPr>
              <w:t xml:space="preserve"> 8/2</w:t>
            </w:r>
            <w:r>
              <w:rPr>
                <w:rFonts w:cstheme="minorHAnsi"/>
              </w:rPr>
              <w:t>6</w:t>
            </w:r>
          </w:p>
        </w:tc>
        <w:tc>
          <w:tcPr>
            <w:tcW w:w="4050" w:type="dxa"/>
          </w:tcPr>
          <w:p w14:paraId="449DF64B" w14:textId="6A643FD3" w:rsidR="00475392" w:rsidRPr="00BA0E8E" w:rsidRDefault="00475392" w:rsidP="00542D0B">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Syllabus and Course Information</w:t>
            </w:r>
          </w:p>
        </w:tc>
        <w:tc>
          <w:tcPr>
            <w:tcW w:w="2340" w:type="dxa"/>
          </w:tcPr>
          <w:p w14:paraId="02D688FF" w14:textId="22F173C5" w:rsidR="00475392" w:rsidRPr="00BA0E8E" w:rsidRDefault="00475392" w:rsidP="00542D0B">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Syllabus</w:t>
            </w:r>
          </w:p>
        </w:tc>
        <w:tc>
          <w:tcPr>
            <w:tcW w:w="2520" w:type="dxa"/>
            <w:gridSpan w:val="2"/>
          </w:tcPr>
          <w:p w14:paraId="7AFE845E" w14:textId="284F3CA7" w:rsidR="00475392" w:rsidRPr="00BA0E8E" w:rsidRDefault="00475392" w:rsidP="00542D0B">
            <w:pPr>
              <w:cnfStyle w:val="000000100000" w:firstRow="0" w:lastRow="0" w:firstColumn="0" w:lastColumn="0" w:oddVBand="0" w:evenVBand="0" w:oddHBand="1" w:evenHBand="0" w:firstRowFirstColumn="0" w:firstRowLastColumn="0" w:lastRowFirstColumn="0" w:lastRowLastColumn="0"/>
              <w:rPr>
                <w:rFonts w:cstheme="minorHAnsi"/>
              </w:rPr>
            </w:pPr>
          </w:p>
        </w:tc>
      </w:tr>
      <w:tr w:rsidR="00A07530" w:rsidRPr="00BA0E8E" w14:paraId="0727A775"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tcPr>
          <w:p w14:paraId="014BBE3A" w14:textId="77777777" w:rsidR="00F3096C" w:rsidRPr="00BA0E8E" w:rsidRDefault="00F3096C" w:rsidP="00F3096C">
            <w:pPr>
              <w:rPr>
                <w:rFonts w:cstheme="minorHAnsi"/>
              </w:rPr>
            </w:pPr>
          </w:p>
        </w:tc>
        <w:tc>
          <w:tcPr>
            <w:tcW w:w="1265" w:type="dxa"/>
            <w:shd w:val="clear" w:color="auto" w:fill="D9E2F3" w:themeFill="accent1" w:themeFillTint="33"/>
          </w:tcPr>
          <w:p w14:paraId="51CD6E71" w14:textId="2ADBF6BD" w:rsidR="00F3096C" w:rsidRPr="00BA0E8E" w:rsidRDefault="002774CE" w:rsidP="00F3096C">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Pr>
                <w:rFonts w:cstheme="minorHAnsi"/>
              </w:rPr>
              <w:t xml:space="preserve"> </w:t>
            </w:r>
            <w:r w:rsidR="00F3096C" w:rsidRPr="00BA0E8E">
              <w:rPr>
                <w:rFonts w:cstheme="minorHAnsi"/>
              </w:rPr>
              <w:t>8/2</w:t>
            </w:r>
            <w:r>
              <w:rPr>
                <w:rFonts w:cstheme="minorHAnsi"/>
              </w:rPr>
              <w:t>8</w:t>
            </w:r>
          </w:p>
        </w:tc>
        <w:tc>
          <w:tcPr>
            <w:tcW w:w="4050" w:type="dxa"/>
            <w:shd w:val="clear" w:color="auto" w:fill="D9E2F3" w:themeFill="accent1" w:themeFillTint="33"/>
          </w:tcPr>
          <w:p w14:paraId="5112C7CF" w14:textId="443B5507" w:rsidR="00F3096C" w:rsidRPr="00BA0E8E" w:rsidRDefault="00F3096C" w:rsidP="00542D0B">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 xml:space="preserve">Read &amp; Watch Videos for: Chapter 1 </w:t>
            </w:r>
            <w:r w:rsidRPr="00BA0E8E">
              <w:rPr>
                <w:rFonts w:cstheme="minorHAnsi"/>
              </w:rPr>
              <w:t>Physical Geography:</w:t>
            </w:r>
            <w:r w:rsidRPr="00BA0E8E">
              <w:rPr>
                <w:rFonts w:cstheme="minorHAnsi"/>
                <w:b/>
                <w:bCs/>
              </w:rPr>
              <w:t xml:space="preserve"> </w:t>
            </w:r>
            <w:r w:rsidRPr="00BA0E8E">
              <w:rPr>
                <w:rFonts w:cstheme="minorHAnsi"/>
              </w:rPr>
              <w:t>Physical, Spatial, and Environmental Science</w:t>
            </w:r>
          </w:p>
        </w:tc>
        <w:tc>
          <w:tcPr>
            <w:tcW w:w="2340" w:type="dxa"/>
            <w:shd w:val="clear" w:color="auto" w:fill="D9E2F3" w:themeFill="accent1" w:themeFillTint="33"/>
          </w:tcPr>
          <w:p w14:paraId="2DBC3072" w14:textId="0E5D1564" w:rsidR="00542D0B" w:rsidRPr="00BA0E8E" w:rsidRDefault="00542D0B" w:rsidP="00542D0B">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004C7DD4" w:rsidRPr="00BA0E8E">
              <w:rPr>
                <w:rFonts w:cstheme="minorHAnsi"/>
                <w:b/>
                <w:bCs/>
              </w:rPr>
              <w:t xml:space="preserve">: </w:t>
            </w:r>
            <w:r w:rsidR="004C7DD4" w:rsidRPr="00BA0E8E">
              <w:rPr>
                <w:rFonts w:cstheme="minorHAnsi"/>
              </w:rPr>
              <w:t>Chapter 1</w:t>
            </w:r>
          </w:p>
          <w:p w14:paraId="58881E93" w14:textId="4BB9B0B0" w:rsidR="00F3096C" w:rsidRPr="00BA0E8E" w:rsidRDefault="00F3096C" w:rsidP="00542D0B">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Open/Closed Systems</w:t>
            </w:r>
          </w:p>
        </w:tc>
        <w:tc>
          <w:tcPr>
            <w:tcW w:w="2520" w:type="dxa"/>
            <w:gridSpan w:val="2"/>
            <w:shd w:val="clear" w:color="auto" w:fill="D9E2F3" w:themeFill="accent1" w:themeFillTint="33"/>
          </w:tcPr>
          <w:p w14:paraId="7909C717" w14:textId="77777777" w:rsidR="00F3096C" w:rsidRPr="00BA0E8E" w:rsidRDefault="00F3096C" w:rsidP="00542D0B">
            <w:pPr>
              <w:cnfStyle w:val="000000000000" w:firstRow="0" w:lastRow="0" w:firstColumn="0" w:lastColumn="0" w:oddVBand="0" w:evenVBand="0" w:oddHBand="0" w:evenHBand="0" w:firstRowFirstColumn="0" w:firstRowLastColumn="0" w:lastRowFirstColumn="0" w:lastRowLastColumn="0"/>
              <w:rPr>
                <w:rFonts w:cstheme="minorHAnsi"/>
              </w:rPr>
            </w:pPr>
          </w:p>
        </w:tc>
      </w:tr>
      <w:tr w:rsidR="002774CE" w:rsidRPr="00BA0E8E" w14:paraId="0136DC1A" w14:textId="77777777" w:rsidTr="002774CE">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7FDFD529" w14:textId="5C6CDFFC" w:rsidR="002774CE" w:rsidRPr="00BA0E8E" w:rsidRDefault="002774CE" w:rsidP="002774CE">
            <w:pPr>
              <w:rPr>
                <w:rFonts w:cstheme="minorHAnsi"/>
              </w:rPr>
            </w:pPr>
            <w:r w:rsidRPr="00BA0E8E">
              <w:rPr>
                <w:rFonts w:cstheme="minorHAnsi"/>
              </w:rPr>
              <w:t>2</w:t>
            </w:r>
          </w:p>
        </w:tc>
        <w:tc>
          <w:tcPr>
            <w:tcW w:w="1265" w:type="dxa"/>
            <w:shd w:val="clear" w:color="auto" w:fill="FFFFFF" w:themeFill="background1"/>
          </w:tcPr>
          <w:p w14:paraId="490184AC" w14:textId="28402115"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9/</w:t>
            </w:r>
            <w:r>
              <w:rPr>
                <w:rFonts w:cstheme="minorHAnsi"/>
              </w:rPr>
              <w:t>2</w:t>
            </w:r>
          </w:p>
        </w:tc>
        <w:tc>
          <w:tcPr>
            <w:tcW w:w="4050" w:type="dxa"/>
            <w:shd w:val="clear" w:color="auto" w:fill="FFFFFF" w:themeFill="background1"/>
          </w:tcPr>
          <w:p w14:paraId="2B0D65DB" w14:textId="0EFDC952"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rPr>
              <w:t>Scientific Method, Scientific Literature vs. Media</w:t>
            </w:r>
          </w:p>
        </w:tc>
        <w:tc>
          <w:tcPr>
            <w:tcW w:w="2340" w:type="dxa"/>
            <w:shd w:val="clear" w:color="auto" w:fill="FFFFFF" w:themeFill="background1"/>
          </w:tcPr>
          <w:p w14:paraId="3C093F07" w14:textId="39210A0F"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Activity:</w:t>
            </w:r>
            <w:r w:rsidRPr="00BA0E8E">
              <w:rPr>
                <w:rFonts w:cstheme="minorHAnsi"/>
              </w:rPr>
              <w:t xml:space="preserve"> Article Comparison</w:t>
            </w:r>
          </w:p>
        </w:tc>
        <w:tc>
          <w:tcPr>
            <w:tcW w:w="2520" w:type="dxa"/>
            <w:gridSpan w:val="2"/>
            <w:shd w:val="clear" w:color="auto" w:fill="FFFFFF" w:themeFill="background1"/>
          </w:tcPr>
          <w:p w14:paraId="67E96E3C" w14:textId="1A402D0F" w:rsidR="002774CE" w:rsidRPr="00BA0E8E" w:rsidRDefault="002774CE" w:rsidP="002774CE">
            <w:pPr>
              <w:jc w:val="cente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2774CE" w:rsidRPr="00BA0E8E" w14:paraId="5DC75643"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7CE8B4C6" w14:textId="2493FD65" w:rsidR="002774CE" w:rsidRPr="00BA0E8E" w:rsidRDefault="002774CE" w:rsidP="002774CE">
            <w:pPr>
              <w:rPr>
                <w:rFonts w:cstheme="minorHAnsi"/>
              </w:rPr>
            </w:pPr>
          </w:p>
        </w:tc>
        <w:tc>
          <w:tcPr>
            <w:tcW w:w="1265" w:type="dxa"/>
            <w:shd w:val="clear" w:color="auto" w:fill="FFFFFF" w:themeFill="background1"/>
          </w:tcPr>
          <w:p w14:paraId="066C0F3D" w14:textId="5F8E0FA3"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9/</w:t>
            </w:r>
            <w:r>
              <w:rPr>
                <w:rFonts w:cstheme="minorHAnsi"/>
              </w:rPr>
              <w:t>4</w:t>
            </w:r>
          </w:p>
        </w:tc>
        <w:tc>
          <w:tcPr>
            <w:tcW w:w="4050" w:type="dxa"/>
            <w:shd w:val="clear" w:color="auto" w:fill="FFFFFF" w:themeFill="background1"/>
          </w:tcPr>
          <w:p w14:paraId="4352707E" w14:textId="438BAEED"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rPr>
              <w:t>Use of AI and Citing Sources</w:t>
            </w:r>
          </w:p>
        </w:tc>
        <w:tc>
          <w:tcPr>
            <w:tcW w:w="2340" w:type="dxa"/>
            <w:shd w:val="clear" w:color="auto" w:fill="FFFFFF" w:themeFill="background1"/>
          </w:tcPr>
          <w:p w14:paraId="1E5BE8C6" w14:textId="60C28CE4"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AI Search &amp; APA formatting</w:t>
            </w:r>
          </w:p>
        </w:tc>
        <w:tc>
          <w:tcPr>
            <w:tcW w:w="2520" w:type="dxa"/>
            <w:gridSpan w:val="2"/>
            <w:shd w:val="clear" w:color="auto" w:fill="FFFFFF" w:themeFill="background1"/>
          </w:tcPr>
          <w:p w14:paraId="3419D32E" w14:textId="22A3FC05"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Chapter Quiz 1</w:t>
            </w:r>
            <w:r w:rsidRPr="00BA0E8E">
              <w:rPr>
                <w:rFonts w:cstheme="minorHAnsi"/>
              </w:rPr>
              <w:t xml:space="preserve"> </w:t>
            </w:r>
            <w:r w:rsidRPr="00BA0E8E">
              <w:rPr>
                <w:rFonts w:cstheme="minorHAnsi"/>
                <w:b/>
                <w:bCs/>
              </w:rPr>
              <w:t>Due</w:t>
            </w:r>
          </w:p>
        </w:tc>
      </w:tr>
      <w:tr w:rsidR="002774CE" w:rsidRPr="00BA0E8E" w14:paraId="0FC5FFA3" w14:textId="77777777" w:rsidTr="0083605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6187B6B7" w14:textId="40E919DE" w:rsidR="002774CE" w:rsidRPr="00BA0E8E" w:rsidRDefault="002774CE" w:rsidP="002774CE">
            <w:pPr>
              <w:rPr>
                <w:rFonts w:cstheme="minorHAnsi"/>
              </w:rPr>
            </w:pPr>
            <w:r w:rsidRPr="00BA0E8E">
              <w:rPr>
                <w:rFonts w:cstheme="minorHAnsi"/>
              </w:rPr>
              <w:t>3</w:t>
            </w:r>
          </w:p>
        </w:tc>
        <w:tc>
          <w:tcPr>
            <w:tcW w:w="1265" w:type="dxa"/>
          </w:tcPr>
          <w:p w14:paraId="2E79757B" w14:textId="1C0AB6DE"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9/</w:t>
            </w:r>
            <w:r>
              <w:rPr>
                <w:rFonts w:cstheme="minorHAnsi"/>
              </w:rPr>
              <w:t>9</w:t>
            </w:r>
          </w:p>
        </w:tc>
        <w:tc>
          <w:tcPr>
            <w:tcW w:w="4050" w:type="dxa"/>
          </w:tcPr>
          <w:p w14:paraId="3BBF81A1" w14:textId="08080298"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Read &amp; Watch Videos for: Chapter 2</w:t>
            </w:r>
            <w:r w:rsidRPr="00BA0E8E">
              <w:rPr>
                <w:rFonts w:cstheme="minorHAnsi"/>
              </w:rPr>
              <w:t xml:space="preserve"> Representations of Earth</w:t>
            </w:r>
          </w:p>
        </w:tc>
        <w:tc>
          <w:tcPr>
            <w:tcW w:w="2340" w:type="dxa"/>
          </w:tcPr>
          <w:p w14:paraId="36582C3A" w14:textId="77777777"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2</w:t>
            </w:r>
          </w:p>
          <w:p w14:paraId="3CDCBFF3" w14:textId="6FA590F2"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Lat/Long Exercise</w:t>
            </w:r>
          </w:p>
        </w:tc>
        <w:tc>
          <w:tcPr>
            <w:tcW w:w="2520" w:type="dxa"/>
            <w:gridSpan w:val="2"/>
          </w:tcPr>
          <w:p w14:paraId="0A5F9439" w14:textId="3DB698FD"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Assignment 1</w:t>
            </w:r>
            <w:r w:rsidRPr="00BA0E8E">
              <w:rPr>
                <w:rFonts w:cstheme="minorHAnsi"/>
              </w:rPr>
              <w:t xml:space="preserve"> </w:t>
            </w:r>
            <w:r w:rsidRPr="00BA0E8E">
              <w:rPr>
                <w:rFonts w:cstheme="minorHAnsi"/>
                <w:b/>
                <w:bCs/>
              </w:rPr>
              <w:t>Due</w:t>
            </w:r>
          </w:p>
        </w:tc>
      </w:tr>
      <w:tr w:rsidR="002774CE" w:rsidRPr="00BA0E8E" w14:paraId="2EA39BB3"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tcPr>
          <w:p w14:paraId="39ECDB25" w14:textId="77777777" w:rsidR="002774CE" w:rsidRPr="00BA0E8E" w:rsidRDefault="002774CE" w:rsidP="002774CE">
            <w:pPr>
              <w:rPr>
                <w:rFonts w:cstheme="minorHAnsi"/>
              </w:rPr>
            </w:pPr>
          </w:p>
        </w:tc>
        <w:tc>
          <w:tcPr>
            <w:tcW w:w="1265" w:type="dxa"/>
            <w:shd w:val="clear" w:color="auto" w:fill="D9E2F3" w:themeFill="accent1" w:themeFillTint="33"/>
          </w:tcPr>
          <w:p w14:paraId="4E9FE67E" w14:textId="074F994A"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9/1</w:t>
            </w:r>
            <w:r>
              <w:rPr>
                <w:rFonts w:cstheme="minorHAnsi"/>
              </w:rPr>
              <w:t>1</w:t>
            </w:r>
          </w:p>
        </w:tc>
        <w:tc>
          <w:tcPr>
            <w:tcW w:w="4050" w:type="dxa"/>
            <w:shd w:val="clear" w:color="auto" w:fill="D9E2F3" w:themeFill="accent1" w:themeFillTint="33"/>
          </w:tcPr>
          <w:p w14:paraId="675A579F" w14:textId="2117EC2B"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Read &amp; Watch Videos for: Chapter 3</w:t>
            </w:r>
            <w:r w:rsidRPr="00BA0E8E">
              <w:rPr>
                <w:rFonts w:cstheme="minorHAnsi"/>
              </w:rPr>
              <w:t xml:space="preserve"> Solar Energy and Earth – Sun Relationships</w:t>
            </w:r>
          </w:p>
        </w:tc>
        <w:tc>
          <w:tcPr>
            <w:tcW w:w="2340" w:type="dxa"/>
            <w:shd w:val="clear" w:color="auto" w:fill="D9E2F3" w:themeFill="accent1" w:themeFillTint="33"/>
          </w:tcPr>
          <w:p w14:paraId="2DCBE153" w14:textId="7777777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3</w:t>
            </w:r>
          </w:p>
          <w:p w14:paraId="466DB24A" w14:textId="018FED5F"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Seasons Interactive</w:t>
            </w:r>
          </w:p>
        </w:tc>
        <w:tc>
          <w:tcPr>
            <w:tcW w:w="2520" w:type="dxa"/>
            <w:gridSpan w:val="2"/>
            <w:shd w:val="clear" w:color="auto" w:fill="D9E2F3" w:themeFill="accent1" w:themeFillTint="33"/>
          </w:tcPr>
          <w:p w14:paraId="0FE06587" w14:textId="0991FC2E"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Chapter 2 Quiz Due</w:t>
            </w:r>
          </w:p>
        </w:tc>
      </w:tr>
      <w:tr w:rsidR="002774CE" w:rsidRPr="00BA0E8E" w14:paraId="6DF45F27" w14:textId="77777777" w:rsidTr="0083605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7902FAE7" w14:textId="49922447" w:rsidR="002774CE" w:rsidRPr="00BA0E8E" w:rsidRDefault="002774CE" w:rsidP="002774CE">
            <w:pPr>
              <w:rPr>
                <w:rFonts w:cstheme="minorHAnsi"/>
              </w:rPr>
            </w:pPr>
            <w:r w:rsidRPr="00BA0E8E">
              <w:rPr>
                <w:rFonts w:cstheme="minorHAnsi"/>
              </w:rPr>
              <w:t>4</w:t>
            </w:r>
          </w:p>
        </w:tc>
        <w:tc>
          <w:tcPr>
            <w:tcW w:w="1265" w:type="dxa"/>
            <w:shd w:val="clear" w:color="auto" w:fill="FFFFFF" w:themeFill="background1"/>
          </w:tcPr>
          <w:p w14:paraId="0260645C" w14:textId="21AB0F8E"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9/1</w:t>
            </w:r>
            <w:r>
              <w:rPr>
                <w:rFonts w:cstheme="minorHAnsi"/>
              </w:rPr>
              <w:t>6</w:t>
            </w:r>
          </w:p>
        </w:tc>
        <w:tc>
          <w:tcPr>
            <w:tcW w:w="4050" w:type="dxa"/>
            <w:shd w:val="clear" w:color="auto" w:fill="FFFFFF" w:themeFill="background1"/>
          </w:tcPr>
          <w:p w14:paraId="46F6DB63" w14:textId="408419B3"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Read &amp; Watch Videos for: Chapter 4</w:t>
            </w:r>
            <w:r w:rsidRPr="00BA0E8E">
              <w:rPr>
                <w:rFonts w:cstheme="minorHAnsi"/>
              </w:rPr>
              <w:t xml:space="preserve"> The Atmosphere and Earth’s Energy Budget</w:t>
            </w:r>
          </w:p>
        </w:tc>
        <w:tc>
          <w:tcPr>
            <w:tcW w:w="2340" w:type="dxa"/>
            <w:shd w:val="clear" w:color="auto" w:fill="FFFFFF" w:themeFill="background1"/>
          </w:tcPr>
          <w:p w14:paraId="26DAB4B8" w14:textId="77777777"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4</w:t>
            </w:r>
          </w:p>
          <w:p w14:paraId="165904A4" w14:textId="2F53B9FB"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 xml:space="preserve">Activity: </w:t>
            </w:r>
            <w:r w:rsidRPr="00BA0E8E">
              <w:rPr>
                <w:rFonts w:cstheme="minorHAnsi"/>
              </w:rPr>
              <w:t>Heat Transfer</w:t>
            </w:r>
          </w:p>
        </w:tc>
        <w:tc>
          <w:tcPr>
            <w:tcW w:w="2520" w:type="dxa"/>
            <w:gridSpan w:val="2"/>
            <w:shd w:val="clear" w:color="auto" w:fill="FFFFFF" w:themeFill="background1"/>
          </w:tcPr>
          <w:p w14:paraId="074B4721" w14:textId="68630EA1"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p>
        </w:tc>
      </w:tr>
      <w:tr w:rsidR="002774CE" w:rsidRPr="00BA0E8E" w14:paraId="022767FE"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52F354C7" w14:textId="77777777" w:rsidR="002774CE" w:rsidRPr="00BA0E8E" w:rsidRDefault="002774CE" w:rsidP="002774CE">
            <w:pPr>
              <w:rPr>
                <w:rFonts w:cstheme="minorHAnsi"/>
              </w:rPr>
            </w:pPr>
          </w:p>
        </w:tc>
        <w:tc>
          <w:tcPr>
            <w:tcW w:w="1265" w:type="dxa"/>
          </w:tcPr>
          <w:p w14:paraId="5C0828A3" w14:textId="6EDCAD05"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9/1</w:t>
            </w:r>
            <w:r>
              <w:rPr>
                <w:rFonts w:cstheme="minorHAnsi"/>
              </w:rPr>
              <w:t>8</w:t>
            </w:r>
          </w:p>
        </w:tc>
        <w:tc>
          <w:tcPr>
            <w:tcW w:w="4050" w:type="dxa"/>
          </w:tcPr>
          <w:p w14:paraId="3A12A26F" w14:textId="7777777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Read &amp; Watch Videos for: Chapter 4</w:t>
            </w:r>
            <w:r w:rsidRPr="00BA0E8E">
              <w:rPr>
                <w:rFonts w:cstheme="minorHAnsi"/>
              </w:rPr>
              <w:t xml:space="preserve"> The Atmosphere and Earth’s Energy Budget</w:t>
            </w:r>
          </w:p>
          <w:p w14:paraId="400BE6F5" w14:textId="77EE446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 xml:space="preserve">Read &amp; Watch Videos for: Chapter 5 </w:t>
            </w:r>
            <w:r w:rsidRPr="00BA0E8E">
              <w:rPr>
                <w:rFonts w:cstheme="minorHAnsi"/>
              </w:rPr>
              <w:t>Atmospheric Pressure, Winds and Circulation Patterns</w:t>
            </w:r>
          </w:p>
        </w:tc>
        <w:tc>
          <w:tcPr>
            <w:tcW w:w="2340" w:type="dxa"/>
          </w:tcPr>
          <w:p w14:paraId="0AC31995" w14:textId="7777777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Chapters 4-5</w:t>
            </w:r>
          </w:p>
          <w:p w14:paraId="427FBCCA" w14:textId="79B92DD6"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 xml:space="preserve">Activity: </w:t>
            </w:r>
            <w:proofErr w:type="spellStart"/>
            <w:r w:rsidRPr="00BA0E8E">
              <w:rPr>
                <w:rFonts w:cstheme="minorHAnsi"/>
              </w:rPr>
              <w:t>Ventusky</w:t>
            </w:r>
            <w:proofErr w:type="spellEnd"/>
          </w:p>
        </w:tc>
        <w:tc>
          <w:tcPr>
            <w:tcW w:w="2520" w:type="dxa"/>
            <w:gridSpan w:val="2"/>
          </w:tcPr>
          <w:p w14:paraId="50205A3C" w14:textId="7777777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Chapter 3</w:t>
            </w:r>
            <w:r w:rsidRPr="00BA0E8E">
              <w:rPr>
                <w:rFonts w:cstheme="minorHAnsi"/>
              </w:rPr>
              <w:t xml:space="preserve"> </w:t>
            </w:r>
            <w:r w:rsidRPr="00BA0E8E">
              <w:rPr>
                <w:rFonts w:cstheme="minorHAnsi"/>
                <w:b/>
                <w:bCs/>
              </w:rPr>
              <w:t>Quiz Due</w:t>
            </w:r>
          </w:p>
          <w:p w14:paraId="23A81481" w14:textId="7500A8AE" w:rsidR="002774CE" w:rsidRPr="005C552F"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2774CE" w:rsidRPr="00BA0E8E" w14:paraId="42536E00" w14:textId="77777777" w:rsidTr="0083605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4BC6F275" w14:textId="068699CE" w:rsidR="002774CE" w:rsidRPr="00BA0E8E" w:rsidRDefault="002774CE" w:rsidP="002774CE">
            <w:pPr>
              <w:rPr>
                <w:rFonts w:cstheme="minorHAnsi"/>
              </w:rPr>
            </w:pPr>
            <w:r w:rsidRPr="00BA0E8E">
              <w:rPr>
                <w:rFonts w:cstheme="minorHAnsi"/>
              </w:rPr>
              <w:t>5</w:t>
            </w:r>
          </w:p>
        </w:tc>
        <w:tc>
          <w:tcPr>
            <w:tcW w:w="1265" w:type="dxa"/>
          </w:tcPr>
          <w:p w14:paraId="2A5053FD" w14:textId="03AE84D0"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9/2</w:t>
            </w:r>
            <w:r>
              <w:rPr>
                <w:rFonts w:cstheme="minorHAnsi"/>
              </w:rPr>
              <w:t>3</w:t>
            </w:r>
          </w:p>
        </w:tc>
        <w:tc>
          <w:tcPr>
            <w:tcW w:w="4050" w:type="dxa"/>
          </w:tcPr>
          <w:p w14:paraId="66B2D073" w14:textId="0432946E"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 xml:space="preserve">Read &amp; Watch Videos for: Chapter 5 </w:t>
            </w:r>
            <w:r w:rsidRPr="00BA0E8E">
              <w:rPr>
                <w:rFonts w:cstheme="minorHAnsi"/>
              </w:rPr>
              <w:t>Atmospheric Pressure, Winds and Circulation Patterns</w:t>
            </w:r>
          </w:p>
        </w:tc>
        <w:tc>
          <w:tcPr>
            <w:tcW w:w="2340" w:type="dxa"/>
          </w:tcPr>
          <w:p w14:paraId="2374F144" w14:textId="77777777"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5 </w:t>
            </w:r>
          </w:p>
          <w:p w14:paraId="2808C009" w14:textId="5858851C"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Weather Maps</w:t>
            </w:r>
          </w:p>
        </w:tc>
        <w:tc>
          <w:tcPr>
            <w:tcW w:w="2520" w:type="dxa"/>
            <w:gridSpan w:val="2"/>
          </w:tcPr>
          <w:p w14:paraId="74F3A6D0" w14:textId="56F760FB"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sidRPr="005C552F">
              <w:rPr>
                <w:rFonts w:cstheme="minorHAnsi"/>
                <w:b/>
                <w:bCs/>
              </w:rPr>
              <w:t>Assignment 2 Due</w:t>
            </w:r>
          </w:p>
        </w:tc>
      </w:tr>
      <w:tr w:rsidR="002774CE" w:rsidRPr="00BA0E8E" w14:paraId="3FD245E3"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tcPr>
          <w:p w14:paraId="15AFDA55" w14:textId="77777777" w:rsidR="002774CE" w:rsidRPr="00BA0E8E" w:rsidRDefault="002774CE" w:rsidP="002774CE">
            <w:pPr>
              <w:rPr>
                <w:rFonts w:cstheme="minorHAnsi"/>
              </w:rPr>
            </w:pPr>
          </w:p>
        </w:tc>
        <w:tc>
          <w:tcPr>
            <w:tcW w:w="1265" w:type="dxa"/>
            <w:shd w:val="clear" w:color="auto" w:fill="D9E2F3" w:themeFill="accent1" w:themeFillTint="33"/>
          </w:tcPr>
          <w:p w14:paraId="1657AAAD" w14:textId="32393356"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9/2</w:t>
            </w:r>
            <w:r>
              <w:rPr>
                <w:rFonts w:cstheme="minorHAnsi"/>
              </w:rPr>
              <w:t>5</w:t>
            </w:r>
          </w:p>
        </w:tc>
        <w:tc>
          <w:tcPr>
            <w:tcW w:w="4050" w:type="dxa"/>
            <w:shd w:val="clear" w:color="auto" w:fill="D9E2F3" w:themeFill="accent1" w:themeFillTint="33"/>
          </w:tcPr>
          <w:p w14:paraId="4B1067F8" w14:textId="6B5066E8"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Read &amp; Watch Videos for: Chapter 6</w:t>
            </w:r>
            <w:r w:rsidRPr="00BA0E8E">
              <w:rPr>
                <w:rFonts w:cstheme="minorHAnsi"/>
              </w:rPr>
              <w:t xml:space="preserve"> Humidity, Condensation, and Precipitation</w:t>
            </w:r>
          </w:p>
        </w:tc>
        <w:tc>
          <w:tcPr>
            <w:tcW w:w="2340" w:type="dxa"/>
            <w:shd w:val="clear" w:color="auto" w:fill="D9E2F3" w:themeFill="accent1" w:themeFillTint="33"/>
          </w:tcPr>
          <w:p w14:paraId="0688B770" w14:textId="7777777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6 </w:t>
            </w:r>
          </w:p>
          <w:p w14:paraId="70262FEE" w14:textId="45F1FF8E"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Water Cycle</w:t>
            </w:r>
          </w:p>
        </w:tc>
        <w:tc>
          <w:tcPr>
            <w:tcW w:w="2520" w:type="dxa"/>
            <w:gridSpan w:val="2"/>
            <w:shd w:val="clear" w:color="auto" w:fill="D9E2F3" w:themeFill="accent1" w:themeFillTint="33"/>
          </w:tcPr>
          <w:p w14:paraId="4CED1F30" w14:textId="6FE5C971"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Chapter 4</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 Chapter 5</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p>
        </w:tc>
      </w:tr>
      <w:tr w:rsidR="002774CE" w:rsidRPr="00BA0E8E" w14:paraId="7B923A90" w14:textId="77777777" w:rsidTr="0083605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533E0BCC" w14:textId="6C4A7243" w:rsidR="002774CE" w:rsidRPr="00BA0E8E" w:rsidRDefault="002774CE" w:rsidP="002774CE">
            <w:pPr>
              <w:rPr>
                <w:rFonts w:cstheme="minorHAnsi"/>
              </w:rPr>
            </w:pPr>
            <w:r w:rsidRPr="00BA0E8E">
              <w:rPr>
                <w:rFonts w:cstheme="minorHAnsi"/>
              </w:rPr>
              <w:t>6</w:t>
            </w:r>
          </w:p>
        </w:tc>
        <w:tc>
          <w:tcPr>
            <w:tcW w:w="1265" w:type="dxa"/>
            <w:shd w:val="clear" w:color="auto" w:fill="FFFFFF" w:themeFill="background1"/>
          </w:tcPr>
          <w:p w14:paraId="0E5770F2" w14:textId="2C52CBBE"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9/</w:t>
            </w:r>
            <w:r>
              <w:rPr>
                <w:rFonts w:cstheme="minorHAnsi"/>
              </w:rPr>
              <w:t>30</w:t>
            </w:r>
          </w:p>
        </w:tc>
        <w:tc>
          <w:tcPr>
            <w:tcW w:w="4050" w:type="dxa"/>
            <w:shd w:val="clear" w:color="auto" w:fill="FFFFFF" w:themeFill="background1"/>
          </w:tcPr>
          <w:p w14:paraId="5E03823E" w14:textId="5D6DF29A"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7</w:t>
            </w:r>
            <w:r w:rsidRPr="00BA0E8E">
              <w:rPr>
                <w:rFonts w:cstheme="minorHAnsi"/>
              </w:rPr>
              <w:t xml:space="preserve"> Air Masses and Weather Systems</w:t>
            </w:r>
          </w:p>
        </w:tc>
        <w:tc>
          <w:tcPr>
            <w:tcW w:w="2340" w:type="dxa"/>
            <w:shd w:val="clear" w:color="auto" w:fill="FFFFFF" w:themeFill="background1"/>
          </w:tcPr>
          <w:p w14:paraId="5E00F634" w14:textId="77777777"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7</w:t>
            </w:r>
          </w:p>
          <w:p w14:paraId="47A8767D" w14:textId="65F2172F"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Weather Maps</w:t>
            </w:r>
          </w:p>
        </w:tc>
        <w:tc>
          <w:tcPr>
            <w:tcW w:w="2520" w:type="dxa"/>
            <w:gridSpan w:val="2"/>
            <w:shd w:val="clear" w:color="auto" w:fill="FFFFFF" w:themeFill="background1"/>
          </w:tcPr>
          <w:p w14:paraId="22BB03EC" w14:textId="06499E06"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2774CE" w:rsidRPr="00BA0E8E" w14:paraId="71112F46"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tcPr>
          <w:p w14:paraId="33DDB19B" w14:textId="77777777" w:rsidR="002774CE" w:rsidRPr="00BA0E8E" w:rsidRDefault="002774CE" w:rsidP="002774CE">
            <w:pPr>
              <w:rPr>
                <w:rFonts w:cstheme="minorHAnsi"/>
              </w:rPr>
            </w:pPr>
          </w:p>
        </w:tc>
        <w:tc>
          <w:tcPr>
            <w:tcW w:w="1265" w:type="dxa"/>
          </w:tcPr>
          <w:p w14:paraId="5AF3548F" w14:textId="7CA7A3AE"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10/</w:t>
            </w:r>
            <w:r>
              <w:rPr>
                <w:rFonts w:cstheme="minorHAnsi"/>
              </w:rPr>
              <w:t>2</w:t>
            </w:r>
          </w:p>
        </w:tc>
        <w:tc>
          <w:tcPr>
            <w:tcW w:w="4050" w:type="dxa"/>
          </w:tcPr>
          <w:p w14:paraId="13704E4D" w14:textId="7777777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Read &amp; Watch Videos for: Chapter 8</w:t>
            </w:r>
            <w:r w:rsidRPr="00BA0E8E">
              <w:rPr>
                <w:rFonts w:cstheme="minorHAnsi"/>
              </w:rPr>
              <w:t xml:space="preserve"> Global Climates </w:t>
            </w:r>
          </w:p>
          <w:p w14:paraId="5678ACD9" w14:textId="7777777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SKIM: Chapter 9</w:t>
            </w:r>
            <w:r w:rsidRPr="00BA0E8E">
              <w:rPr>
                <w:rFonts w:cstheme="minorHAnsi"/>
              </w:rPr>
              <w:t xml:space="preserve"> Low-Latitude and Arid Climate Regions</w:t>
            </w:r>
          </w:p>
          <w:p w14:paraId="5D206538" w14:textId="6E8BE89B"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SKIM: Chapter 10</w:t>
            </w:r>
            <w:r w:rsidRPr="00BA0E8E">
              <w:rPr>
                <w:rFonts w:cstheme="minorHAnsi"/>
              </w:rPr>
              <w:t xml:space="preserve"> Mid-Latitude, Polar and Highland Climate Regions</w:t>
            </w:r>
          </w:p>
        </w:tc>
        <w:tc>
          <w:tcPr>
            <w:tcW w:w="2340" w:type="dxa"/>
          </w:tcPr>
          <w:p w14:paraId="0867721B" w14:textId="7777777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Chapters 8-10</w:t>
            </w:r>
          </w:p>
          <w:p w14:paraId="3ED8018A" w14:textId="0391299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proofErr w:type="spellStart"/>
            <w:r w:rsidRPr="00BA0E8E">
              <w:rPr>
                <w:rFonts w:cstheme="minorHAnsi"/>
              </w:rPr>
              <w:t>Climographs</w:t>
            </w:r>
            <w:proofErr w:type="spellEnd"/>
          </w:p>
        </w:tc>
        <w:tc>
          <w:tcPr>
            <w:tcW w:w="2520" w:type="dxa"/>
            <w:gridSpan w:val="2"/>
          </w:tcPr>
          <w:p w14:paraId="72F526AC" w14:textId="7777777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Chapter 6</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 Chapter 7</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p>
          <w:p w14:paraId="48C96414" w14:textId="2F474B4C"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2774CE" w:rsidRPr="00BA0E8E" w14:paraId="61A42F3B" w14:textId="77777777" w:rsidTr="0083605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3B4F92BB" w14:textId="7F0E5B5D" w:rsidR="002774CE" w:rsidRPr="00BA0E8E" w:rsidRDefault="002774CE" w:rsidP="002774CE">
            <w:pPr>
              <w:rPr>
                <w:rFonts w:cstheme="minorHAnsi"/>
              </w:rPr>
            </w:pPr>
            <w:r w:rsidRPr="00BA0E8E">
              <w:rPr>
                <w:rFonts w:cstheme="minorHAnsi"/>
              </w:rPr>
              <w:t>7</w:t>
            </w:r>
          </w:p>
        </w:tc>
        <w:tc>
          <w:tcPr>
            <w:tcW w:w="1265" w:type="dxa"/>
          </w:tcPr>
          <w:p w14:paraId="76BCE4F9" w14:textId="02A9B231"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10/</w:t>
            </w:r>
            <w:r>
              <w:rPr>
                <w:rFonts w:cstheme="minorHAnsi"/>
              </w:rPr>
              <w:t>7</w:t>
            </w:r>
            <w:r w:rsidRPr="00BA0E8E">
              <w:rPr>
                <w:rFonts w:cstheme="minorHAnsi"/>
              </w:rPr>
              <w:t xml:space="preserve"> </w:t>
            </w:r>
          </w:p>
        </w:tc>
        <w:tc>
          <w:tcPr>
            <w:tcW w:w="4050" w:type="dxa"/>
          </w:tcPr>
          <w:p w14:paraId="47A92AE1" w14:textId="41D983C1"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Read &amp; Watch Videos for: Chapter 8</w:t>
            </w:r>
            <w:r w:rsidRPr="00BA0E8E">
              <w:rPr>
                <w:rFonts w:cstheme="minorHAnsi"/>
              </w:rPr>
              <w:t xml:space="preserve"> Global Climate Change</w:t>
            </w:r>
          </w:p>
        </w:tc>
        <w:tc>
          <w:tcPr>
            <w:tcW w:w="2340" w:type="dxa"/>
          </w:tcPr>
          <w:p w14:paraId="50A052E9" w14:textId="77777777"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8</w:t>
            </w:r>
          </w:p>
          <w:p w14:paraId="1AD8C665" w14:textId="31999FA5"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TBD</w:t>
            </w:r>
          </w:p>
        </w:tc>
        <w:tc>
          <w:tcPr>
            <w:tcW w:w="2520" w:type="dxa"/>
            <w:gridSpan w:val="2"/>
          </w:tcPr>
          <w:p w14:paraId="3FDECE7C" w14:textId="6D8E3F1A"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Assignment 3 Due</w:t>
            </w:r>
          </w:p>
        </w:tc>
      </w:tr>
      <w:tr w:rsidR="002774CE" w:rsidRPr="00BA0E8E" w14:paraId="1EDEE733"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tcPr>
          <w:p w14:paraId="72B4CF82" w14:textId="77777777" w:rsidR="002774CE" w:rsidRPr="00BA0E8E" w:rsidRDefault="002774CE" w:rsidP="002774CE">
            <w:pPr>
              <w:rPr>
                <w:rFonts w:cstheme="minorHAnsi"/>
              </w:rPr>
            </w:pPr>
          </w:p>
        </w:tc>
        <w:tc>
          <w:tcPr>
            <w:tcW w:w="1265" w:type="dxa"/>
            <w:shd w:val="clear" w:color="auto" w:fill="D9E2F3" w:themeFill="accent1" w:themeFillTint="33"/>
          </w:tcPr>
          <w:p w14:paraId="1D89AFB4" w14:textId="1ACD3DC5"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10/</w:t>
            </w:r>
            <w:r>
              <w:rPr>
                <w:rFonts w:cstheme="minorHAnsi"/>
              </w:rPr>
              <w:t>9</w:t>
            </w:r>
          </w:p>
        </w:tc>
        <w:tc>
          <w:tcPr>
            <w:tcW w:w="4050" w:type="dxa"/>
            <w:shd w:val="clear" w:color="auto" w:fill="D9E2F3" w:themeFill="accent1" w:themeFillTint="33"/>
          </w:tcPr>
          <w:p w14:paraId="4626616F" w14:textId="3E668473"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Read &amp; Watch Videos for: Chapter 8</w:t>
            </w:r>
            <w:r w:rsidRPr="00BA0E8E">
              <w:rPr>
                <w:rFonts w:cstheme="minorHAnsi"/>
              </w:rPr>
              <w:t xml:space="preserve"> Global Climate Change</w:t>
            </w:r>
          </w:p>
        </w:tc>
        <w:tc>
          <w:tcPr>
            <w:tcW w:w="2340" w:type="dxa"/>
            <w:shd w:val="clear" w:color="auto" w:fill="D9E2F3" w:themeFill="accent1" w:themeFillTint="33"/>
          </w:tcPr>
          <w:p w14:paraId="7DF41407" w14:textId="7777777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8</w:t>
            </w:r>
          </w:p>
          <w:p w14:paraId="71E78E2A" w14:textId="17B15219"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Activity:</w:t>
            </w:r>
            <w:r w:rsidRPr="00BA0E8E">
              <w:rPr>
                <w:rFonts w:cstheme="minorHAnsi"/>
              </w:rPr>
              <w:t xml:space="preserve"> Exam Review</w:t>
            </w:r>
          </w:p>
        </w:tc>
        <w:tc>
          <w:tcPr>
            <w:tcW w:w="2520" w:type="dxa"/>
            <w:gridSpan w:val="2"/>
            <w:shd w:val="clear" w:color="auto" w:fill="D9E2F3" w:themeFill="accent1" w:themeFillTint="33"/>
          </w:tcPr>
          <w:p w14:paraId="4974BF62" w14:textId="515F6725"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2774CE" w:rsidRPr="00BA0E8E" w14:paraId="41378A2B" w14:textId="77777777" w:rsidTr="00E02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685845C6" w14:textId="64D3F5B2" w:rsidR="002774CE" w:rsidRPr="00BA0E8E" w:rsidRDefault="002774CE" w:rsidP="002774CE">
            <w:pPr>
              <w:rPr>
                <w:rFonts w:cstheme="minorHAnsi"/>
              </w:rPr>
            </w:pPr>
            <w:r w:rsidRPr="00BA0E8E">
              <w:rPr>
                <w:rFonts w:cstheme="minorHAnsi"/>
              </w:rPr>
              <w:t>8</w:t>
            </w:r>
          </w:p>
        </w:tc>
        <w:tc>
          <w:tcPr>
            <w:tcW w:w="1265" w:type="dxa"/>
            <w:shd w:val="clear" w:color="auto" w:fill="FFFFFF" w:themeFill="background1"/>
          </w:tcPr>
          <w:p w14:paraId="1D79AA41" w14:textId="52708D03"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10/1</w:t>
            </w:r>
            <w:r>
              <w:rPr>
                <w:rFonts w:cstheme="minorHAnsi"/>
              </w:rPr>
              <w:t>4</w:t>
            </w:r>
          </w:p>
        </w:tc>
        <w:tc>
          <w:tcPr>
            <w:tcW w:w="6390" w:type="dxa"/>
            <w:gridSpan w:val="2"/>
            <w:shd w:val="clear" w:color="auto" w:fill="FFFFFF" w:themeFill="background1"/>
            <w:vAlign w:val="center"/>
          </w:tcPr>
          <w:p w14:paraId="399F0668" w14:textId="6DA1E514" w:rsidR="002774CE" w:rsidRPr="00BA0E8E" w:rsidRDefault="002774CE" w:rsidP="002774CE">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Midterm Exam – Chapters 1-10</w:t>
            </w:r>
          </w:p>
        </w:tc>
        <w:tc>
          <w:tcPr>
            <w:tcW w:w="2527" w:type="dxa"/>
            <w:gridSpan w:val="3"/>
            <w:shd w:val="clear" w:color="auto" w:fill="FFFFFF" w:themeFill="background1"/>
          </w:tcPr>
          <w:p w14:paraId="5C2A06A6" w14:textId="77777777"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8 Quiz Due</w:t>
            </w:r>
          </w:p>
          <w:p w14:paraId="1419EA20" w14:textId="534DFACD"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9-10 Quiz</w:t>
            </w:r>
            <w:r w:rsidRPr="00BA0E8E">
              <w:rPr>
                <w:rFonts w:cstheme="minorHAnsi"/>
              </w:rPr>
              <w:t xml:space="preserve"> </w:t>
            </w:r>
            <w:r w:rsidRPr="00BA0E8E">
              <w:rPr>
                <w:rFonts w:cstheme="minorHAnsi"/>
                <w:b/>
                <w:bCs/>
              </w:rPr>
              <w:t>Due</w:t>
            </w:r>
          </w:p>
        </w:tc>
      </w:tr>
      <w:tr w:rsidR="002774CE" w:rsidRPr="00BA0E8E" w14:paraId="129211A1"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0ABC6479" w14:textId="77777777" w:rsidR="002774CE" w:rsidRPr="00BA0E8E" w:rsidRDefault="002774CE" w:rsidP="002774CE">
            <w:pPr>
              <w:rPr>
                <w:rFonts w:cstheme="minorHAnsi"/>
              </w:rPr>
            </w:pPr>
          </w:p>
        </w:tc>
        <w:tc>
          <w:tcPr>
            <w:tcW w:w="1265" w:type="dxa"/>
            <w:shd w:val="clear" w:color="auto" w:fill="FFFFFF" w:themeFill="background1"/>
          </w:tcPr>
          <w:p w14:paraId="7867290E" w14:textId="6E77051D"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10/1</w:t>
            </w:r>
            <w:r>
              <w:rPr>
                <w:rFonts w:cstheme="minorHAnsi"/>
              </w:rPr>
              <w:t>6</w:t>
            </w:r>
          </w:p>
        </w:tc>
        <w:tc>
          <w:tcPr>
            <w:tcW w:w="4050" w:type="dxa"/>
            <w:shd w:val="clear" w:color="auto" w:fill="FFFFFF" w:themeFill="background1"/>
          </w:tcPr>
          <w:p w14:paraId="69B6B511" w14:textId="1F9489AD"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Read &amp; Watch Videos for: Chapter 13</w:t>
            </w:r>
            <w:r w:rsidRPr="00BA0E8E">
              <w:rPr>
                <w:rFonts w:cstheme="minorHAnsi"/>
              </w:rPr>
              <w:t xml:space="preserve"> Earth Materials and Plate Tectonics</w:t>
            </w:r>
          </w:p>
        </w:tc>
        <w:tc>
          <w:tcPr>
            <w:tcW w:w="2340" w:type="dxa"/>
          </w:tcPr>
          <w:p w14:paraId="207268EC" w14:textId="7777777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13</w:t>
            </w:r>
          </w:p>
          <w:p w14:paraId="214D3182" w14:textId="602FEC9D"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 xml:space="preserve">Activity: </w:t>
            </w:r>
            <w:r w:rsidRPr="00BA0E8E">
              <w:rPr>
                <w:rFonts w:cstheme="minorHAnsi"/>
              </w:rPr>
              <w:t>Rocks/Minerals</w:t>
            </w:r>
          </w:p>
        </w:tc>
        <w:tc>
          <w:tcPr>
            <w:tcW w:w="2520" w:type="dxa"/>
            <w:gridSpan w:val="2"/>
          </w:tcPr>
          <w:p w14:paraId="75DBF6A5" w14:textId="04B16554"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2774CE" w:rsidRPr="00BA0E8E" w14:paraId="0BBCBE67" w14:textId="77777777" w:rsidTr="00277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08BB005E" w14:textId="328591B2" w:rsidR="002774CE" w:rsidRPr="00BA0E8E" w:rsidRDefault="002774CE" w:rsidP="002774CE">
            <w:pPr>
              <w:rPr>
                <w:rFonts w:cstheme="minorHAnsi"/>
              </w:rPr>
            </w:pPr>
            <w:r w:rsidRPr="00BA0E8E">
              <w:rPr>
                <w:rFonts w:cstheme="minorHAnsi"/>
              </w:rPr>
              <w:t>9</w:t>
            </w:r>
          </w:p>
        </w:tc>
        <w:tc>
          <w:tcPr>
            <w:tcW w:w="1265" w:type="dxa"/>
          </w:tcPr>
          <w:p w14:paraId="0909D671" w14:textId="7BCE0659"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10/2</w:t>
            </w:r>
            <w:r>
              <w:rPr>
                <w:rFonts w:cstheme="minorHAnsi"/>
              </w:rPr>
              <w:t>1</w:t>
            </w:r>
          </w:p>
        </w:tc>
        <w:tc>
          <w:tcPr>
            <w:tcW w:w="4050" w:type="dxa"/>
          </w:tcPr>
          <w:p w14:paraId="2DB9C97B" w14:textId="77777777"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13</w:t>
            </w:r>
            <w:r w:rsidRPr="00BA0E8E">
              <w:rPr>
                <w:rFonts w:cstheme="minorHAnsi"/>
              </w:rPr>
              <w:t xml:space="preserve"> Earth Materials and Plate Tectonics</w:t>
            </w:r>
          </w:p>
          <w:p w14:paraId="0DE20DC3" w14:textId="4B734AC0"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lastRenderedPageBreak/>
              <w:t>Read &amp; Watch Videos for: Chapter 14</w:t>
            </w:r>
            <w:r w:rsidRPr="00BA0E8E">
              <w:rPr>
                <w:rFonts w:cstheme="minorHAnsi"/>
              </w:rPr>
              <w:t xml:space="preserve"> Tectonism and Volcanism</w:t>
            </w:r>
          </w:p>
        </w:tc>
        <w:tc>
          <w:tcPr>
            <w:tcW w:w="2347" w:type="dxa"/>
            <w:gridSpan w:val="2"/>
          </w:tcPr>
          <w:p w14:paraId="21078424" w14:textId="77777777"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lastRenderedPageBreak/>
              <w:t>Review:</w:t>
            </w:r>
            <w:r w:rsidRPr="00BA0E8E">
              <w:rPr>
                <w:rFonts w:cstheme="minorHAnsi"/>
              </w:rPr>
              <w:t xml:space="preserve"> Chapters 13-14</w:t>
            </w:r>
          </w:p>
          <w:p w14:paraId="6AEDB051" w14:textId="38650B22"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lastRenderedPageBreak/>
              <w:t xml:space="preserve">Activity: </w:t>
            </w:r>
            <w:r w:rsidRPr="00BA0E8E">
              <w:rPr>
                <w:rFonts w:cstheme="minorHAnsi"/>
              </w:rPr>
              <w:t>Plate Tectonics &amp; Milky Ways</w:t>
            </w:r>
          </w:p>
        </w:tc>
        <w:tc>
          <w:tcPr>
            <w:tcW w:w="2520" w:type="dxa"/>
            <w:gridSpan w:val="2"/>
          </w:tcPr>
          <w:p w14:paraId="5FC7B6CD" w14:textId="1768D7B8"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lastRenderedPageBreak/>
              <w:t>Chapter 13</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p>
        </w:tc>
      </w:tr>
      <w:tr w:rsidR="002774CE" w:rsidRPr="00BA0E8E" w14:paraId="1DFF118E"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tcPr>
          <w:p w14:paraId="62E1266B" w14:textId="77777777" w:rsidR="002774CE" w:rsidRPr="00BA0E8E" w:rsidRDefault="002774CE" w:rsidP="002774CE">
            <w:pPr>
              <w:rPr>
                <w:rFonts w:cstheme="minorHAnsi"/>
              </w:rPr>
            </w:pPr>
          </w:p>
        </w:tc>
        <w:tc>
          <w:tcPr>
            <w:tcW w:w="1265" w:type="dxa"/>
            <w:shd w:val="clear" w:color="auto" w:fill="D9E2F3" w:themeFill="accent1" w:themeFillTint="33"/>
          </w:tcPr>
          <w:p w14:paraId="728BCF21" w14:textId="23658796"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10/2</w:t>
            </w:r>
            <w:r>
              <w:rPr>
                <w:rFonts w:cstheme="minorHAnsi"/>
              </w:rPr>
              <w:t>3</w:t>
            </w:r>
          </w:p>
        </w:tc>
        <w:tc>
          <w:tcPr>
            <w:tcW w:w="4050" w:type="dxa"/>
            <w:shd w:val="clear" w:color="auto" w:fill="D9E2F3" w:themeFill="accent1" w:themeFillTint="33"/>
          </w:tcPr>
          <w:p w14:paraId="78961348" w14:textId="2C286272" w:rsidR="002774CE" w:rsidRPr="00BA0E8E" w:rsidRDefault="002774CE" w:rsidP="002774CE">
            <w:pPr>
              <w:tabs>
                <w:tab w:val="left" w:pos="1009"/>
              </w:tabs>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Read &amp; Watch Videos for: Chapter 14</w:t>
            </w:r>
            <w:r w:rsidRPr="00BA0E8E">
              <w:rPr>
                <w:rFonts w:cstheme="minorHAnsi"/>
              </w:rPr>
              <w:t xml:space="preserve"> Tectonism and Volcanism</w:t>
            </w:r>
          </w:p>
        </w:tc>
        <w:tc>
          <w:tcPr>
            <w:tcW w:w="2340" w:type="dxa"/>
            <w:shd w:val="clear" w:color="auto" w:fill="D9E2F3" w:themeFill="accent1" w:themeFillTint="33"/>
          </w:tcPr>
          <w:p w14:paraId="24557686" w14:textId="7777777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14</w:t>
            </w:r>
          </w:p>
          <w:p w14:paraId="35F344E1" w14:textId="7DB0B49D"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3D Models &amp; Earthquake demos</w:t>
            </w:r>
          </w:p>
        </w:tc>
        <w:tc>
          <w:tcPr>
            <w:tcW w:w="2520" w:type="dxa"/>
            <w:gridSpan w:val="2"/>
            <w:shd w:val="clear" w:color="auto" w:fill="D9E2F3" w:themeFill="accent1" w:themeFillTint="33"/>
          </w:tcPr>
          <w:p w14:paraId="306E9962" w14:textId="7F0DE53D"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Assignment </w:t>
            </w:r>
            <w:r>
              <w:rPr>
                <w:rFonts w:cstheme="minorHAnsi"/>
                <w:b/>
                <w:bCs/>
              </w:rPr>
              <w:t>4</w:t>
            </w:r>
            <w:r w:rsidRPr="00BA0E8E">
              <w:rPr>
                <w:rFonts w:cstheme="minorHAnsi"/>
                <w:b/>
                <w:bCs/>
              </w:rPr>
              <w:t xml:space="preserve"> Due</w:t>
            </w:r>
          </w:p>
        </w:tc>
      </w:tr>
      <w:tr w:rsidR="002774CE" w:rsidRPr="00BA0E8E" w14:paraId="09498891" w14:textId="77777777" w:rsidTr="0083605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39FF2BB6" w14:textId="495D6F4A" w:rsidR="002774CE" w:rsidRPr="00BA0E8E" w:rsidRDefault="002774CE" w:rsidP="002774CE">
            <w:pPr>
              <w:rPr>
                <w:rFonts w:cstheme="minorHAnsi"/>
              </w:rPr>
            </w:pPr>
            <w:r w:rsidRPr="00BA0E8E">
              <w:rPr>
                <w:rFonts w:cstheme="minorHAnsi"/>
              </w:rPr>
              <w:t>10</w:t>
            </w:r>
          </w:p>
        </w:tc>
        <w:tc>
          <w:tcPr>
            <w:tcW w:w="1265" w:type="dxa"/>
            <w:shd w:val="clear" w:color="auto" w:fill="FFFFFF" w:themeFill="background1"/>
          </w:tcPr>
          <w:p w14:paraId="0D3CB6DE" w14:textId="2D75B54D"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10/2</w:t>
            </w:r>
            <w:r>
              <w:rPr>
                <w:rFonts w:cstheme="minorHAnsi"/>
              </w:rPr>
              <w:t>8</w:t>
            </w:r>
          </w:p>
        </w:tc>
        <w:tc>
          <w:tcPr>
            <w:tcW w:w="4050" w:type="dxa"/>
            <w:shd w:val="clear" w:color="auto" w:fill="FFFFFF" w:themeFill="background1"/>
          </w:tcPr>
          <w:p w14:paraId="6D401CA4" w14:textId="77E49639"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Read &amp; Watch Videos for: Chapter 15</w:t>
            </w:r>
            <w:r w:rsidRPr="00BA0E8E">
              <w:rPr>
                <w:rFonts w:cstheme="minorHAnsi"/>
              </w:rPr>
              <w:t xml:space="preserve"> Weathering and Mass Wasting</w:t>
            </w:r>
          </w:p>
        </w:tc>
        <w:tc>
          <w:tcPr>
            <w:tcW w:w="2340" w:type="dxa"/>
            <w:shd w:val="clear" w:color="auto" w:fill="FFFFFF" w:themeFill="background1"/>
          </w:tcPr>
          <w:p w14:paraId="1763FC19" w14:textId="77777777"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15</w:t>
            </w:r>
          </w:p>
          <w:p w14:paraId="13C875D9" w14:textId="71CB1A6E"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 xml:space="preserve">Discuss: </w:t>
            </w:r>
            <w:r w:rsidRPr="00BA0E8E">
              <w:rPr>
                <w:rFonts w:cstheme="minorHAnsi"/>
              </w:rPr>
              <w:t>Mass Wasting Events</w:t>
            </w:r>
          </w:p>
        </w:tc>
        <w:tc>
          <w:tcPr>
            <w:tcW w:w="2520" w:type="dxa"/>
            <w:gridSpan w:val="2"/>
            <w:shd w:val="clear" w:color="auto" w:fill="FFFFFF" w:themeFill="background1"/>
          </w:tcPr>
          <w:p w14:paraId="4F97B00B" w14:textId="17C1D584"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14</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p>
        </w:tc>
      </w:tr>
      <w:tr w:rsidR="002774CE" w:rsidRPr="00BA0E8E" w14:paraId="11BFE540"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tcPr>
          <w:p w14:paraId="6508CBBC" w14:textId="77777777" w:rsidR="002774CE" w:rsidRPr="00BA0E8E" w:rsidRDefault="002774CE" w:rsidP="002774CE">
            <w:pPr>
              <w:rPr>
                <w:rFonts w:cstheme="minorHAnsi"/>
              </w:rPr>
            </w:pPr>
          </w:p>
        </w:tc>
        <w:tc>
          <w:tcPr>
            <w:tcW w:w="1265" w:type="dxa"/>
          </w:tcPr>
          <w:p w14:paraId="1D7CD9D2" w14:textId="0223F065"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10/</w:t>
            </w:r>
            <w:r>
              <w:rPr>
                <w:rFonts w:cstheme="minorHAnsi"/>
              </w:rPr>
              <w:t>30</w:t>
            </w:r>
          </w:p>
        </w:tc>
        <w:tc>
          <w:tcPr>
            <w:tcW w:w="4050" w:type="dxa"/>
          </w:tcPr>
          <w:p w14:paraId="59BCFDB1" w14:textId="0B0A7ADA"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Read &amp; Watch Videos for: Chapter 16</w:t>
            </w:r>
            <w:r w:rsidRPr="00BA0E8E">
              <w:rPr>
                <w:rFonts w:cstheme="minorHAnsi"/>
              </w:rPr>
              <w:t xml:space="preserve"> Subsurface Water and Karst</w:t>
            </w:r>
          </w:p>
        </w:tc>
        <w:tc>
          <w:tcPr>
            <w:tcW w:w="2340" w:type="dxa"/>
          </w:tcPr>
          <w:p w14:paraId="2C17C62D" w14:textId="77777777" w:rsidR="002774CE" w:rsidRPr="00BA0E8E" w:rsidRDefault="002774CE" w:rsidP="002774CE">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16 </w:t>
            </w:r>
          </w:p>
          <w:p w14:paraId="0283DE69" w14:textId="271A830B"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Water Scarcity/Damming</w:t>
            </w:r>
          </w:p>
        </w:tc>
        <w:tc>
          <w:tcPr>
            <w:tcW w:w="2520" w:type="dxa"/>
            <w:gridSpan w:val="2"/>
          </w:tcPr>
          <w:p w14:paraId="425D562D" w14:textId="5F53F9F1"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p>
        </w:tc>
      </w:tr>
      <w:tr w:rsidR="002774CE" w:rsidRPr="00BA0E8E" w14:paraId="4A2B07A3" w14:textId="3F7E874D" w:rsidTr="00F3601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09CA871E" w14:textId="66EF4032" w:rsidR="002774CE" w:rsidRPr="00BA0E8E" w:rsidRDefault="002774CE" w:rsidP="002774CE">
            <w:pPr>
              <w:rPr>
                <w:rFonts w:cstheme="minorHAnsi"/>
              </w:rPr>
            </w:pPr>
            <w:r w:rsidRPr="00BA0E8E">
              <w:rPr>
                <w:rFonts w:cstheme="minorHAnsi"/>
              </w:rPr>
              <w:t>11</w:t>
            </w:r>
          </w:p>
        </w:tc>
        <w:tc>
          <w:tcPr>
            <w:tcW w:w="1265" w:type="dxa"/>
          </w:tcPr>
          <w:p w14:paraId="39AE4C96" w14:textId="5D97A311"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11/</w:t>
            </w:r>
            <w:r>
              <w:rPr>
                <w:rFonts w:cstheme="minorHAnsi"/>
              </w:rPr>
              <w:t>4</w:t>
            </w:r>
          </w:p>
        </w:tc>
        <w:tc>
          <w:tcPr>
            <w:tcW w:w="8910" w:type="dxa"/>
            <w:gridSpan w:val="4"/>
          </w:tcPr>
          <w:p w14:paraId="107D5F10" w14:textId="742EF30E" w:rsidR="002774CE" w:rsidRPr="002774CE" w:rsidRDefault="002774CE" w:rsidP="002774CE">
            <w:pPr>
              <w:jc w:val="center"/>
              <w:cnfStyle w:val="000000100000" w:firstRow="0" w:lastRow="0" w:firstColumn="0" w:lastColumn="0" w:oddVBand="0" w:evenVBand="0" w:oddHBand="1" w:evenHBand="0" w:firstRowFirstColumn="0" w:firstRowLastColumn="0" w:lastRowFirstColumn="0" w:lastRowLastColumn="0"/>
              <w:rPr>
                <w:b/>
                <w:bCs/>
              </w:rPr>
            </w:pPr>
            <w:r w:rsidRPr="002774CE">
              <w:rPr>
                <w:b/>
                <w:bCs/>
              </w:rPr>
              <w:t>Election Day – No in person class</w:t>
            </w:r>
          </w:p>
        </w:tc>
      </w:tr>
      <w:tr w:rsidR="002774CE" w:rsidRPr="00BA0E8E" w14:paraId="6EB900A6"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tcPr>
          <w:p w14:paraId="6FD0D1FA" w14:textId="77777777" w:rsidR="002774CE" w:rsidRPr="00BA0E8E" w:rsidRDefault="002774CE" w:rsidP="002774CE">
            <w:pPr>
              <w:rPr>
                <w:rFonts w:cstheme="minorHAnsi"/>
              </w:rPr>
            </w:pPr>
          </w:p>
        </w:tc>
        <w:tc>
          <w:tcPr>
            <w:tcW w:w="1265" w:type="dxa"/>
            <w:shd w:val="clear" w:color="auto" w:fill="D9E2F3" w:themeFill="accent1" w:themeFillTint="33"/>
          </w:tcPr>
          <w:p w14:paraId="391454E3" w14:textId="499EE10A"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11/</w:t>
            </w:r>
            <w:r>
              <w:rPr>
                <w:rFonts w:cstheme="minorHAnsi"/>
              </w:rPr>
              <w:t>6</w:t>
            </w:r>
          </w:p>
        </w:tc>
        <w:tc>
          <w:tcPr>
            <w:tcW w:w="4050" w:type="dxa"/>
            <w:shd w:val="clear" w:color="auto" w:fill="D9E2F3" w:themeFill="accent1" w:themeFillTint="33"/>
          </w:tcPr>
          <w:p w14:paraId="100F51B3" w14:textId="67F00A62"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Read &amp; Watch Videos for: Chapter 17</w:t>
            </w:r>
            <w:r w:rsidRPr="00BA0E8E">
              <w:rPr>
                <w:rFonts w:cstheme="minorHAnsi"/>
              </w:rPr>
              <w:t xml:space="preserve"> Fluvial Processes and Landforms</w:t>
            </w:r>
          </w:p>
        </w:tc>
        <w:tc>
          <w:tcPr>
            <w:tcW w:w="2340" w:type="dxa"/>
            <w:shd w:val="clear" w:color="auto" w:fill="D9E2F3" w:themeFill="accent1" w:themeFillTint="33"/>
          </w:tcPr>
          <w:p w14:paraId="7ECB39AC" w14:textId="7777777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17</w:t>
            </w:r>
          </w:p>
          <w:p w14:paraId="36BDF54D" w14:textId="55708726"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Google Earth Fly Over</w:t>
            </w:r>
          </w:p>
        </w:tc>
        <w:tc>
          <w:tcPr>
            <w:tcW w:w="2520" w:type="dxa"/>
            <w:gridSpan w:val="2"/>
            <w:shd w:val="clear" w:color="auto" w:fill="D9E2F3" w:themeFill="accent1" w:themeFillTint="33"/>
          </w:tcPr>
          <w:p w14:paraId="58FDACD2" w14:textId="7777777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Chapter 15</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p>
          <w:p w14:paraId="6F9CD58A" w14:textId="16DBE356"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Chapter 16</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p>
        </w:tc>
      </w:tr>
      <w:tr w:rsidR="002774CE" w:rsidRPr="00BA0E8E" w14:paraId="24083D89" w14:textId="77777777" w:rsidTr="0083605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4A5AC156" w14:textId="2E0128DA" w:rsidR="002774CE" w:rsidRPr="00BA0E8E" w:rsidRDefault="002774CE" w:rsidP="002774CE">
            <w:pPr>
              <w:rPr>
                <w:rFonts w:cstheme="minorHAnsi"/>
              </w:rPr>
            </w:pPr>
            <w:r w:rsidRPr="00BA0E8E">
              <w:rPr>
                <w:rFonts w:cstheme="minorHAnsi"/>
              </w:rPr>
              <w:t>12</w:t>
            </w:r>
          </w:p>
        </w:tc>
        <w:tc>
          <w:tcPr>
            <w:tcW w:w="1265" w:type="dxa"/>
            <w:shd w:val="clear" w:color="auto" w:fill="FFFFFF" w:themeFill="background1"/>
          </w:tcPr>
          <w:p w14:paraId="16B7E2C7" w14:textId="0C9A2CC6"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11/1</w:t>
            </w:r>
            <w:r>
              <w:rPr>
                <w:rFonts w:cstheme="minorHAnsi"/>
              </w:rPr>
              <w:t>1</w:t>
            </w:r>
          </w:p>
        </w:tc>
        <w:tc>
          <w:tcPr>
            <w:tcW w:w="4050" w:type="dxa"/>
            <w:shd w:val="clear" w:color="auto" w:fill="FFFFFF" w:themeFill="background1"/>
          </w:tcPr>
          <w:p w14:paraId="0CAD1510" w14:textId="77777777"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17</w:t>
            </w:r>
            <w:r w:rsidRPr="00BA0E8E">
              <w:rPr>
                <w:rFonts w:cstheme="minorHAnsi"/>
              </w:rPr>
              <w:t xml:space="preserve"> Fluvial Processes and Landforms</w:t>
            </w:r>
          </w:p>
          <w:p w14:paraId="1153B565" w14:textId="670DD0D7"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Read &amp; Watch Videos for: Chapter 18 </w:t>
            </w:r>
            <w:r w:rsidRPr="00BA0E8E">
              <w:rPr>
                <w:rFonts w:cstheme="minorHAnsi"/>
              </w:rPr>
              <w:t>Arid Regions and Eolian Landforms</w:t>
            </w:r>
          </w:p>
        </w:tc>
        <w:tc>
          <w:tcPr>
            <w:tcW w:w="2340" w:type="dxa"/>
            <w:shd w:val="clear" w:color="auto" w:fill="FFFFFF" w:themeFill="background1"/>
          </w:tcPr>
          <w:p w14:paraId="1811B3A1" w14:textId="77777777"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18</w:t>
            </w:r>
          </w:p>
          <w:p w14:paraId="5362A5ED" w14:textId="7A24F410"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In Class Discussion on Colorado River</w:t>
            </w:r>
          </w:p>
        </w:tc>
        <w:tc>
          <w:tcPr>
            <w:tcW w:w="2520" w:type="dxa"/>
            <w:gridSpan w:val="2"/>
            <w:shd w:val="clear" w:color="auto" w:fill="FFFFFF" w:themeFill="background1"/>
          </w:tcPr>
          <w:p w14:paraId="7EC343AD" w14:textId="602F5252"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2774CE" w:rsidRPr="00BA0E8E" w14:paraId="1A9E97F7"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tcPr>
          <w:p w14:paraId="6B2D63A5" w14:textId="53E97A74" w:rsidR="002774CE" w:rsidRPr="00BA0E8E" w:rsidRDefault="002774CE" w:rsidP="002774CE">
            <w:pPr>
              <w:rPr>
                <w:rFonts w:cstheme="minorHAnsi"/>
              </w:rPr>
            </w:pPr>
          </w:p>
        </w:tc>
        <w:tc>
          <w:tcPr>
            <w:tcW w:w="1265" w:type="dxa"/>
          </w:tcPr>
          <w:p w14:paraId="47549798" w14:textId="514B5D9F"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11/1</w:t>
            </w:r>
            <w:r>
              <w:rPr>
                <w:rFonts w:cstheme="minorHAnsi"/>
              </w:rPr>
              <w:t>3</w:t>
            </w:r>
          </w:p>
        </w:tc>
        <w:tc>
          <w:tcPr>
            <w:tcW w:w="4050" w:type="dxa"/>
          </w:tcPr>
          <w:p w14:paraId="76B3FC13" w14:textId="7777777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Read &amp; Watch Videos for: Chapter 18 </w:t>
            </w:r>
            <w:r w:rsidRPr="00BA0E8E">
              <w:rPr>
                <w:rFonts w:cstheme="minorHAnsi"/>
              </w:rPr>
              <w:t>Arid Regions and Eolian Landforms</w:t>
            </w:r>
          </w:p>
          <w:p w14:paraId="1348765E" w14:textId="71DA6540"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Read &amp; Watch Videos for: Chapter 19</w:t>
            </w:r>
            <w:r w:rsidRPr="00BA0E8E">
              <w:rPr>
                <w:rFonts w:cstheme="minorHAnsi"/>
              </w:rPr>
              <w:t xml:space="preserve"> Glacial Systems and Landforms</w:t>
            </w:r>
          </w:p>
        </w:tc>
        <w:tc>
          <w:tcPr>
            <w:tcW w:w="2340" w:type="dxa"/>
          </w:tcPr>
          <w:p w14:paraId="626B4E4C" w14:textId="7777777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Chapters 18- 19</w:t>
            </w:r>
          </w:p>
          <w:p w14:paraId="1D9DE0EE" w14:textId="49A791CD"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 xml:space="preserve">Glacial terms </w:t>
            </w:r>
          </w:p>
        </w:tc>
        <w:tc>
          <w:tcPr>
            <w:tcW w:w="2520" w:type="dxa"/>
            <w:gridSpan w:val="2"/>
          </w:tcPr>
          <w:p w14:paraId="3C91374B" w14:textId="77777777" w:rsidR="002774C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Chapter 17</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 xml:space="preserve">Due </w:t>
            </w:r>
          </w:p>
          <w:p w14:paraId="5DF1A6F3" w14:textId="2A031F93"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Just Societies Quiz Due</w:t>
            </w:r>
          </w:p>
        </w:tc>
      </w:tr>
      <w:tr w:rsidR="002774CE" w:rsidRPr="00BA0E8E" w14:paraId="7303BC7B" w14:textId="77777777" w:rsidTr="0083605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5138907B" w14:textId="3894F064" w:rsidR="002774CE" w:rsidRPr="00BA0E8E" w:rsidRDefault="002774CE" w:rsidP="002774CE">
            <w:pPr>
              <w:rPr>
                <w:rFonts w:cstheme="minorHAnsi"/>
              </w:rPr>
            </w:pPr>
            <w:r w:rsidRPr="00BA0E8E">
              <w:rPr>
                <w:rFonts w:cstheme="minorHAnsi"/>
              </w:rPr>
              <w:t>13</w:t>
            </w:r>
          </w:p>
        </w:tc>
        <w:tc>
          <w:tcPr>
            <w:tcW w:w="1265" w:type="dxa"/>
          </w:tcPr>
          <w:p w14:paraId="020BAFE8" w14:textId="46106B90"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11/1</w:t>
            </w:r>
            <w:r>
              <w:rPr>
                <w:rFonts w:cstheme="minorHAnsi"/>
              </w:rPr>
              <w:t>8</w:t>
            </w:r>
          </w:p>
        </w:tc>
        <w:tc>
          <w:tcPr>
            <w:tcW w:w="4050" w:type="dxa"/>
          </w:tcPr>
          <w:p w14:paraId="1567F601" w14:textId="54DF1062"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20</w:t>
            </w:r>
            <w:r w:rsidRPr="00BA0E8E">
              <w:rPr>
                <w:rFonts w:cstheme="minorHAnsi"/>
              </w:rPr>
              <w:t xml:space="preserve"> Coastal Processes and Landforms</w:t>
            </w:r>
          </w:p>
        </w:tc>
        <w:tc>
          <w:tcPr>
            <w:tcW w:w="2340" w:type="dxa"/>
          </w:tcPr>
          <w:p w14:paraId="0C847278" w14:textId="77777777"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Review: </w:t>
            </w:r>
            <w:r w:rsidRPr="00BA0E8E">
              <w:rPr>
                <w:rFonts w:cstheme="minorHAnsi"/>
              </w:rPr>
              <w:t>Chapter 20</w:t>
            </w:r>
          </w:p>
          <w:p w14:paraId="1A66A088" w14:textId="50282A87"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Coasts</w:t>
            </w:r>
          </w:p>
        </w:tc>
        <w:tc>
          <w:tcPr>
            <w:tcW w:w="2520" w:type="dxa"/>
            <w:gridSpan w:val="2"/>
          </w:tcPr>
          <w:p w14:paraId="505549F9" w14:textId="2FF45B14"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Assignment </w:t>
            </w:r>
            <w:r>
              <w:rPr>
                <w:rFonts w:cstheme="minorHAnsi"/>
                <w:b/>
                <w:bCs/>
              </w:rPr>
              <w:t>5</w:t>
            </w:r>
            <w:r w:rsidRPr="00BA0E8E">
              <w:rPr>
                <w:rFonts w:cstheme="minorHAnsi"/>
                <w:b/>
                <w:bCs/>
              </w:rPr>
              <w:t xml:space="preserve"> Due</w:t>
            </w:r>
          </w:p>
        </w:tc>
      </w:tr>
      <w:tr w:rsidR="002774CE" w:rsidRPr="00BA0E8E" w14:paraId="3958F811" w14:textId="77777777" w:rsidTr="0083605B">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tcPr>
          <w:p w14:paraId="7162B184" w14:textId="77777777" w:rsidR="002774CE" w:rsidRPr="00BA0E8E" w:rsidRDefault="002774CE" w:rsidP="002774CE">
            <w:pPr>
              <w:rPr>
                <w:rFonts w:cstheme="minorHAnsi"/>
              </w:rPr>
            </w:pPr>
          </w:p>
        </w:tc>
        <w:tc>
          <w:tcPr>
            <w:tcW w:w="1265" w:type="dxa"/>
            <w:shd w:val="clear" w:color="auto" w:fill="D9E2F3" w:themeFill="accent1" w:themeFillTint="33"/>
          </w:tcPr>
          <w:p w14:paraId="72411873" w14:textId="1D4C9336"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11/</w:t>
            </w:r>
            <w:r>
              <w:rPr>
                <w:rFonts w:cstheme="minorHAnsi"/>
              </w:rPr>
              <w:t>20</w:t>
            </w:r>
          </w:p>
        </w:tc>
        <w:tc>
          <w:tcPr>
            <w:tcW w:w="4050" w:type="dxa"/>
            <w:shd w:val="clear" w:color="auto" w:fill="D9E2F3" w:themeFill="accent1" w:themeFillTint="33"/>
          </w:tcPr>
          <w:p w14:paraId="4129CE6C" w14:textId="7777777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Read &amp; Watch Videos for: Chapter 12 </w:t>
            </w:r>
            <w:r w:rsidRPr="00BA0E8E">
              <w:rPr>
                <w:rFonts w:cstheme="minorHAnsi"/>
              </w:rPr>
              <w:t>Soils and Soil Development</w:t>
            </w:r>
          </w:p>
          <w:p w14:paraId="4653EB96" w14:textId="7BE0E0AE"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Read &amp; Watch Videos for: Chapter 11</w:t>
            </w:r>
            <w:r w:rsidRPr="00BA0E8E">
              <w:rPr>
                <w:rFonts w:cstheme="minorHAnsi"/>
              </w:rPr>
              <w:t xml:space="preserve"> Biogeography</w:t>
            </w:r>
          </w:p>
        </w:tc>
        <w:tc>
          <w:tcPr>
            <w:tcW w:w="2340" w:type="dxa"/>
            <w:shd w:val="clear" w:color="auto" w:fill="D9E2F3" w:themeFill="accent1" w:themeFillTint="33"/>
          </w:tcPr>
          <w:p w14:paraId="7D187AD4" w14:textId="7777777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 xml:space="preserve">Review: </w:t>
            </w:r>
            <w:r w:rsidRPr="00BA0E8E">
              <w:rPr>
                <w:rFonts w:cstheme="minorHAnsi"/>
              </w:rPr>
              <w:t>Chapters 12 &amp; 11</w:t>
            </w:r>
          </w:p>
          <w:p w14:paraId="41486C75" w14:textId="2F2D0E8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Soils</w:t>
            </w:r>
          </w:p>
        </w:tc>
        <w:tc>
          <w:tcPr>
            <w:tcW w:w="2520" w:type="dxa"/>
            <w:gridSpan w:val="2"/>
            <w:shd w:val="clear" w:color="auto" w:fill="D9E2F3" w:themeFill="accent1" w:themeFillTint="33"/>
          </w:tcPr>
          <w:p w14:paraId="1C81C46B" w14:textId="6E93201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Chapter 18</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 Chapter 19</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 Chapter 20</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p>
        </w:tc>
      </w:tr>
      <w:tr w:rsidR="002774CE" w:rsidRPr="00BA0E8E" w14:paraId="2141B06A" w14:textId="7D159EA0" w:rsidTr="00836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5BD99EA2" w14:textId="08876C20" w:rsidR="002774CE" w:rsidRPr="00BA0E8E" w:rsidRDefault="002774CE" w:rsidP="002774CE">
            <w:pPr>
              <w:rPr>
                <w:rFonts w:cstheme="minorHAnsi"/>
              </w:rPr>
            </w:pPr>
            <w:r w:rsidRPr="00BA0E8E">
              <w:rPr>
                <w:rFonts w:cstheme="minorHAnsi"/>
              </w:rPr>
              <w:t>14</w:t>
            </w:r>
          </w:p>
        </w:tc>
        <w:tc>
          <w:tcPr>
            <w:tcW w:w="1265" w:type="dxa"/>
            <w:shd w:val="clear" w:color="auto" w:fill="FFFFFF" w:themeFill="background1"/>
          </w:tcPr>
          <w:p w14:paraId="46A78AE3" w14:textId="3EF92DCC"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11/2</w:t>
            </w:r>
            <w:r>
              <w:rPr>
                <w:rFonts w:cstheme="minorHAnsi"/>
              </w:rPr>
              <w:t>5</w:t>
            </w:r>
          </w:p>
        </w:tc>
        <w:tc>
          <w:tcPr>
            <w:tcW w:w="8917" w:type="dxa"/>
            <w:gridSpan w:val="5"/>
            <w:vMerge w:val="restart"/>
            <w:shd w:val="clear" w:color="auto" w:fill="FFFFFF" w:themeFill="background1"/>
            <w:vAlign w:val="center"/>
          </w:tcPr>
          <w:p w14:paraId="01B94E79" w14:textId="7E683DB0" w:rsidR="002774CE" w:rsidRPr="00BA0E8E" w:rsidRDefault="002774CE" w:rsidP="002774CE">
            <w:pPr>
              <w:jc w:val="center"/>
              <w:cnfStyle w:val="000000100000" w:firstRow="0" w:lastRow="0" w:firstColumn="0" w:lastColumn="0" w:oddVBand="0" w:evenVBand="0" w:oddHBand="1" w:evenHBand="0" w:firstRowFirstColumn="0" w:firstRowLastColumn="0" w:lastRowFirstColumn="0" w:lastRowLastColumn="0"/>
              <w:rPr>
                <w:b/>
                <w:bCs/>
              </w:rPr>
            </w:pPr>
            <w:r w:rsidRPr="00BA0E8E">
              <w:rPr>
                <w:b/>
                <w:bCs/>
              </w:rPr>
              <w:t>Thanksgiving Break - No in person class this week, catch up on Assignment 5 &amp; time to do Optional Bonus Assignment 6</w:t>
            </w:r>
          </w:p>
        </w:tc>
      </w:tr>
      <w:tr w:rsidR="002774CE" w:rsidRPr="00BA0E8E" w14:paraId="2A73EA34" w14:textId="4DC98277" w:rsidTr="0083605B">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701998DD" w14:textId="77777777" w:rsidR="002774CE" w:rsidRPr="00BA0E8E" w:rsidRDefault="002774CE" w:rsidP="002774CE">
            <w:pPr>
              <w:rPr>
                <w:rFonts w:cstheme="minorHAnsi"/>
              </w:rPr>
            </w:pPr>
          </w:p>
        </w:tc>
        <w:tc>
          <w:tcPr>
            <w:tcW w:w="1265" w:type="dxa"/>
            <w:shd w:val="clear" w:color="auto" w:fill="FFFFFF" w:themeFill="background1"/>
            <w:vAlign w:val="center"/>
          </w:tcPr>
          <w:p w14:paraId="59FF0408" w14:textId="63E4F068"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11/2</w:t>
            </w:r>
            <w:r>
              <w:rPr>
                <w:rFonts w:cstheme="minorHAnsi"/>
              </w:rPr>
              <w:t>7</w:t>
            </w:r>
          </w:p>
        </w:tc>
        <w:tc>
          <w:tcPr>
            <w:tcW w:w="8917" w:type="dxa"/>
            <w:gridSpan w:val="5"/>
            <w:vMerge/>
            <w:shd w:val="clear" w:color="auto" w:fill="FFFFFF" w:themeFill="background1"/>
          </w:tcPr>
          <w:p w14:paraId="5B5172D6" w14:textId="7777777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pPr>
          </w:p>
        </w:tc>
      </w:tr>
      <w:tr w:rsidR="002774CE" w:rsidRPr="00BA0E8E" w14:paraId="5616B99C" w14:textId="77777777" w:rsidTr="0083605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3BEC8C35" w14:textId="488F7A8D" w:rsidR="002774CE" w:rsidRPr="00BA0E8E" w:rsidRDefault="002774CE" w:rsidP="002774CE">
            <w:pPr>
              <w:rPr>
                <w:rFonts w:cstheme="minorHAnsi"/>
              </w:rPr>
            </w:pPr>
            <w:r w:rsidRPr="00BA0E8E">
              <w:rPr>
                <w:rFonts w:cstheme="minorHAnsi"/>
              </w:rPr>
              <w:t>15</w:t>
            </w:r>
          </w:p>
        </w:tc>
        <w:tc>
          <w:tcPr>
            <w:tcW w:w="1265" w:type="dxa"/>
          </w:tcPr>
          <w:p w14:paraId="7CCB9362" w14:textId="365E2953"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BA0E8E">
              <w:rPr>
                <w:rFonts w:cstheme="minorHAnsi"/>
              </w:rPr>
              <w:t xml:space="preserve"> 12/</w:t>
            </w:r>
            <w:r>
              <w:rPr>
                <w:rFonts w:cstheme="minorHAnsi"/>
              </w:rPr>
              <w:t>2</w:t>
            </w:r>
          </w:p>
        </w:tc>
        <w:tc>
          <w:tcPr>
            <w:tcW w:w="4050" w:type="dxa"/>
          </w:tcPr>
          <w:p w14:paraId="28E21768" w14:textId="336F2BED"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11</w:t>
            </w:r>
            <w:r w:rsidRPr="00BA0E8E">
              <w:rPr>
                <w:rFonts w:cstheme="minorHAnsi"/>
              </w:rPr>
              <w:t xml:space="preserve"> Biogeography</w:t>
            </w:r>
          </w:p>
        </w:tc>
        <w:tc>
          <w:tcPr>
            <w:tcW w:w="2340" w:type="dxa"/>
          </w:tcPr>
          <w:p w14:paraId="710D2074" w14:textId="4AF4E58F"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Ecologies and Exam Review</w:t>
            </w:r>
          </w:p>
        </w:tc>
        <w:tc>
          <w:tcPr>
            <w:tcW w:w="2520" w:type="dxa"/>
            <w:gridSpan w:val="2"/>
          </w:tcPr>
          <w:p w14:paraId="30177D36" w14:textId="77777777"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12</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 xml:space="preserve">Due </w:t>
            </w:r>
          </w:p>
          <w:p w14:paraId="04A8AD8D" w14:textId="102B476D" w:rsidR="002774CE" w:rsidRPr="00BA0E8E" w:rsidRDefault="002774CE" w:rsidP="002774CE">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Chapter 11</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 xml:space="preserve">Due </w:t>
            </w:r>
          </w:p>
        </w:tc>
      </w:tr>
      <w:tr w:rsidR="002774CE" w:rsidRPr="00BA0E8E" w14:paraId="3217C5D8" w14:textId="77777777" w:rsidTr="006A34DE">
        <w:trPr>
          <w:gridAfter w:val="1"/>
          <w:wAfter w:w="7" w:type="dxa"/>
        </w:trPr>
        <w:tc>
          <w:tcPr>
            <w:cnfStyle w:val="001000000000" w:firstRow="0" w:lastRow="0" w:firstColumn="1" w:lastColumn="0" w:oddVBand="0" w:evenVBand="0" w:oddHBand="0" w:evenHBand="0" w:firstRowFirstColumn="0" w:firstRowLastColumn="0" w:lastRowFirstColumn="0" w:lastRowLastColumn="0"/>
            <w:tcW w:w="805" w:type="dxa"/>
            <w:vMerge/>
          </w:tcPr>
          <w:p w14:paraId="40DB8923" w14:textId="77777777" w:rsidR="002774CE" w:rsidRPr="00BA0E8E" w:rsidRDefault="002774CE" w:rsidP="002774CE">
            <w:pPr>
              <w:rPr>
                <w:rFonts w:cstheme="minorHAnsi"/>
              </w:rPr>
            </w:pPr>
          </w:p>
        </w:tc>
        <w:tc>
          <w:tcPr>
            <w:tcW w:w="1265" w:type="dxa"/>
            <w:shd w:val="clear" w:color="auto" w:fill="D9E2F3" w:themeFill="accent1" w:themeFillTint="33"/>
          </w:tcPr>
          <w:p w14:paraId="4128DA08" w14:textId="7CED74A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BA0E8E">
              <w:rPr>
                <w:rFonts w:cstheme="minorHAnsi"/>
              </w:rPr>
              <w:t xml:space="preserve"> 12/</w:t>
            </w:r>
            <w:r>
              <w:rPr>
                <w:rFonts w:cstheme="minorHAnsi"/>
              </w:rPr>
              <w:t>4</w:t>
            </w:r>
          </w:p>
        </w:tc>
        <w:tc>
          <w:tcPr>
            <w:tcW w:w="6390" w:type="dxa"/>
            <w:gridSpan w:val="2"/>
            <w:shd w:val="clear" w:color="auto" w:fill="D9E2F3" w:themeFill="accent1" w:themeFillTint="33"/>
          </w:tcPr>
          <w:p w14:paraId="4A41EB70" w14:textId="3FC91695"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 xml:space="preserve">Final Exam – </w:t>
            </w:r>
            <w:proofErr w:type="spellStart"/>
            <w:r w:rsidRPr="00BA0E8E">
              <w:rPr>
                <w:rFonts w:cstheme="minorHAnsi"/>
                <w:b/>
                <w:bCs/>
              </w:rPr>
              <w:t>Chp</w:t>
            </w:r>
            <w:proofErr w:type="spellEnd"/>
            <w:r w:rsidRPr="00BA0E8E">
              <w:rPr>
                <w:rFonts w:cstheme="minorHAnsi"/>
                <w:b/>
                <w:bCs/>
              </w:rPr>
              <w:t xml:space="preserve"> 1-20 with emphasis on </w:t>
            </w:r>
            <w:proofErr w:type="spellStart"/>
            <w:r w:rsidRPr="00BA0E8E">
              <w:rPr>
                <w:rFonts w:cstheme="minorHAnsi"/>
                <w:b/>
                <w:bCs/>
              </w:rPr>
              <w:t>Chp</w:t>
            </w:r>
            <w:proofErr w:type="spellEnd"/>
            <w:r w:rsidRPr="00BA0E8E">
              <w:rPr>
                <w:rFonts w:cstheme="minorHAnsi"/>
                <w:b/>
                <w:bCs/>
              </w:rPr>
              <w:t xml:space="preserve"> 11-20</w:t>
            </w:r>
          </w:p>
        </w:tc>
        <w:tc>
          <w:tcPr>
            <w:tcW w:w="2520" w:type="dxa"/>
            <w:gridSpan w:val="2"/>
            <w:shd w:val="clear" w:color="auto" w:fill="D9E2F3" w:themeFill="accent1" w:themeFillTint="33"/>
          </w:tcPr>
          <w:p w14:paraId="6E0FDE17" w14:textId="77777777"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Assignment </w:t>
            </w:r>
            <w:r>
              <w:rPr>
                <w:rFonts w:cstheme="minorHAnsi"/>
                <w:b/>
                <w:bCs/>
              </w:rPr>
              <w:t>6</w:t>
            </w:r>
            <w:r w:rsidRPr="00BA0E8E">
              <w:rPr>
                <w:rFonts w:cstheme="minorHAnsi"/>
                <w:b/>
                <w:bCs/>
              </w:rPr>
              <w:t xml:space="preserve"> Due </w:t>
            </w:r>
          </w:p>
          <w:p w14:paraId="7E80E680" w14:textId="71C801ED" w:rsidR="002774CE" w:rsidRPr="00BA0E8E" w:rsidRDefault="002774CE" w:rsidP="002774CE">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 xml:space="preserve">Bonus Assign </w:t>
            </w:r>
            <w:r>
              <w:rPr>
                <w:rFonts w:cstheme="minorHAnsi"/>
                <w:b/>
                <w:bCs/>
              </w:rPr>
              <w:t>7</w:t>
            </w:r>
            <w:r w:rsidRPr="00BA0E8E">
              <w:rPr>
                <w:rFonts w:cstheme="minorHAnsi"/>
                <w:b/>
                <w:bCs/>
              </w:rPr>
              <w:t xml:space="preserve"> Due</w:t>
            </w:r>
          </w:p>
        </w:tc>
      </w:tr>
    </w:tbl>
    <w:p w14:paraId="719C873B" w14:textId="77777777" w:rsidR="009A0FF0" w:rsidRPr="00BA0E8E" w:rsidRDefault="008F43B2" w:rsidP="009A0FF0">
      <w:pPr>
        <w:ind w:left="-270" w:right="-360"/>
        <w:jc w:val="center"/>
        <w:rPr>
          <w:rFonts w:cstheme="minorHAnsi"/>
        </w:rPr>
      </w:pPr>
      <w:r w:rsidRPr="00BA0E8E">
        <w:rPr>
          <w:rFonts w:cstheme="minorHAnsi"/>
          <w:b/>
          <w:sz w:val="18"/>
          <w:szCs w:val="18"/>
        </w:rPr>
        <w:t>* Items are due by 11:59pm Eastern Time on the dates indicated above for grading consideration.</w:t>
      </w:r>
      <w:r w:rsidRPr="00BA0E8E">
        <w:rPr>
          <w:rFonts w:cstheme="minorHAnsi"/>
          <w:b/>
          <w:sz w:val="24"/>
          <w:szCs w:val="24"/>
        </w:rPr>
        <w:t xml:space="preserve"> </w:t>
      </w:r>
      <w:r w:rsidR="00331790" w:rsidRPr="00BA0E8E">
        <w:rPr>
          <w:rFonts w:cstheme="minorHAnsi"/>
          <w:b/>
          <w:sz w:val="24"/>
          <w:szCs w:val="24"/>
        </w:rPr>
        <w:br w:type="page"/>
      </w:r>
      <w:bookmarkStart w:id="14" w:name="_Hlk125136697"/>
      <w:r w:rsidR="009A0FF0" w:rsidRPr="00BA0E8E">
        <w:rPr>
          <w:rFonts w:cstheme="minorHAnsi"/>
          <w:b/>
          <w:u w:val="single"/>
        </w:rPr>
        <w:lastRenderedPageBreak/>
        <w:t>Student Support Services:</w:t>
      </w:r>
    </w:p>
    <w:tbl>
      <w:tblPr>
        <w:tblStyle w:val="GridTable4-Accent1"/>
        <w:tblW w:w="10530" w:type="dxa"/>
        <w:tblInd w:w="-545" w:type="dxa"/>
        <w:tblLook w:val="04A0" w:firstRow="1" w:lastRow="0" w:firstColumn="1" w:lastColumn="0" w:noHBand="0" w:noVBand="1"/>
      </w:tblPr>
      <w:tblGrid>
        <w:gridCol w:w="2520"/>
        <w:gridCol w:w="8010"/>
      </w:tblGrid>
      <w:tr w:rsidR="009A0FF0" w:rsidRPr="00BA0E8E" w14:paraId="35E41F2E" w14:textId="77777777" w:rsidTr="00300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1CFCDD9E" w14:textId="77777777" w:rsidR="009A0FF0" w:rsidRPr="00BA0E8E" w:rsidRDefault="009A0FF0" w:rsidP="00300FF2">
            <w:pPr>
              <w:rPr>
                <w:rFonts w:cstheme="minorHAnsi"/>
                <w:sz w:val="21"/>
                <w:szCs w:val="21"/>
              </w:rPr>
            </w:pPr>
            <w:r w:rsidRPr="00BA0E8E">
              <w:rPr>
                <w:rFonts w:cstheme="minorHAnsi"/>
                <w:sz w:val="21"/>
                <w:szCs w:val="21"/>
              </w:rPr>
              <w:t>NAME OF RESOURCE</w:t>
            </w:r>
          </w:p>
        </w:tc>
        <w:tc>
          <w:tcPr>
            <w:tcW w:w="8010" w:type="dxa"/>
            <w:hideMark/>
          </w:tcPr>
          <w:p w14:paraId="2BCEC18E" w14:textId="77777777" w:rsidR="009A0FF0" w:rsidRPr="00BA0E8E" w:rsidRDefault="009A0FF0" w:rsidP="00300FF2">
            <w:pPr>
              <w:ind w:left="20" w:right="60"/>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DESCRIPTION OF RESOURCE</w:t>
            </w:r>
          </w:p>
        </w:tc>
      </w:tr>
      <w:tr w:rsidR="009A0FF0" w:rsidRPr="00BA0E8E" w14:paraId="64EFF72C"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B8D0334" w14:textId="77777777" w:rsidR="009A0FF0" w:rsidRPr="00BA0E8E" w:rsidRDefault="009A0FF0" w:rsidP="00300FF2">
            <w:pPr>
              <w:rPr>
                <w:rFonts w:cstheme="minorHAnsi"/>
                <w:sz w:val="21"/>
                <w:szCs w:val="21"/>
              </w:rPr>
            </w:pPr>
            <w:hyperlink r:id="rId34" w:history="1">
              <w:r w:rsidRPr="00BA0E8E">
                <w:rPr>
                  <w:rStyle w:val="Hyperlink"/>
                  <w:rFonts w:cstheme="minorHAnsi"/>
                  <w:sz w:val="21"/>
                  <w:szCs w:val="21"/>
                </w:rPr>
                <w:t>Academic Advising</w:t>
              </w:r>
            </w:hyperlink>
          </w:p>
        </w:tc>
        <w:tc>
          <w:tcPr>
            <w:tcW w:w="8010" w:type="dxa"/>
          </w:tcPr>
          <w:p w14:paraId="3BC08D0D"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hyperlink r:id="rId35" w:history="1">
              <w:r w:rsidRPr="00BA0E8E">
                <w:rPr>
                  <w:rStyle w:val="Hyperlink"/>
                  <w:rFonts w:cstheme="minorHAnsi"/>
                  <w:sz w:val="21"/>
                  <w:szCs w:val="21"/>
                </w:rPr>
                <w:t>www.advising.gmu.edu</w:t>
              </w:r>
            </w:hyperlink>
            <w:r w:rsidRPr="00BA0E8E">
              <w:rPr>
                <w:rFonts w:cstheme="minorHAnsi"/>
                <w:sz w:val="21"/>
                <w:szCs w:val="21"/>
              </w:rPr>
              <w:t xml:space="preserve"> </w:t>
            </w:r>
          </w:p>
        </w:tc>
      </w:tr>
      <w:tr w:rsidR="009A0FF0" w:rsidRPr="00BA0E8E" w14:paraId="1BE4426A"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64EA4FD0" w14:textId="77777777" w:rsidR="009A0FF0" w:rsidRPr="00BA0E8E" w:rsidRDefault="009A0FF0" w:rsidP="00300FF2">
            <w:pPr>
              <w:rPr>
                <w:rFonts w:cstheme="minorHAnsi"/>
                <w:sz w:val="21"/>
                <w:szCs w:val="21"/>
              </w:rPr>
            </w:pPr>
            <w:hyperlink r:id="rId36" w:history="1">
              <w:r w:rsidRPr="00BA0E8E">
                <w:rPr>
                  <w:rStyle w:val="Hyperlink"/>
                  <w:rFonts w:cstheme="minorHAnsi"/>
                  <w:sz w:val="21"/>
                  <w:szCs w:val="21"/>
                </w:rPr>
                <w:t>Assistive Technology Initiative</w:t>
              </w:r>
            </w:hyperlink>
          </w:p>
        </w:tc>
        <w:tc>
          <w:tcPr>
            <w:tcW w:w="8010" w:type="dxa"/>
          </w:tcPr>
          <w:p w14:paraId="0C04CFEF"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Aquia Building Rm. 238     703-993-4329     </w:t>
            </w:r>
            <w:hyperlink r:id="rId37" w:history="1">
              <w:r w:rsidRPr="00BA0E8E">
                <w:rPr>
                  <w:rStyle w:val="Hyperlink"/>
                  <w:rFonts w:cstheme="minorHAnsi"/>
                  <w:b/>
                  <w:bCs/>
                  <w:sz w:val="21"/>
                  <w:szCs w:val="21"/>
                </w:rPr>
                <w:t>www.ati.gmu.edu</w:t>
              </w:r>
            </w:hyperlink>
          </w:p>
          <w:p w14:paraId="2FA9B07C"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Manages the production of accessible text for Mason students with disabilities. They also ensure access to information technology and communications to the entire university community using adaptive equipment and provision of technical assistance.</w:t>
            </w:r>
          </w:p>
        </w:tc>
      </w:tr>
      <w:tr w:rsidR="009A0FF0" w:rsidRPr="00BA0E8E" w14:paraId="07136ACF"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ED4AD48" w14:textId="77777777" w:rsidR="009A0FF0" w:rsidRPr="00BA0E8E" w:rsidRDefault="009A0FF0" w:rsidP="00300FF2">
            <w:pPr>
              <w:rPr>
                <w:rFonts w:cstheme="minorHAnsi"/>
                <w:sz w:val="21"/>
                <w:szCs w:val="21"/>
              </w:rPr>
            </w:pPr>
            <w:hyperlink r:id="rId38" w:tgtFrame="_blank" w:history="1">
              <w:r w:rsidRPr="00BA0E8E">
                <w:rPr>
                  <w:rStyle w:val="Hyperlink"/>
                  <w:rFonts w:cstheme="minorHAnsi"/>
                  <w:sz w:val="21"/>
                  <w:szCs w:val="21"/>
                </w:rPr>
                <w:t>Center for Culture, Equity, and Empowerment (formerly ODIME and LBGTQ+)</w:t>
              </w:r>
            </w:hyperlink>
          </w:p>
        </w:tc>
        <w:tc>
          <w:tcPr>
            <w:tcW w:w="8010" w:type="dxa"/>
          </w:tcPr>
          <w:p w14:paraId="600875A7"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2400     703-993-2700     </w:t>
            </w:r>
            <w:hyperlink r:id="rId39" w:history="1">
              <w:r w:rsidRPr="00BA0E8E">
                <w:rPr>
                  <w:rStyle w:val="Hyperlink"/>
                  <w:rFonts w:cstheme="minorHAnsi"/>
                  <w:b/>
                  <w:bCs/>
                  <w:sz w:val="21"/>
                  <w:szCs w:val="21"/>
                </w:rPr>
                <w:t>www.ccee.gmu.edu</w:t>
              </w:r>
            </w:hyperlink>
            <w:r w:rsidRPr="00BA0E8E">
              <w:rPr>
                <w:rFonts w:cstheme="minorHAnsi"/>
                <w:b/>
                <w:bCs/>
                <w:sz w:val="21"/>
                <w:szCs w:val="21"/>
              </w:rPr>
              <w:t xml:space="preserve"> </w:t>
            </w:r>
          </w:p>
          <w:p w14:paraId="3F9660FC"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Leverages programs and services focused on advocacy and direct student support to strengthen equity and inclusion at George Mason University. Our advising fosters opportunities for identity development, cross-cultural engagement, and inclusive learning communities, affirming the indivisible aspects of all our identities. Our three areas: </w:t>
            </w:r>
            <w:hyperlink r:id="rId40" w:tgtFrame="_blank" w:history="1">
              <w:r w:rsidRPr="00BA0E8E">
                <w:rPr>
                  <w:rStyle w:val="Hyperlink"/>
                  <w:rFonts w:cstheme="minorHAnsi"/>
                  <w:sz w:val="21"/>
                  <w:szCs w:val="21"/>
                </w:rPr>
                <w:t>Student Access and Equity (SAE)</w:t>
              </w:r>
            </w:hyperlink>
            <w:r w:rsidRPr="00BA0E8E">
              <w:rPr>
                <w:rFonts w:cstheme="minorHAnsi"/>
                <w:sz w:val="21"/>
                <w:szCs w:val="21"/>
              </w:rPr>
              <w:t>, </w:t>
            </w:r>
            <w:hyperlink r:id="rId41" w:tgtFrame="_blank" w:history="1">
              <w:r w:rsidRPr="00BA0E8E">
                <w:rPr>
                  <w:rStyle w:val="Hyperlink"/>
                  <w:rFonts w:cstheme="minorHAnsi"/>
                  <w:sz w:val="21"/>
                  <w:szCs w:val="21"/>
                </w:rPr>
                <w:t>Student Engagement for Racial Justice (SERJ)</w:t>
              </w:r>
            </w:hyperlink>
            <w:r w:rsidRPr="00BA0E8E">
              <w:rPr>
                <w:rFonts w:cstheme="minorHAnsi"/>
                <w:sz w:val="21"/>
                <w:szCs w:val="21"/>
              </w:rPr>
              <w:t>, and </w:t>
            </w:r>
            <w:hyperlink r:id="rId42" w:tgtFrame="_blank" w:history="1">
              <w:r w:rsidRPr="00BA0E8E">
                <w:rPr>
                  <w:rStyle w:val="Hyperlink"/>
                  <w:rFonts w:cstheme="minorHAnsi"/>
                  <w:sz w:val="21"/>
                  <w:szCs w:val="21"/>
                </w:rPr>
                <w:t>LGBTQ+ Resources</w:t>
              </w:r>
            </w:hyperlink>
            <w:r w:rsidRPr="00BA0E8E">
              <w:rPr>
                <w:rFonts w:cstheme="minorHAnsi"/>
                <w:sz w:val="21"/>
                <w:szCs w:val="21"/>
              </w:rPr>
              <w:t>, serve as resources to those in the Mason Community who seek to meaningfully engage and interact with people with different identities and intersections to co-create an equitable campus environment.</w:t>
            </w:r>
          </w:p>
        </w:tc>
      </w:tr>
      <w:tr w:rsidR="009A0FF0" w:rsidRPr="00BA0E8E" w14:paraId="73B4ECEF"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0EF530B6" w14:textId="77777777" w:rsidR="009A0FF0" w:rsidRPr="00BA0E8E" w:rsidRDefault="009A0FF0" w:rsidP="00300FF2">
            <w:pPr>
              <w:rPr>
                <w:rStyle w:val="Hyperlink"/>
                <w:rFonts w:cstheme="minorHAnsi"/>
                <w:b w:val="0"/>
                <w:bCs w:val="0"/>
                <w:sz w:val="21"/>
                <w:szCs w:val="21"/>
              </w:rPr>
            </w:pPr>
            <w:hyperlink r:id="rId43" w:history="1">
              <w:r w:rsidRPr="00BA0E8E">
                <w:rPr>
                  <w:rStyle w:val="Hyperlink"/>
                  <w:rFonts w:cstheme="minorHAnsi"/>
                  <w:sz w:val="21"/>
                  <w:szCs w:val="21"/>
                </w:rPr>
                <w:t>Counseling and Psychological Services</w:t>
              </w:r>
            </w:hyperlink>
          </w:p>
          <w:p w14:paraId="6F5A81B8" w14:textId="77777777" w:rsidR="009A0FF0" w:rsidRPr="00BA0E8E" w:rsidRDefault="009A0FF0" w:rsidP="00300FF2">
            <w:pPr>
              <w:rPr>
                <w:rFonts w:cstheme="minorHAnsi"/>
                <w:sz w:val="21"/>
                <w:szCs w:val="21"/>
              </w:rPr>
            </w:pPr>
          </w:p>
        </w:tc>
        <w:tc>
          <w:tcPr>
            <w:tcW w:w="8010" w:type="dxa"/>
          </w:tcPr>
          <w:p w14:paraId="7E2F543F"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3129     703-993-2380     </w:t>
            </w:r>
            <w:hyperlink r:id="rId44" w:history="1">
              <w:r w:rsidRPr="00BA0E8E">
                <w:rPr>
                  <w:rStyle w:val="Hyperlink"/>
                  <w:rFonts w:cstheme="minorHAnsi"/>
                  <w:b/>
                  <w:bCs/>
                  <w:sz w:val="21"/>
                  <w:szCs w:val="21"/>
                </w:rPr>
                <w:t>www.caps.gmu.edu</w:t>
              </w:r>
            </w:hyperlink>
            <w:r w:rsidRPr="00BA0E8E">
              <w:rPr>
                <w:rFonts w:cstheme="minorHAnsi"/>
                <w:b/>
                <w:bCs/>
                <w:sz w:val="21"/>
                <w:szCs w:val="21"/>
              </w:rPr>
              <w:t xml:space="preserve"> </w:t>
            </w:r>
          </w:p>
          <w:p w14:paraId="78BFDE02"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Students can take advantage of psychological services, a variety of learning services, multicultural services, and educational programs that support students’ educational goals.</w:t>
            </w:r>
          </w:p>
        </w:tc>
      </w:tr>
      <w:tr w:rsidR="009A0FF0" w:rsidRPr="00BA0E8E" w14:paraId="68DEB172"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7EF2708D" w14:textId="77777777" w:rsidR="009A0FF0" w:rsidRPr="00BA0E8E" w:rsidRDefault="009A0FF0" w:rsidP="00300FF2">
            <w:pPr>
              <w:rPr>
                <w:rFonts w:cstheme="minorHAnsi"/>
                <w:sz w:val="21"/>
                <w:szCs w:val="21"/>
              </w:rPr>
            </w:pPr>
            <w:hyperlink r:id="rId45" w:history="1">
              <w:r w:rsidRPr="00BA0E8E">
                <w:rPr>
                  <w:rStyle w:val="Hyperlink"/>
                  <w:rFonts w:cstheme="minorHAnsi"/>
                  <w:sz w:val="21"/>
                  <w:szCs w:val="21"/>
                </w:rPr>
                <w:t>Disability Services</w:t>
              </w:r>
            </w:hyperlink>
          </w:p>
        </w:tc>
        <w:tc>
          <w:tcPr>
            <w:tcW w:w="8010" w:type="dxa"/>
          </w:tcPr>
          <w:p w14:paraId="35D4C86F"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2500     703-993-2474     </w:t>
            </w:r>
            <w:hyperlink r:id="rId46" w:history="1">
              <w:r w:rsidRPr="00BA0E8E">
                <w:rPr>
                  <w:rStyle w:val="Hyperlink"/>
                  <w:rFonts w:cstheme="minorHAnsi"/>
                  <w:b/>
                  <w:bCs/>
                  <w:sz w:val="21"/>
                  <w:szCs w:val="21"/>
                </w:rPr>
                <w:t>www.ds.gmu.edu</w:t>
              </w:r>
            </w:hyperlink>
            <w:r w:rsidRPr="00BA0E8E">
              <w:rPr>
                <w:rFonts w:cstheme="minorHAnsi"/>
                <w:b/>
                <w:bCs/>
                <w:sz w:val="21"/>
                <w:szCs w:val="21"/>
              </w:rPr>
              <w:t xml:space="preserve"> </w:t>
            </w:r>
          </w:p>
          <w:p w14:paraId="3F1A23DD"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Implements and coordinates reasonable accommodations and disability-related services that afford equal access to university programs and activities.</w:t>
            </w:r>
          </w:p>
        </w:tc>
      </w:tr>
      <w:tr w:rsidR="009A0FF0" w:rsidRPr="00BA0E8E" w14:paraId="18113C44" w14:textId="77777777" w:rsidTr="00300FF2">
        <w:tc>
          <w:tcPr>
            <w:cnfStyle w:val="001000000000" w:firstRow="0" w:lastRow="0" w:firstColumn="1" w:lastColumn="0" w:oddVBand="0" w:evenVBand="0" w:oddHBand="0" w:evenHBand="0" w:firstRowFirstColumn="0" w:firstRowLastColumn="0" w:lastRowFirstColumn="0" w:lastRowLastColumn="0"/>
            <w:tcW w:w="2520" w:type="dxa"/>
            <w:hideMark/>
          </w:tcPr>
          <w:p w14:paraId="424A4C4A" w14:textId="77777777" w:rsidR="009A0FF0" w:rsidRPr="00BA0E8E" w:rsidRDefault="009A0FF0" w:rsidP="00300FF2">
            <w:pPr>
              <w:rPr>
                <w:rFonts w:cstheme="minorHAnsi"/>
                <w:sz w:val="21"/>
                <w:szCs w:val="21"/>
              </w:rPr>
            </w:pPr>
            <w:hyperlink r:id="rId47" w:history="1">
              <w:r w:rsidRPr="00BA0E8E">
                <w:rPr>
                  <w:rStyle w:val="Hyperlink"/>
                  <w:rFonts w:cstheme="minorHAnsi"/>
                  <w:sz w:val="21"/>
                  <w:szCs w:val="21"/>
                </w:rPr>
                <w:t>International Programs and Services</w:t>
              </w:r>
            </w:hyperlink>
          </w:p>
        </w:tc>
        <w:tc>
          <w:tcPr>
            <w:tcW w:w="8010" w:type="dxa"/>
            <w:hideMark/>
          </w:tcPr>
          <w:p w14:paraId="375D7F9C"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4300     703-993-2970     </w:t>
            </w:r>
            <w:hyperlink r:id="rId48" w:history="1">
              <w:r w:rsidRPr="00BA0E8E">
                <w:rPr>
                  <w:rStyle w:val="Hyperlink"/>
                  <w:rFonts w:cstheme="minorHAnsi"/>
                  <w:b/>
                  <w:bCs/>
                  <w:sz w:val="21"/>
                  <w:szCs w:val="21"/>
                </w:rPr>
                <w:t>www.oips.gmu.edu</w:t>
              </w:r>
            </w:hyperlink>
            <w:r w:rsidRPr="00BA0E8E">
              <w:rPr>
                <w:rFonts w:cstheme="minorHAnsi"/>
                <w:b/>
                <w:bCs/>
                <w:sz w:val="21"/>
                <w:szCs w:val="21"/>
              </w:rPr>
              <w:t xml:space="preserve"> </w:t>
            </w:r>
          </w:p>
          <w:p w14:paraId="18F55D83"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Provides guidance to students and scholars studying and working at George Mason University on immigration, employment and taxation, and adjustment issues, while fostering cross-cultural understanding through programs highlighting global themes.</w:t>
            </w:r>
          </w:p>
        </w:tc>
      </w:tr>
      <w:tr w:rsidR="009A0FF0" w:rsidRPr="00BA0E8E" w14:paraId="73255BA5"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841AFBA" w14:textId="77777777" w:rsidR="009A0FF0" w:rsidRPr="00BA0E8E" w:rsidRDefault="009A0FF0" w:rsidP="00300FF2">
            <w:pPr>
              <w:rPr>
                <w:rFonts w:cstheme="minorHAnsi"/>
                <w:sz w:val="21"/>
                <w:szCs w:val="21"/>
              </w:rPr>
            </w:pPr>
            <w:hyperlink r:id="rId49" w:history="1">
              <w:r w:rsidRPr="00BA0E8E">
                <w:rPr>
                  <w:rStyle w:val="Hyperlink"/>
                  <w:rFonts w:cstheme="minorHAnsi"/>
                  <w:sz w:val="21"/>
                  <w:szCs w:val="21"/>
                </w:rPr>
                <w:t>Learning Services</w:t>
              </w:r>
            </w:hyperlink>
          </w:p>
        </w:tc>
        <w:tc>
          <w:tcPr>
            <w:tcW w:w="8010" w:type="dxa"/>
          </w:tcPr>
          <w:p w14:paraId="3AFF6729"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b/>
                <w:bCs/>
                <w:sz w:val="21"/>
                <w:szCs w:val="21"/>
              </w:rPr>
              <w:t xml:space="preserve">SUB I Room 3129     703-993-2380     </w:t>
            </w:r>
            <w:hyperlink r:id="rId50" w:history="1">
              <w:r w:rsidRPr="00BA0E8E">
                <w:rPr>
                  <w:rStyle w:val="Hyperlink"/>
                  <w:rFonts w:cstheme="minorHAnsi"/>
                  <w:b/>
                  <w:bCs/>
                  <w:sz w:val="21"/>
                  <w:szCs w:val="21"/>
                </w:rPr>
                <w:t>www.learningservices.gmu.edu</w:t>
              </w:r>
            </w:hyperlink>
            <w:r w:rsidRPr="00BA0E8E">
              <w:rPr>
                <w:rFonts w:cstheme="minorHAnsi"/>
                <w:sz w:val="21"/>
                <w:szCs w:val="21"/>
              </w:rPr>
              <w:t xml:space="preserve"> Provides a variety of </w:t>
            </w:r>
            <w:proofErr w:type="gramStart"/>
            <w:r w:rsidRPr="00BA0E8E">
              <w:rPr>
                <w:rFonts w:cstheme="minorHAnsi"/>
                <w:sz w:val="21"/>
                <w:szCs w:val="21"/>
              </w:rPr>
              <w:t>experience based</w:t>
            </w:r>
            <w:proofErr w:type="gramEnd"/>
            <w:r w:rsidRPr="00BA0E8E">
              <w:rPr>
                <w:rFonts w:cstheme="minorHAnsi"/>
                <w:sz w:val="21"/>
                <w:szCs w:val="21"/>
              </w:rPr>
              <w:t xml:space="preserve"> learning opportunities through which students explore a wide range of academic concerns. Services include support to students with learning differences, individual study skills counseling, individualized programs of study, and provision of tutoring resources. Presentations on a variety of academic skill topics are available to the university community. The programs are open to all George Mason University students free of charge. Services are confidential and use of these services does not become part of the student’s academic record.</w:t>
            </w:r>
          </w:p>
        </w:tc>
      </w:tr>
      <w:tr w:rsidR="009A0FF0" w:rsidRPr="00BA0E8E" w14:paraId="635BCF89"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7B39BB47" w14:textId="77777777" w:rsidR="009A0FF0" w:rsidRPr="00BA0E8E" w:rsidRDefault="009A0FF0" w:rsidP="00300FF2">
            <w:pPr>
              <w:rPr>
                <w:rFonts w:cstheme="minorHAnsi"/>
                <w:sz w:val="21"/>
                <w:szCs w:val="21"/>
              </w:rPr>
            </w:pPr>
            <w:hyperlink r:id="rId51" w:history="1">
              <w:r w:rsidRPr="00BA0E8E">
                <w:rPr>
                  <w:rStyle w:val="Hyperlink"/>
                  <w:rFonts w:cstheme="minorHAnsi"/>
                  <w:sz w:val="21"/>
                  <w:szCs w:val="21"/>
                </w:rPr>
                <w:t>Mason Student Services Center</w:t>
              </w:r>
            </w:hyperlink>
          </w:p>
        </w:tc>
        <w:tc>
          <w:tcPr>
            <w:tcW w:w="8010" w:type="dxa"/>
          </w:tcPr>
          <w:p w14:paraId="70D29A30"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1003     </w:t>
            </w:r>
            <w:hyperlink r:id="rId52" w:history="1">
              <w:r w:rsidRPr="00BA0E8E">
                <w:rPr>
                  <w:rStyle w:val="Hyperlink"/>
                  <w:rFonts w:cstheme="minorHAnsi"/>
                  <w:b/>
                  <w:bCs/>
                  <w:sz w:val="21"/>
                  <w:szCs w:val="21"/>
                </w:rPr>
                <w:t>www.mssc.gmu.edu</w:t>
              </w:r>
            </w:hyperlink>
            <w:r w:rsidRPr="00BA0E8E">
              <w:rPr>
                <w:rFonts w:cstheme="minorHAnsi"/>
                <w:b/>
                <w:bCs/>
                <w:sz w:val="21"/>
                <w:szCs w:val="21"/>
              </w:rPr>
              <w:t xml:space="preserve"> </w:t>
            </w:r>
          </w:p>
          <w:p w14:paraId="5A7205F8"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Provides one-stop, integrated information and referrals regarding admissions, registrar, student accounts, and financial aid.</w:t>
            </w:r>
          </w:p>
        </w:tc>
      </w:tr>
      <w:tr w:rsidR="009A0FF0" w:rsidRPr="00BA0E8E" w14:paraId="566EC900"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435AFCE" w14:textId="77777777" w:rsidR="009A0FF0" w:rsidRPr="00BA0E8E" w:rsidRDefault="009A0FF0" w:rsidP="00300FF2">
            <w:pPr>
              <w:rPr>
                <w:rFonts w:cstheme="minorHAnsi"/>
                <w:sz w:val="21"/>
                <w:szCs w:val="21"/>
              </w:rPr>
            </w:pPr>
            <w:hyperlink r:id="rId53" w:history="1">
              <w:r w:rsidRPr="00BA0E8E">
                <w:rPr>
                  <w:rStyle w:val="Hyperlink"/>
                  <w:rFonts w:cstheme="minorHAnsi"/>
                  <w:sz w:val="21"/>
                  <w:szCs w:val="21"/>
                </w:rPr>
                <w:t>Mathematics Tutoring Center</w:t>
              </w:r>
            </w:hyperlink>
          </w:p>
        </w:tc>
        <w:tc>
          <w:tcPr>
            <w:tcW w:w="8010" w:type="dxa"/>
          </w:tcPr>
          <w:p w14:paraId="2AA66766"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Exploratory Hall     703-993-3622     </w:t>
            </w:r>
          </w:p>
          <w:p w14:paraId="4CD98DAB"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hyperlink r:id="rId54" w:history="1">
              <w:r w:rsidRPr="00BA0E8E">
                <w:rPr>
                  <w:rStyle w:val="Hyperlink"/>
                  <w:rFonts w:cstheme="minorHAnsi"/>
                  <w:b/>
                  <w:bCs/>
                  <w:sz w:val="21"/>
                  <w:szCs w:val="21"/>
                </w:rPr>
                <w:t>www.science.gmu.edu/academics/departments-units/mathematical-sciences/math-tutoring</w:t>
              </w:r>
            </w:hyperlink>
          </w:p>
          <w:p w14:paraId="511CBC40"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Offers tutoring on a walk-in basis for all George Mason University students who are enrolled in math courses up to MATH 290.</w:t>
            </w:r>
          </w:p>
        </w:tc>
      </w:tr>
      <w:tr w:rsidR="009A0FF0" w:rsidRPr="00BA0E8E" w14:paraId="3316B339"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7321F876" w14:textId="77777777" w:rsidR="009A0FF0" w:rsidRPr="00BA0E8E" w:rsidRDefault="009A0FF0" w:rsidP="00300FF2">
            <w:pPr>
              <w:rPr>
                <w:rFonts w:cstheme="minorHAnsi"/>
                <w:sz w:val="21"/>
                <w:szCs w:val="21"/>
              </w:rPr>
            </w:pPr>
            <w:hyperlink r:id="rId55" w:history="1">
              <w:r w:rsidRPr="00BA0E8E">
                <w:rPr>
                  <w:rStyle w:val="Hyperlink"/>
                  <w:rFonts w:cstheme="minorHAnsi"/>
                  <w:sz w:val="21"/>
                  <w:szCs w:val="21"/>
                </w:rPr>
                <w:t>Office of Academic Integrity</w:t>
              </w:r>
            </w:hyperlink>
          </w:p>
        </w:tc>
        <w:tc>
          <w:tcPr>
            <w:tcW w:w="8010" w:type="dxa"/>
          </w:tcPr>
          <w:p w14:paraId="7945C38B"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4100     703-993-6209     </w:t>
            </w:r>
            <w:hyperlink r:id="rId56" w:history="1">
              <w:r w:rsidRPr="00BA0E8E">
                <w:rPr>
                  <w:rStyle w:val="Hyperlink"/>
                  <w:rFonts w:cstheme="minorHAnsi"/>
                  <w:b/>
                  <w:bCs/>
                  <w:sz w:val="21"/>
                  <w:szCs w:val="21"/>
                </w:rPr>
                <w:t>www.oai.gmu.edu</w:t>
              </w:r>
            </w:hyperlink>
            <w:r w:rsidRPr="00BA0E8E">
              <w:rPr>
                <w:rFonts w:cstheme="minorHAnsi"/>
                <w:b/>
                <w:bCs/>
                <w:sz w:val="21"/>
                <w:szCs w:val="21"/>
              </w:rPr>
              <w:t xml:space="preserve"> </w:t>
            </w:r>
          </w:p>
          <w:p w14:paraId="046BB54B"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Provides information on the honor code and resources for students and faculty.</w:t>
            </w:r>
          </w:p>
        </w:tc>
      </w:tr>
      <w:tr w:rsidR="009A0FF0" w:rsidRPr="00BA0E8E" w14:paraId="678DA91C"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8E6554C" w14:textId="77777777" w:rsidR="009A0FF0" w:rsidRPr="00BA0E8E" w:rsidRDefault="009A0FF0" w:rsidP="00300FF2">
            <w:pPr>
              <w:rPr>
                <w:rFonts w:cstheme="minorHAnsi"/>
                <w:sz w:val="21"/>
                <w:szCs w:val="21"/>
              </w:rPr>
            </w:pPr>
            <w:hyperlink r:id="rId57" w:tgtFrame="_blank" w:history="1">
              <w:r w:rsidRPr="00BA0E8E">
                <w:rPr>
                  <w:rStyle w:val="Hyperlink"/>
                  <w:rFonts w:cstheme="minorHAnsi"/>
                  <w:sz w:val="21"/>
                  <w:szCs w:val="21"/>
                </w:rPr>
                <w:t>Office of Coalition Building and Diversity Education (CBDE)</w:t>
              </w:r>
            </w:hyperlink>
          </w:p>
        </w:tc>
        <w:tc>
          <w:tcPr>
            <w:tcW w:w="8010" w:type="dxa"/>
          </w:tcPr>
          <w:p w14:paraId="0762F1F2"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2400     703-993-2700     </w:t>
            </w:r>
            <w:hyperlink r:id="rId58" w:history="1">
              <w:r w:rsidRPr="00BA0E8E">
                <w:rPr>
                  <w:rStyle w:val="Hyperlink"/>
                  <w:rFonts w:cstheme="minorHAnsi"/>
                  <w:b/>
                  <w:bCs/>
                  <w:sz w:val="21"/>
                  <w:szCs w:val="21"/>
                </w:rPr>
                <w:t>www.cbde.gmu.edu</w:t>
              </w:r>
            </w:hyperlink>
          </w:p>
          <w:p w14:paraId="79E88044"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Through collective and collaborative work with campus and community partners, supports, builds, and enhances the understanding of interpersonal identities to respond to systemic inequities, through engagement, advocacy, and education. CBDE aims to be a catalyst for change by creating, promoting, and sustaining an inclusive and equitable campus community.</w:t>
            </w:r>
          </w:p>
        </w:tc>
      </w:tr>
      <w:tr w:rsidR="009A0FF0" w:rsidRPr="00BA0E8E" w14:paraId="5023E601"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409D937A" w14:textId="77777777" w:rsidR="009A0FF0" w:rsidRPr="00BA0E8E" w:rsidRDefault="009A0FF0" w:rsidP="00300FF2">
            <w:pPr>
              <w:rPr>
                <w:rFonts w:cstheme="minorHAnsi"/>
                <w:sz w:val="21"/>
                <w:szCs w:val="21"/>
              </w:rPr>
            </w:pPr>
            <w:hyperlink r:id="rId59" w:history="1">
              <w:r w:rsidRPr="00BA0E8E">
                <w:rPr>
                  <w:rStyle w:val="Hyperlink"/>
                  <w:rFonts w:cstheme="minorHAnsi"/>
                  <w:sz w:val="21"/>
                  <w:szCs w:val="21"/>
                </w:rPr>
                <w:t>Office of Compliance, Diversity and Ethics</w:t>
              </w:r>
            </w:hyperlink>
          </w:p>
        </w:tc>
        <w:tc>
          <w:tcPr>
            <w:tcW w:w="8010" w:type="dxa"/>
          </w:tcPr>
          <w:p w14:paraId="782F9645"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Aquia Building Room 373     703-993-8730     </w:t>
            </w:r>
            <w:hyperlink r:id="rId60" w:history="1">
              <w:r w:rsidRPr="00BA0E8E">
                <w:rPr>
                  <w:rStyle w:val="Hyperlink"/>
                  <w:rFonts w:cstheme="minorHAnsi"/>
                  <w:b/>
                  <w:bCs/>
                  <w:sz w:val="21"/>
                  <w:szCs w:val="21"/>
                </w:rPr>
                <w:t>www.cde.gmu.edu</w:t>
              </w:r>
            </w:hyperlink>
            <w:r w:rsidRPr="00BA0E8E">
              <w:rPr>
                <w:rFonts w:cstheme="minorHAnsi"/>
                <w:b/>
                <w:bCs/>
                <w:sz w:val="21"/>
                <w:szCs w:val="21"/>
              </w:rPr>
              <w:t xml:space="preserve"> </w:t>
            </w:r>
          </w:p>
          <w:p w14:paraId="54A4C4EF"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lastRenderedPageBreak/>
              <w:t xml:space="preserve">The Office of Compliance, Diversity and Ethics provides leadership and support on matters relating to equity, diversity, access, respect, and inclusiveness for all members of the George Mason University community. </w:t>
            </w:r>
          </w:p>
        </w:tc>
      </w:tr>
      <w:tr w:rsidR="009A0FF0" w:rsidRPr="00BA0E8E" w14:paraId="2005EFA7"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C3BA4C2" w14:textId="77777777" w:rsidR="009A0FF0" w:rsidRPr="00BA0E8E" w:rsidRDefault="009A0FF0" w:rsidP="00300FF2">
            <w:pPr>
              <w:rPr>
                <w:rFonts w:cstheme="minorHAnsi"/>
                <w:sz w:val="21"/>
                <w:szCs w:val="21"/>
              </w:rPr>
            </w:pPr>
            <w:hyperlink r:id="rId61" w:history="1">
              <w:r w:rsidRPr="00BA0E8E">
                <w:rPr>
                  <w:rStyle w:val="Hyperlink"/>
                  <w:rFonts w:cstheme="minorHAnsi"/>
                  <w:sz w:val="21"/>
                  <w:szCs w:val="21"/>
                </w:rPr>
                <w:t>Office of Military Service</w:t>
              </w:r>
            </w:hyperlink>
          </w:p>
        </w:tc>
        <w:tc>
          <w:tcPr>
            <w:tcW w:w="8010" w:type="dxa"/>
          </w:tcPr>
          <w:p w14:paraId="672C6BA2" w14:textId="77777777" w:rsidR="009A0FF0" w:rsidRPr="00BA0E8E" w:rsidRDefault="009A0FF0" w:rsidP="00300FF2">
            <w:pPr>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703-993-1316     </w:t>
            </w:r>
            <w:hyperlink r:id="rId62" w:history="1">
              <w:r w:rsidRPr="00BA0E8E">
                <w:rPr>
                  <w:rStyle w:val="Hyperlink"/>
                  <w:rFonts w:cstheme="minorHAnsi"/>
                  <w:b/>
                  <w:bCs/>
                  <w:sz w:val="21"/>
                  <w:szCs w:val="21"/>
                </w:rPr>
                <w:t>www.military.gmu.edu</w:t>
              </w:r>
            </w:hyperlink>
            <w:r w:rsidRPr="00BA0E8E">
              <w:rPr>
                <w:rFonts w:cstheme="minorHAnsi"/>
                <w:b/>
                <w:bCs/>
                <w:sz w:val="21"/>
                <w:szCs w:val="21"/>
              </w:rPr>
              <w:t xml:space="preserve"> </w:t>
            </w:r>
          </w:p>
          <w:p w14:paraId="2E2A18CB"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Assists U.S. Military veterans, their dependents, and survivors with navigating the complex benefits process. Also provides career assistance and social opportunities for military and veteran students.</w:t>
            </w:r>
          </w:p>
        </w:tc>
      </w:tr>
      <w:tr w:rsidR="009A0FF0" w:rsidRPr="00BA0E8E" w14:paraId="499819D1"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1EC78D39" w14:textId="77777777" w:rsidR="009A0FF0" w:rsidRPr="00BA0E8E" w:rsidRDefault="009A0FF0" w:rsidP="00300FF2">
            <w:pPr>
              <w:rPr>
                <w:rFonts w:cstheme="minorHAnsi"/>
                <w:sz w:val="21"/>
                <w:szCs w:val="21"/>
              </w:rPr>
            </w:pPr>
            <w:hyperlink r:id="rId63" w:history="1">
              <w:r w:rsidRPr="00BA0E8E">
                <w:rPr>
                  <w:rStyle w:val="Hyperlink"/>
                  <w:rFonts w:cstheme="minorHAnsi"/>
                  <w:sz w:val="21"/>
                  <w:szCs w:val="21"/>
                </w:rPr>
                <w:t>Safe Zone</w:t>
              </w:r>
            </w:hyperlink>
          </w:p>
        </w:tc>
        <w:tc>
          <w:tcPr>
            <w:tcW w:w="8010" w:type="dxa"/>
          </w:tcPr>
          <w:p w14:paraId="688175FB"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b/>
                <w:bCs/>
                <w:sz w:val="21"/>
                <w:szCs w:val="21"/>
              </w:rPr>
              <w:t xml:space="preserve">SUB I Room 2200     703-993-2702     </w:t>
            </w:r>
            <w:hyperlink r:id="rId64" w:history="1">
              <w:r w:rsidRPr="00BA0E8E">
                <w:rPr>
                  <w:rStyle w:val="Hyperlink"/>
                  <w:rFonts w:cstheme="minorHAnsi"/>
                  <w:b/>
                  <w:bCs/>
                  <w:sz w:val="21"/>
                  <w:szCs w:val="21"/>
                </w:rPr>
                <w:t>www.lgbtq.gmu.edu/safe-zone/</w:t>
              </w:r>
            </w:hyperlink>
            <w:r w:rsidRPr="00BA0E8E">
              <w:rPr>
                <w:rFonts w:cstheme="minorHAnsi"/>
                <w:sz w:val="21"/>
                <w:szCs w:val="21"/>
              </w:rPr>
              <w:t xml:space="preserve"> Creates a safer, more welcoming and inclusive campus environment to strengthen community and encourage networking among faculty, staff, and students toward the goal of supporting the well-being of LGBTQ people.</w:t>
            </w:r>
          </w:p>
        </w:tc>
      </w:tr>
      <w:tr w:rsidR="009A0FF0" w:rsidRPr="00BA0E8E" w14:paraId="1B4BA104"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6B233586" w14:textId="77777777" w:rsidR="009A0FF0" w:rsidRPr="00BA0E8E" w:rsidRDefault="009A0FF0" w:rsidP="00300FF2">
            <w:pPr>
              <w:rPr>
                <w:rFonts w:cstheme="minorHAnsi"/>
                <w:sz w:val="21"/>
                <w:szCs w:val="21"/>
              </w:rPr>
            </w:pPr>
            <w:hyperlink r:id="rId65" w:history="1">
              <w:r w:rsidRPr="00BA0E8E">
                <w:rPr>
                  <w:rStyle w:val="Hyperlink"/>
                  <w:rFonts w:cstheme="minorHAnsi"/>
                  <w:sz w:val="21"/>
                  <w:szCs w:val="21"/>
                </w:rPr>
                <w:t>Social Action and Integrative Learning (SAIL)</w:t>
              </w:r>
            </w:hyperlink>
          </w:p>
        </w:tc>
        <w:tc>
          <w:tcPr>
            <w:tcW w:w="8010" w:type="dxa"/>
            <w:hideMark/>
          </w:tcPr>
          <w:p w14:paraId="40C94446"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Enterprise Hall Room 442     703-993-2900     </w:t>
            </w:r>
            <w:hyperlink r:id="rId66" w:history="1">
              <w:r w:rsidRPr="00BA0E8E">
                <w:rPr>
                  <w:rStyle w:val="Hyperlink"/>
                  <w:rFonts w:cstheme="minorHAnsi"/>
                  <w:b/>
                  <w:bCs/>
                  <w:sz w:val="21"/>
                  <w:szCs w:val="21"/>
                </w:rPr>
                <w:t>www.sail.gmu.edu</w:t>
              </w:r>
            </w:hyperlink>
            <w:r w:rsidRPr="00BA0E8E">
              <w:rPr>
                <w:rFonts w:cstheme="minorHAnsi"/>
                <w:b/>
                <w:bCs/>
                <w:sz w:val="21"/>
                <w:szCs w:val="21"/>
              </w:rPr>
              <w:t xml:space="preserve"> </w:t>
            </w:r>
          </w:p>
          <w:p w14:paraId="044D0F2B"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Fosters experiential learning opportunities on campus, regionally, and globally for the Mason community with a particular emphasis on effecting positive social change. SAIL is Mason’s home for service-learning initiatives.</w:t>
            </w:r>
          </w:p>
        </w:tc>
      </w:tr>
      <w:tr w:rsidR="009A0FF0" w:rsidRPr="00BA0E8E" w14:paraId="7E8F0437"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3F6CD95D" w14:textId="77777777" w:rsidR="009A0FF0" w:rsidRPr="00BA0E8E" w:rsidRDefault="009A0FF0" w:rsidP="00300FF2">
            <w:pPr>
              <w:rPr>
                <w:rFonts w:cstheme="minorHAnsi"/>
                <w:sz w:val="21"/>
                <w:szCs w:val="21"/>
              </w:rPr>
            </w:pPr>
            <w:hyperlink r:id="rId67" w:history="1">
              <w:r w:rsidRPr="00BA0E8E">
                <w:rPr>
                  <w:rStyle w:val="Hyperlink"/>
                  <w:rFonts w:cstheme="minorHAnsi"/>
                  <w:sz w:val="21"/>
                  <w:szCs w:val="21"/>
                </w:rPr>
                <w:t>Student Conduct</w:t>
              </w:r>
            </w:hyperlink>
          </w:p>
        </w:tc>
        <w:tc>
          <w:tcPr>
            <w:tcW w:w="8010" w:type="dxa"/>
          </w:tcPr>
          <w:p w14:paraId="4DDBA67E"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b/>
                <w:bCs/>
                <w:sz w:val="21"/>
                <w:szCs w:val="21"/>
              </w:rPr>
              <w:t xml:space="preserve">SUB I Room 4100     703-993-6209     </w:t>
            </w:r>
            <w:hyperlink r:id="rId68" w:history="1">
              <w:r w:rsidRPr="00BA0E8E">
                <w:rPr>
                  <w:rStyle w:val="Hyperlink"/>
                  <w:rFonts w:cstheme="minorHAnsi"/>
                  <w:b/>
                  <w:bCs/>
                  <w:sz w:val="21"/>
                  <w:szCs w:val="21"/>
                </w:rPr>
                <w:t>www.studentconduct.gmu.edu</w:t>
              </w:r>
            </w:hyperlink>
            <w:r w:rsidRPr="00BA0E8E">
              <w:rPr>
                <w:rFonts w:cstheme="minorHAnsi"/>
                <w:sz w:val="21"/>
                <w:szCs w:val="21"/>
              </w:rPr>
              <w:t xml:space="preserve"> Provides information about university policies, the student conduct process, and resources for faculty related to addressing student behaviors of concerns and other disruptive behaviors.</w:t>
            </w:r>
          </w:p>
        </w:tc>
      </w:tr>
      <w:tr w:rsidR="009A0FF0" w:rsidRPr="00BA0E8E" w14:paraId="39699417"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4FA1A705" w14:textId="77777777" w:rsidR="009A0FF0" w:rsidRPr="00BA0E8E" w:rsidRDefault="009A0FF0" w:rsidP="00300FF2">
            <w:pPr>
              <w:rPr>
                <w:rFonts w:cstheme="minorHAnsi"/>
                <w:sz w:val="21"/>
                <w:szCs w:val="21"/>
              </w:rPr>
            </w:pPr>
            <w:hyperlink r:id="rId69" w:history="1">
              <w:r w:rsidRPr="00BA0E8E">
                <w:rPr>
                  <w:rStyle w:val="Hyperlink"/>
                  <w:rFonts w:cstheme="minorHAnsi"/>
                  <w:sz w:val="21"/>
                  <w:szCs w:val="21"/>
                </w:rPr>
                <w:t>Student Health Services</w:t>
              </w:r>
            </w:hyperlink>
          </w:p>
        </w:tc>
        <w:tc>
          <w:tcPr>
            <w:tcW w:w="8010" w:type="dxa"/>
            <w:hideMark/>
          </w:tcPr>
          <w:p w14:paraId="07913A2B"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2300     703-993-2831     </w:t>
            </w:r>
            <w:hyperlink r:id="rId70" w:history="1">
              <w:r w:rsidRPr="00BA0E8E">
                <w:rPr>
                  <w:rStyle w:val="Hyperlink"/>
                  <w:rFonts w:cstheme="minorHAnsi"/>
                  <w:b/>
                  <w:bCs/>
                  <w:sz w:val="21"/>
                  <w:szCs w:val="21"/>
                </w:rPr>
                <w:t>www.shs.gmu.edu</w:t>
              </w:r>
            </w:hyperlink>
            <w:r w:rsidRPr="00BA0E8E">
              <w:rPr>
                <w:rFonts w:cstheme="minorHAnsi"/>
                <w:b/>
                <w:bCs/>
                <w:sz w:val="21"/>
                <w:szCs w:val="21"/>
              </w:rPr>
              <w:t xml:space="preserve"> </w:t>
            </w:r>
          </w:p>
          <w:p w14:paraId="697144CE"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Provides high quality health care, counseling, education, and prevention services in support of student learning and retention.</w:t>
            </w:r>
          </w:p>
        </w:tc>
      </w:tr>
      <w:tr w:rsidR="009A0FF0" w:rsidRPr="00BA0E8E" w14:paraId="7C7815F3" w14:textId="77777777" w:rsidTr="00300FF2">
        <w:tc>
          <w:tcPr>
            <w:cnfStyle w:val="001000000000" w:firstRow="0" w:lastRow="0" w:firstColumn="1" w:lastColumn="0" w:oddVBand="0" w:evenVBand="0" w:oddHBand="0" w:evenHBand="0" w:firstRowFirstColumn="0" w:firstRowLastColumn="0" w:lastRowFirstColumn="0" w:lastRowLastColumn="0"/>
            <w:tcW w:w="2520" w:type="dxa"/>
            <w:hideMark/>
          </w:tcPr>
          <w:p w14:paraId="2262F67F" w14:textId="77777777" w:rsidR="009A0FF0" w:rsidRPr="00BA0E8E" w:rsidRDefault="009A0FF0" w:rsidP="00300FF2">
            <w:pPr>
              <w:rPr>
                <w:rStyle w:val="Hyperlink"/>
                <w:rFonts w:cstheme="minorHAnsi"/>
                <w:b w:val="0"/>
                <w:bCs w:val="0"/>
                <w:sz w:val="21"/>
                <w:szCs w:val="21"/>
              </w:rPr>
            </w:pPr>
            <w:hyperlink r:id="rId71" w:history="1">
              <w:r w:rsidRPr="00BA0E8E">
                <w:rPr>
                  <w:rStyle w:val="Hyperlink"/>
                  <w:rFonts w:cstheme="minorHAnsi"/>
                  <w:sz w:val="21"/>
                  <w:szCs w:val="21"/>
                </w:rPr>
                <w:t>Student Support and Advocacy Center</w:t>
              </w:r>
            </w:hyperlink>
          </w:p>
          <w:p w14:paraId="49972C32" w14:textId="77777777" w:rsidR="009A0FF0" w:rsidRPr="00BA0E8E" w:rsidRDefault="009A0FF0" w:rsidP="00300FF2">
            <w:pPr>
              <w:rPr>
                <w:rFonts w:cstheme="minorHAnsi"/>
                <w:sz w:val="21"/>
                <w:szCs w:val="21"/>
              </w:rPr>
            </w:pPr>
          </w:p>
        </w:tc>
        <w:tc>
          <w:tcPr>
            <w:tcW w:w="8010" w:type="dxa"/>
            <w:hideMark/>
          </w:tcPr>
          <w:p w14:paraId="47874DA2"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3200     703-993-3686     </w:t>
            </w:r>
            <w:hyperlink r:id="rId72" w:history="1">
              <w:r w:rsidRPr="00BA0E8E">
                <w:rPr>
                  <w:rStyle w:val="Hyperlink"/>
                  <w:rFonts w:cstheme="minorHAnsi"/>
                  <w:b/>
                  <w:bCs/>
                  <w:sz w:val="21"/>
                  <w:szCs w:val="21"/>
                </w:rPr>
                <w:t>www.ssac.gmu.edu</w:t>
              </w:r>
            </w:hyperlink>
            <w:r w:rsidRPr="00BA0E8E">
              <w:rPr>
                <w:rFonts w:cstheme="minorHAnsi"/>
                <w:b/>
                <w:bCs/>
                <w:sz w:val="21"/>
                <w:szCs w:val="21"/>
              </w:rPr>
              <w:t xml:space="preserve"> </w:t>
            </w:r>
          </w:p>
          <w:p w14:paraId="2CBA2708"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Provides comprehensive services for students to foster the safety and well-being of the Mason community. SSAC services include assisting students who are encountering barriers to their academic success or personal growth, interpersonal violence prevention, alcohol and drug education, health promotion/healthy relationships, student crisis intervention, and connecting students with appropriate campus and off-campus resources.</w:t>
            </w:r>
          </w:p>
        </w:tc>
      </w:tr>
      <w:tr w:rsidR="009A0FF0" w:rsidRPr="00BA0E8E" w14:paraId="1D32A91C"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5EF0663" w14:textId="77777777" w:rsidR="009A0FF0" w:rsidRPr="00BA0E8E" w:rsidRDefault="009A0FF0" w:rsidP="00300FF2">
            <w:pPr>
              <w:rPr>
                <w:rFonts w:cstheme="minorHAnsi"/>
                <w:sz w:val="21"/>
                <w:szCs w:val="21"/>
              </w:rPr>
            </w:pPr>
            <w:hyperlink r:id="rId73" w:history="1">
              <w:r w:rsidRPr="00BA0E8E">
                <w:rPr>
                  <w:rStyle w:val="Hyperlink"/>
                  <w:rFonts w:cstheme="minorHAnsi"/>
                  <w:sz w:val="21"/>
                  <w:szCs w:val="21"/>
                </w:rPr>
                <w:t>University Career Services</w:t>
              </w:r>
            </w:hyperlink>
          </w:p>
        </w:tc>
        <w:tc>
          <w:tcPr>
            <w:tcW w:w="8010" w:type="dxa"/>
          </w:tcPr>
          <w:p w14:paraId="5DD4C839"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3400     703-993-2370     </w:t>
            </w:r>
            <w:hyperlink r:id="rId74" w:history="1">
              <w:r w:rsidRPr="00BA0E8E">
                <w:rPr>
                  <w:rStyle w:val="Hyperlink"/>
                  <w:rFonts w:cstheme="minorHAnsi"/>
                  <w:b/>
                  <w:bCs/>
                  <w:sz w:val="21"/>
                  <w:szCs w:val="21"/>
                </w:rPr>
                <w:t>www.careers.gmu.edu</w:t>
              </w:r>
            </w:hyperlink>
            <w:r w:rsidRPr="00BA0E8E">
              <w:rPr>
                <w:rFonts w:cstheme="minorHAnsi"/>
                <w:b/>
                <w:bCs/>
                <w:sz w:val="21"/>
                <w:szCs w:val="21"/>
              </w:rPr>
              <w:t xml:space="preserve"> </w:t>
            </w:r>
          </w:p>
          <w:p w14:paraId="47121EC1"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Provides information on career choices, internships and employment, and graduate and professional school.</w:t>
            </w:r>
          </w:p>
        </w:tc>
      </w:tr>
      <w:tr w:rsidR="009A0FF0" w:rsidRPr="00BA0E8E" w14:paraId="3681E4E1" w14:textId="77777777" w:rsidTr="00300FF2">
        <w:tc>
          <w:tcPr>
            <w:cnfStyle w:val="001000000000" w:firstRow="0" w:lastRow="0" w:firstColumn="1" w:lastColumn="0" w:oddVBand="0" w:evenVBand="0" w:oddHBand="0" w:evenHBand="0" w:firstRowFirstColumn="0" w:firstRowLastColumn="0" w:lastRowFirstColumn="0" w:lastRowLastColumn="0"/>
            <w:tcW w:w="2520" w:type="dxa"/>
            <w:hideMark/>
          </w:tcPr>
          <w:p w14:paraId="3B8E463A" w14:textId="77777777" w:rsidR="009A0FF0" w:rsidRPr="00BA0E8E" w:rsidRDefault="009A0FF0" w:rsidP="00300FF2">
            <w:pPr>
              <w:rPr>
                <w:rFonts w:cstheme="minorHAnsi"/>
                <w:sz w:val="21"/>
                <w:szCs w:val="21"/>
              </w:rPr>
            </w:pPr>
            <w:hyperlink r:id="rId75" w:history="1">
              <w:r w:rsidRPr="00BA0E8E">
                <w:rPr>
                  <w:rStyle w:val="Hyperlink"/>
                  <w:rFonts w:cstheme="minorHAnsi"/>
                  <w:sz w:val="21"/>
                  <w:szCs w:val="21"/>
                </w:rPr>
                <w:t>UNIV Courses and Programs</w:t>
              </w:r>
            </w:hyperlink>
          </w:p>
        </w:tc>
        <w:tc>
          <w:tcPr>
            <w:tcW w:w="8010" w:type="dxa"/>
            <w:hideMark/>
          </w:tcPr>
          <w:p w14:paraId="5C28FB9B"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hyperlink r:id="rId76" w:history="1">
              <w:r w:rsidRPr="00BA0E8E">
                <w:rPr>
                  <w:rStyle w:val="Hyperlink"/>
                  <w:rFonts w:cstheme="minorHAnsi"/>
                  <w:b/>
                  <w:bCs/>
                  <w:sz w:val="21"/>
                  <w:szCs w:val="21"/>
                </w:rPr>
                <w:t>www.transitions.gmu.edu</w:t>
              </w:r>
            </w:hyperlink>
          </w:p>
          <w:p w14:paraId="2B494FAA"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Serves as a resource and development center for undergraduates, providing courses, programs, and services to facilitate students’ personal and academic success.</w:t>
            </w:r>
          </w:p>
        </w:tc>
      </w:tr>
      <w:tr w:rsidR="009A0FF0" w:rsidRPr="00BA0E8E" w14:paraId="4208AC8F"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30366774" w14:textId="77777777" w:rsidR="009A0FF0" w:rsidRPr="00BA0E8E" w:rsidRDefault="009A0FF0" w:rsidP="00300FF2">
            <w:pPr>
              <w:rPr>
                <w:rFonts w:cstheme="minorHAnsi"/>
                <w:sz w:val="21"/>
                <w:szCs w:val="21"/>
              </w:rPr>
            </w:pPr>
            <w:hyperlink r:id="rId77" w:history="1">
              <w:r w:rsidRPr="00BA0E8E">
                <w:rPr>
                  <w:rStyle w:val="Hyperlink"/>
                  <w:rFonts w:cstheme="minorHAnsi"/>
                  <w:sz w:val="21"/>
                  <w:szCs w:val="21"/>
                </w:rPr>
                <w:t>University Life</w:t>
              </w:r>
            </w:hyperlink>
          </w:p>
        </w:tc>
        <w:tc>
          <w:tcPr>
            <w:tcW w:w="8010" w:type="dxa"/>
            <w:hideMark/>
          </w:tcPr>
          <w:p w14:paraId="322B8D35"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Merten Hall Room 5200     703-993-8760     </w:t>
            </w:r>
            <w:hyperlink r:id="rId78" w:history="1">
              <w:r w:rsidRPr="00BA0E8E">
                <w:rPr>
                  <w:rStyle w:val="Hyperlink"/>
                  <w:rFonts w:cstheme="minorHAnsi"/>
                  <w:b/>
                  <w:bCs/>
                  <w:sz w:val="21"/>
                  <w:szCs w:val="21"/>
                </w:rPr>
                <w:t>www.ulife.gmu.edu</w:t>
              </w:r>
            </w:hyperlink>
            <w:r w:rsidRPr="00BA0E8E">
              <w:rPr>
                <w:rFonts w:cstheme="minorHAnsi"/>
                <w:b/>
                <w:bCs/>
                <w:sz w:val="21"/>
                <w:szCs w:val="21"/>
              </w:rPr>
              <w:t xml:space="preserve"> </w:t>
            </w:r>
          </w:p>
          <w:p w14:paraId="4BD4E958"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proofErr w:type="gramStart"/>
            <w:r w:rsidRPr="00BA0E8E">
              <w:rPr>
                <w:rFonts w:cstheme="minorHAnsi"/>
                <w:sz w:val="21"/>
                <w:szCs w:val="21"/>
              </w:rPr>
              <w:t>Enhances</w:t>
            </w:r>
            <w:proofErr w:type="gramEnd"/>
            <w:r w:rsidRPr="00BA0E8E">
              <w:rPr>
                <w:rFonts w:cstheme="minorHAnsi"/>
                <w:sz w:val="21"/>
                <w:szCs w:val="21"/>
              </w:rPr>
              <w:t xml:space="preserve"> students’ in- and out-of-class experiences, in addition to facilitating interactions among faculty, staff, and other students. These resources help students achieve </w:t>
            </w:r>
            <w:proofErr w:type="gramStart"/>
            <w:r w:rsidRPr="00BA0E8E">
              <w:rPr>
                <w:rFonts w:cstheme="minorHAnsi"/>
                <w:sz w:val="21"/>
                <w:szCs w:val="21"/>
              </w:rPr>
              <w:t>academically</w:t>
            </w:r>
            <w:proofErr w:type="gramEnd"/>
            <w:r w:rsidRPr="00BA0E8E">
              <w:rPr>
                <w:rFonts w:cstheme="minorHAnsi"/>
                <w:sz w:val="21"/>
                <w:szCs w:val="21"/>
              </w:rPr>
              <w:t>, stay healthy, get involved with campus life, find jobs, and identify resources to enrich their learning.</w:t>
            </w:r>
          </w:p>
        </w:tc>
      </w:tr>
      <w:tr w:rsidR="009A0FF0" w:rsidRPr="00BA0E8E" w14:paraId="6A47119F" w14:textId="77777777" w:rsidTr="00300FF2">
        <w:tc>
          <w:tcPr>
            <w:cnfStyle w:val="001000000000" w:firstRow="0" w:lastRow="0" w:firstColumn="1" w:lastColumn="0" w:oddVBand="0" w:evenVBand="0" w:oddHBand="0" w:evenHBand="0" w:firstRowFirstColumn="0" w:firstRowLastColumn="0" w:lastRowFirstColumn="0" w:lastRowLastColumn="0"/>
            <w:tcW w:w="2520" w:type="dxa"/>
            <w:hideMark/>
          </w:tcPr>
          <w:p w14:paraId="61D0D0C0" w14:textId="77777777" w:rsidR="009A0FF0" w:rsidRPr="00BA0E8E" w:rsidRDefault="009A0FF0" w:rsidP="00300FF2">
            <w:pPr>
              <w:rPr>
                <w:rFonts w:cstheme="minorHAnsi"/>
                <w:sz w:val="21"/>
                <w:szCs w:val="21"/>
              </w:rPr>
            </w:pPr>
            <w:hyperlink r:id="rId79" w:history="1">
              <w:r w:rsidRPr="00BA0E8E">
                <w:rPr>
                  <w:rStyle w:val="Hyperlink"/>
                  <w:rFonts w:cstheme="minorHAnsi"/>
                  <w:sz w:val="21"/>
                  <w:szCs w:val="21"/>
                </w:rPr>
                <w:t>University Writing Center</w:t>
              </w:r>
            </w:hyperlink>
          </w:p>
        </w:tc>
        <w:tc>
          <w:tcPr>
            <w:tcW w:w="8010" w:type="dxa"/>
            <w:hideMark/>
          </w:tcPr>
          <w:p w14:paraId="22E537AF"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Johnson Ctr Room 227E     703-993-1200     </w:t>
            </w:r>
            <w:hyperlink r:id="rId80" w:history="1">
              <w:r w:rsidRPr="00BA0E8E">
                <w:rPr>
                  <w:rStyle w:val="Hyperlink"/>
                  <w:rFonts w:cstheme="minorHAnsi"/>
                  <w:b/>
                  <w:bCs/>
                  <w:sz w:val="21"/>
                  <w:szCs w:val="21"/>
                </w:rPr>
                <w:t>www.writingcenter.gmu.edu</w:t>
              </w:r>
            </w:hyperlink>
            <w:r w:rsidRPr="00BA0E8E">
              <w:rPr>
                <w:rFonts w:cstheme="minorHAnsi"/>
                <w:b/>
                <w:bCs/>
                <w:sz w:val="21"/>
                <w:szCs w:val="21"/>
              </w:rPr>
              <w:t xml:space="preserve"> </w:t>
            </w:r>
          </w:p>
          <w:p w14:paraId="4E95F78F"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Offers free individual writing consultations for students, who choose between meeting a tutor on Zoom or submitting a draft for the tutor’s written feedback. Also offers online writing guides on specific genres of writing, citation style, and other topics. Additionally, the Writing Center aids faculty who are interested in holding in-class writing workshops, developing effective writing assignments, or evaluating students’ writing.</w:t>
            </w:r>
          </w:p>
        </w:tc>
      </w:tr>
      <w:bookmarkEnd w:id="14"/>
    </w:tbl>
    <w:p w14:paraId="0ED5BB70" w14:textId="437BF773" w:rsidR="00331790" w:rsidRPr="008F43B2" w:rsidRDefault="00331790" w:rsidP="009A0FF0">
      <w:pPr>
        <w:ind w:left="-270" w:right="-360"/>
        <w:jc w:val="center"/>
        <w:rPr>
          <w:rFonts w:cstheme="minorHAnsi"/>
          <w:b/>
          <w:sz w:val="24"/>
          <w:szCs w:val="24"/>
        </w:rPr>
      </w:pPr>
    </w:p>
    <w:sectPr w:rsidR="00331790" w:rsidRPr="008F43B2" w:rsidSect="00A42A4C">
      <w:footerReference w:type="default" r:id="rId81"/>
      <w:pgSz w:w="12240" w:h="15840"/>
      <w:pgMar w:top="1080" w:right="1080" w:bottom="1080" w:left="108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6E27F" w14:textId="77777777" w:rsidR="00FF3663" w:rsidRPr="00BA0E8E" w:rsidRDefault="00FF3663" w:rsidP="00C24F2C">
      <w:r w:rsidRPr="00BA0E8E">
        <w:separator/>
      </w:r>
    </w:p>
  </w:endnote>
  <w:endnote w:type="continuationSeparator" w:id="0">
    <w:p w14:paraId="05E7C966" w14:textId="77777777" w:rsidR="00FF3663" w:rsidRPr="00BA0E8E" w:rsidRDefault="00FF3663" w:rsidP="00C24F2C">
      <w:r w:rsidRPr="00BA0E8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061791"/>
      <w:docPartObj>
        <w:docPartGallery w:val="Page Numbers (Bottom of Page)"/>
        <w:docPartUnique/>
      </w:docPartObj>
    </w:sdtPr>
    <w:sdtContent>
      <w:p w14:paraId="2A7FA5FA" w14:textId="28C1744E" w:rsidR="00C24F2C" w:rsidRPr="00BA0E8E" w:rsidRDefault="00C24F2C">
        <w:pPr>
          <w:pStyle w:val="Footer"/>
          <w:jc w:val="center"/>
        </w:pPr>
        <w:r w:rsidRPr="00BA0E8E">
          <w:fldChar w:fldCharType="begin"/>
        </w:r>
        <w:r w:rsidRPr="00BA0E8E">
          <w:instrText xml:space="preserve"> PAGE   \* MERGEFORMAT </w:instrText>
        </w:r>
        <w:r w:rsidRPr="00BA0E8E">
          <w:fldChar w:fldCharType="separate"/>
        </w:r>
        <w:r w:rsidRPr="00BA0E8E">
          <w:t>2</w:t>
        </w:r>
        <w:r w:rsidRPr="00BA0E8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F407C" w14:textId="77777777" w:rsidR="00FF3663" w:rsidRPr="00BA0E8E" w:rsidRDefault="00FF3663" w:rsidP="00C24F2C">
      <w:r w:rsidRPr="00BA0E8E">
        <w:separator/>
      </w:r>
    </w:p>
  </w:footnote>
  <w:footnote w:type="continuationSeparator" w:id="0">
    <w:p w14:paraId="0266494C" w14:textId="77777777" w:rsidR="00FF3663" w:rsidRPr="00BA0E8E" w:rsidRDefault="00FF3663" w:rsidP="00C24F2C">
      <w:r w:rsidRPr="00BA0E8E">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58A2"/>
    <w:multiLevelType w:val="hybridMultilevel"/>
    <w:tmpl w:val="357E7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64268"/>
    <w:multiLevelType w:val="hybridMultilevel"/>
    <w:tmpl w:val="960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839CF"/>
    <w:multiLevelType w:val="hybridMultilevel"/>
    <w:tmpl w:val="F1C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730817"/>
    <w:multiLevelType w:val="hybridMultilevel"/>
    <w:tmpl w:val="2558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6962B7"/>
    <w:multiLevelType w:val="hybridMultilevel"/>
    <w:tmpl w:val="8B7236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ADD7538"/>
    <w:multiLevelType w:val="hybridMultilevel"/>
    <w:tmpl w:val="74F2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92132C"/>
    <w:multiLevelType w:val="multilevel"/>
    <w:tmpl w:val="81E00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F35329"/>
    <w:multiLevelType w:val="hybridMultilevel"/>
    <w:tmpl w:val="0E26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816610"/>
    <w:multiLevelType w:val="multilevel"/>
    <w:tmpl w:val="A4442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CD66DC4"/>
    <w:multiLevelType w:val="hybridMultilevel"/>
    <w:tmpl w:val="8A3E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6856769">
    <w:abstractNumId w:val="8"/>
  </w:num>
  <w:num w:numId="2" w16cid:durableId="1592279230">
    <w:abstractNumId w:val="5"/>
  </w:num>
  <w:num w:numId="3" w16cid:durableId="123238143">
    <w:abstractNumId w:val="1"/>
  </w:num>
  <w:num w:numId="4" w16cid:durableId="1582905754">
    <w:abstractNumId w:val="2"/>
  </w:num>
  <w:num w:numId="5" w16cid:durableId="2118017747">
    <w:abstractNumId w:val="0"/>
  </w:num>
  <w:num w:numId="6" w16cid:durableId="1076584797">
    <w:abstractNumId w:val="9"/>
  </w:num>
  <w:num w:numId="7" w16cid:durableId="1596665544">
    <w:abstractNumId w:val="7"/>
  </w:num>
  <w:num w:numId="8" w16cid:durableId="933131246">
    <w:abstractNumId w:val="3"/>
  </w:num>
  <w:num w:numId="9" w16cid:durableId="1007362439">
    <w:abstractNumId w:val="4"/>
  </w:num>
  <w:num w:numId="10" w16cid:durableId="118397685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20"/>
    <w:rsid w:val="00001941"/>
    <w:rsid w:val="00004318"/>
    <w:rsid w:val="00004B3E"/>
    <w:rsid w:val="00004D59"/>
    <w:rsid w:val="000052C8"/>
    <w:rsid w:val="0000737D"/>
    <w:rsid w:val="0000784D"/>
    <w:rsid w:val="000078A9"/>
    <w:rsid w:val="0001217E"/>
    <w:rsid w:val="000121ED"/>
    <w:rsid w:val="00015937"/>
    <w:rsid w:val="00022AD5"/>
    <w:rsid w:val="00024CB1"/>
    <w:rsid w:val="000300AE"/>
    <w:rsid w:val="000333B6"/>
    <w:rsid w:val="00034530"/>
    <w:rsid w:val="00036195"/>
    <w:rsid w:val="0004549A"/>
    <w:rsid w:val="00050B7B"/>
    <w:rsid w:val="00054370"/>
    <w:rsid w:val="00054A0C"/>
    <w:rsid w:val="0005513D"/>
    <w:rsid w:val="00063C51"/>
    <w:rsid w:val="00065A58"/>
    <w:rsid w:val="00066CAC"/>
    <w:rsid w:val="00070856"/>
    <w:rsid w:val="00071164"/>
    <w:rsid w:val="00074C6D"/>
    <w:rsid w:val="000855B3"/>
    <w:rsid w:val="0008636C"/>
    <w:rsid w:val="00087454"/>
    <w:rsid w:val="00087BC3"/>
    <w:rsid w:val="000936B3"/>
    <w:rsid w:val="00095548"/>
    <w:rsid w:val="00096139"/>
    <w:rsid w:val="000966A2"/>
    <w:rsid w:val="0009701E"/>
    <w:rsid w:val="000A16A1"/>
    <w:rsid w:val="000A5D85"/>
    <w:rsid w:val="000B1890"/>
    <w:rsid w:val="000C4E9D"/>
    <w:rsid w:val="000C5AF0"/>
    <w:rsid w:val="000D09F5"/>
    <w:rsid w:val="000F2F45"/>
    <w:rsid w:val="000F6117"/>
    <w:rsid w:val="000F63D4"/>
    <w:rsid w:val="000F7DDB"/>
    <w:rsid w:val="00100F3E"/>
    <w:rsid w:val="00101A15"/>
    <w:rsid w:val="001074B2"/>
    <w:rsid w:val="001104EF"/>
    <w:rsid w:val="001156C0"/>
    <w:rsid w:val="0011643A"/>
    <w:rsid w:val="00121527"/>
    <w:rsid w:val="00121614"/>
    <w:rsid w:val="001264E7"/>
    <w:rsid w:val="001313D9"/>
    <w:rsid w:val="00131DBF"/>
    <w:rsid w:val="001425B5"/>
    <w:rsid w:val="001530F8"/>
    <w:rsid w:val="001568BB"/>
    <w:rsid w:val="00157D34"/>
    <w:rsid w:val="001624C3"/>
    <w:rsid w:val="0016257E"/>
    <w:rsid w:val="00166983"/>
    <w:rsid w:val="00167FE8"/>
    <w:rsid w:val="00175D47"/>
    <w:rsid w:val="00177A38"/>
    <w:rsid w:val="00182138"/>
    <w:rsid w:val="00183377"/>
    <w:rsid w:val="00183963"/>
    <w:rsid w:val="00185376"/>
    <w:rsid w:val="00186D06"/>
    <w:rsid w:val="001935C2"/>
    <w:rsid w:val="00195154"/>
    <w:rsid w:val="00197D32"/>
    <w:rsid w:val="001A0CA3"/>
    <w:rsid w:val="001A149C"/>
    <w:rsid w:val="001A165B"/>
    <w:rsid w:val="001B2867"/>
    <w:rsid w:val="001B2DCD"/>
    <w:rsid w:val="001B455E"/>
    <w:rsid w:val="001B679F"/>
    <w:rsid w:val="001C328E"/>
    <w:rsid w:val="001C5AF1"/>
    <w:rsid w:val="001C61B4"/>
    <w:rsid w:val="001E40BA"/>
    <w:rsid w:val="001E4BC8"/>
    <w:rsid w:val="001E5374"/>
    <w:rsid w:val="001F30E0"/>
    <w:rsid w:val="001F3F15"/>
    <w:rsid w:val="001F487A"/>
    <w:rsid w:val="00200A88"/>
    <w:rsid w:val="00202521"/>
    <w:rsid w:val="002025D1"/>
    <w:rsid w:val="002032F8"/>
    <w:rsid w:val="00203BF5"/>
    <w:rsid w:val="00211C74"/>
    <w:rsid w:val="00212475"/>
    <w:rsid w:val="002144D9"/>
    <w:rsid w:val="00217CEE"/>
    <w:rsid w:val="002200CC"/>
    <w:rsid w:val="00221D3C"/>
    <w:rsid w:val="00222060"/>
    <w:rsid w:val="00222EBE"/>
    <w:rsid w:val="00227E0D"/>
    <w:rsid w:val="002345D7"/>
    <w:rsid w:val="002366E9"/>
    <w:rsid w:val="00237872"/>
    <w:rsid w:val="00262E08"/>
    <w:rsid w:val="00265847"/>
    <w:rsid w:val="00265FE5"/>
    <w:rsid w:val="00275DA4"/>
    <w:rsid w:val="00276763"/>
    <w:rsid w:val="00276D98"/>
    <w:rsid w:val="002774CE"/>
    <w:rsid w:val="00281891"/>
    <w:rsid w:val="00282756"/>
    <w:rsid w:val="002875CA"/>
    <w:rsid w:val="00295179"/>
    <w:rsid w:val="00295E0A"/>
    <w:rsid w:val="0029727A"/>
    <w:rsid w:val="002B31FB"/>
    <w:rsid w:val="002B3A65"/>
    <w:rsid w:val="002C5231"/>
    <w:rsid w:val="002C6EE6"/>
    <w:rsid w:val="002D2D31"/>
    <w:rsid w:val="002D2D5F"/>
    <w:rsid w:val="002D4506"/>
    <w:rsid w:val="002E0E4D"/>
    <w:rsid w:val="002E3B34"/>
    <w:rsid w:val="002E59FF"/>
    <w:rsid w:val="002E5E6A"/>
    <w:rsid w:val="002E63BD"/>
    <w:rsid w:val="002E6E42"/>
    <w:rsid w:val="002F2791"/>
    <w:rsid w:val="002F47FD"/>
    <w:rsid w:val="002F648F"/>
    <w:rsid w:val="002F6718"/>
    <w:rsid w:val="0030199F"/>
    <w:rsid w:val="00302E43"/>
    <w:rsid w:val="00304493"/>
    <w:rsid w:val="0030489A"/>
    <w:rsid w:val="00307CE3"/>
    <w:rsid w:val="00316133"/>
    <w:rsid w:val="003216B5"/>
    <w:rsid w:val="0032509F"/>
    <w:rsid w:val="00327067"/>
    <w:rsid w:val="003301A1"/>
    <w:rsid w:val="00330833"/>
    <w:rsid w:val="00331790"/>
    <w:rsid w:val="00334EA6"/>
    <w:rsid w:val="003357C4"/>
    <w:rsid w:val="00340C01"/>
    <w:rsid w:val="003565A2"/>
    <w:rsid w:val="003605C5"/>
    <w:rsid w:val="00362745"/>
    <w:rsid w:val="003628D4"/>
    <w:rsid w:val="00365EBB"/>
    <w:rsid w:val="00366736"/>
    <w:rsid w:val="0037124A"/>
    <w:rsid w:val="0037791C"/>
    <w:rsid w:val="00381254"/>
    <w:rsid w:val="003845AF"/>
    <w:rsid w:val="003905EA"/>
    <w:rsid w:val="00396215"/>
    <w:rsid w:val="00396374"/>
    <w:rsid w:val="003A00F5"/>
    <w:rsid w:val="003A6F2C"/>
    <w:rsid w:val="003B0BAB"/>
    <w:rsid w:val="003B2851"/>
    <w:rsid w:val="003B4F29"/>
    <w:rsid w:val="003B5B36"/>
    <w:rsid w:val="003C0763"/>
    <w:rsid w:val="003C08B0"/>
    <w:rsid w:val="003D006D"/>
    <w:rsid w:val="003D1574"/>
    <w:rsid w:val="003D359B"/>
    <w:rsid w:val="003D6E19"/>
    <w:rsid w:val="003E0852"/>
    <w:rsid w:val="00400755"/>
    <w:rsid w:val="004012E3"/>
    <w:rsid w:val="0040316D"/>
    <w:rsid w:val="0040678F"/>
    <w:rsid w:val="0041111F"/>
    <w:rsid w:val="004125B1"/>
    <w:rsid w:val="0041298B"/>
    <w:rsid w:val="004246BC"/>
    <w:rsid w:val="00424AAC"/>
    <w:rsid w:val="004318B9"/>
    <w:rsid w:val="00436A27"/>
    <w:rsid w:val="004447C1"/>
    <w:rsid w:val="0044599C"/>
    <w:rsid w:val="0045028A"/>
    <w:rsid w:val="00450ED8"/>
    <w:rsid w:val="004513D2"/>
    <w:rsid w:val="00451CC9"/>
    <w:rsid w:val="00454AD1"/>
    <w:rsid w:val="00460726"/>
    <w:rsid w:val="00462BDF"/>
    <w:rsid w:val="0047444B"/>
    <w:rsid w:val="00475392"/>
    <w:rsid w:val="004754A1"/>
    <w:rsid w:val="00475C76"/>
    <w:rsid w:val="004777BE"/>
    <w:rsid w:val="00477AD7"/>
    <w:rsid w:val="004812A7"/>
    <w:rsid w:val="00482067"/>
    <w:rsid w:val="0048228F"/>
    <w:rsid w:val="00483CEF"/>
    <w:rsid w:val="00485712"/>
    <w:rsid w:val="00491443"/>
    <w:rsid w:val="00496BE8"/>
    <w:rsid w:val="0049784A"/>
    <w:rsid w:val="004A0AD8"/>
    <w:rsid w:val="004A54CB"/>
    <w:rsid w:val="004B2C2F"/>
    <w:rsid w:val="004B6671"/>
    <w:rsid w:val="004B6F14"/>
    <w:rsid w:val="004C5017"/>
    <w:rsid w:val="004C5F6E"/>
    <w:rsid w:val="004C607F"/>
    <w:rsid w:val="004C7735"/>
    <w:rsid w:val="004C7DD4"/>
    <w:rsid w:val="004D1102"/>
    <w:rsid w:val="004D34ED"/>
    <w:rsid w:val="004D36C7"/>
    <w:rsid w:val="004D6DB3"/>
    <w:rsid w:val="004D798C"/>
    <w:rsid w:val="004E4465"/>
    <w:rsid w:val="004E77FA"/>
    <w:rsid w:val="004F4711"/>
    <w:rsid w:val="004F57DC"/>
    <w:rsid w:val="004F5F62"/>
    <w:rsid w:val="005042E9"/>
    <w:rsid w:val="0050499A"/>
    <w:rsid w:val="00506A4C"/>
    <w:rsid w:val="00507F20"/>
    <w:rsid w:val="005315ED"/>
    <w:rsid w:val="00533268"/>
    <w:rsid w:val="00533AE3"/>
    <w:rsid w:val="0054126B"/>
    <w:rsid w:val="00542D0B"/>
    <w:rsid w:val="005518E8"/>
    <w:rsid w:val="005533AD"/>
    <w:rsid w:val="00556CDC"/>
    <w:rsid w:val="0056429C"/>
    <w:rsid w:val="00575D21"/>
    <w:rsid w:val="005761F7"/>
    <w:rsid w:val="00581DEC"/>
    <w:rsid w:val="0058309D"/>
    <w:rsid w:val="00591D9B"/>
    <w:rsid w:val="00592250"/>
    <w:rsid w:val="00593522"/>
    <w:rsid w:val="005935C8"/>
    <w:rsid w:val="00595AED"/>
    <w:rsid w:val="00597159"/>
    <w:rsid w:val="005A676C"/>
    <w:rsid w:val="005A741C"/>
    <w:rsid w:val="005B051D"/>
    <w:rsid w:val="005B2571"/>
    <w:rsid w:val="005B78B6"/>
    <w:rsid w:val="005C552F"/>
    <w:rsid w:val="005C5F0A"/>
    <w:rsid w:val="005D6FD0"/>
    <w:rsid w:val="005D7B6F"/>
    <w:rsid w:val="005D7FB7"/>
    <w:rsid w:val="005E097B"/>
    <w:rsid w:val="005E0F84"/>
    <w:rsid w:val="005E5613"/>
    <w:rsid w:val="005E68B3"/>
    <w:rsid w:val="005F0DC1"/>
    <w:rsid w:val="005F3C01"/>
    <w:rsid w:val="005F5368"/>
    <w:rsid w:val="005F5590"/>
    <w:rsid w:val="006057C6"/>
    <w:rsid w:val="0061067F"/>
    <w:rsid w:val="00611C2B"/>
    <w:rsid w:val="006155DE"/>
    <w:rsid w:val="00621381"/>
    <w:rsid w:val="006239EB"/>
    <w:rsid w:val="00627628"/>
    <w:rsid w:val="00627FD8"/>
    <w:rsid w:val="00630469"/>
    <w:rsid w:val="00632C43"/>
    <w:rsid w:val="0063453C"/>
    <w:rsid w:val="00634716"/>
    <w:rsid w:val="00641C5F"/>
    <w:rsid w:val="00642D2F"/>
    <w:rsid w:val="00644D60"/>
    <w:rsid w:val="006520FA"/>
    <w:rsid w:val="0065330B"/>
    <w:rsid w:val="006534A3"/>
    <w:rsid w:val="00664872"/>
    <w:rsid w:val="00671C44"/>
    <w:rsid w:val="006810DC"/>
    <w:rsid w:val="006810DF"/>
    <w:rsid w:val="00684C17"/>
    <w:rsid w:val="006946DB"/>
    <w:rsid w:val="00696E1B"/>
    <w:rsid w:val="006B0DD1"/>
    <w:rsid w:val="006B1BB8"/>
    <w:rsid w:val="006C2D8C"/>
    <w:rsid w:val="006D374B"/>
    <w:rsid w:val="006E2884"/>
    <w:rsid w:val="006E3EE9"/>
    <w:rsid w:val="006E458E"/>
    <w:rsid w:val="006F1923"/>
    <w:rsid w:val="006F4276"/>
    <w:rsid w:val="006F5342"/>
    <w:rsid w:val="006F6477"/>
    <w:rsid w:val="00702C67"/>
    <w:rsid w:val="00703125"/>
    <w:rsid w:val="00706038"/>
    <w:rsid w:val="00711CEC"/>
    <w:rsid w:val="00717337"/>
    <w:rsid w:val="0072076F"/>
    <w:rsid w:val="00725C4F"/>
    <w:rsid w:val="0072744C"/>
    <w:rsid w:val="00727DDD"/>
    <w:rsid w:val="007447BE"/>
    <w:rsid w:val="00751F5E"/>
    <w:rsid w:val="007538E8"/>
    <w:rsid w:val="00755370"/>
    <w:rsid w:val="00757FC0"/>
    <w:rsid w:val="00762500"/>
    <w:rsid w:val="0076405C"/>
    <w:rsid w:val="00764344"/>
    <w:rsid w:val="007666D2"/>
    <w:rsid w:val="00766C70"/>
    <w:rsid w:val="0076710A"/>
    <w:rsid w:val="00772CAD"/>
    <w:rsid w:val="007801A0"/>
    <w:rsid w:val="0078723F"/>
    <w:rsid w:val="0079052B"/>
    <w:rsid w:val="00793200"/>
    <w:rsid w:val="007933FE"/>
    <w:rsid w:val="007940D9"/>
    <w:rsid w:val="00797FEF"/>
    <w:rsid w:val="007A1402"/>
    <w:rsid w:val="007B076B"/>
    <w:rsid w:val="007B1ECA"/>
    <w:rsid w:val="007B3C7A"/>
    <w:rsid w:val="007C1F98"/>
    <w:rsid w:val="007C529B"/>
    <w:rsid w:val="007C552B"/>
    <w:rsid w:val="007D26D1"/>
    <w:rsid w:val="007D5F98"/>
    <w:rsid w:val="007D6D7E"/>
    <w:rsid w:val="007E1620"/>
    <w:rsid w:val="007F1F02"/>
    <w:rsid w:val="007F3CC0"/>
    <w:rsid w:val="007F4020"/>
    <w:rsid w:val="007F675D"/>
    <w:rsid w:val="007F79BE"/>
    <w:rsid w:val="008054EE"/>
    <w:rsid w:val="00812062"/>
    <w:rsid w:val="0081207F"/>
    <w:rsid w:val="008201B0"/>
    <w:rsid w:val="00821E55"/>
    <w:rsid w:val="00822281"/>
    <w:rsid w:val="00822C57"/>
    <w:rsid w:val="00823DBE"/>
    <w:rsid w:val="008306C0"/>
    <w:rsid w:val="00832942"/>
    <w:rsid w:val="00833B20"/>
    <w:rsid w:val="0083605B"/>
    <w:rsid w:val="008426A6"/>
    <w:rsid w:val="00843629"/>
    <w:rsid w:val="008464C0"/>
    <w:rsid w:val="00862447"/>
    <w:rsid w:val="00863CDC"/>
    <w:rsid w:val="00881065"/>
    <w:rsid w:val="008837F1"/>
    <w:rsid w:val="0088386C"/>
    <w:rsid w:val="0088716F"/>
    <w:rsid w:val="00895D35"/>
    <w:rsid w:val="008A068C"/>
    <w:rsid w:val="008A1DF8"/>
    <w:rsid w:val="008A4FAA"/>
    <w:rsid w:val="008B03D4"/>
    <w:rsid w:val="008B33C9"/>
    <w:rsid w:val="008B5D61"/>
    <w:rsid w:val="008C004F"/>
    <w:rsid w:val="008C2A11"/>
    <w:rsid w:val="008C7761"/>
    <w:rsid w:val="008C7B08"/>
    <w:rsid w:val="008D17C7"/>
    <w:rsid w:val="008D227D"/>
    <w:rsid w:val="008E0F00"/>
    <w:rsid w:val="008E3E70"/>
    <w:rsid w:val="008F104C"/>
    <w:rsid w:val="008F1986"/>
    <w:rsid w:val="008F2DA1"/>
    <w:rsid w:val="008F2DDE"/>
    <w:rsid w:val="008F43B2"/>
    <w:rsid w:val="008F5AB1"/>
    <w:rsid w:val="008F696D"/>
    <w:rsid w:val="00903A57"/>
    <w:rsid w:val="009049B0"/>
    <w:rsid w:val="00911DA0"/>
    <w:rsid w:val="00915220"/>
    <w:rsid w:val="00916643"/>
    <w:rsid w:val="0091719A"/>
    <w:rsid w:val="00922012"/>
    <w:rsid w:val="00923524"/>
    <w:rsid w:val="00924660"/>
    <w:rsid w:val="00927095"/>
    <w:rsid w:val="00932F70"/>
    <w:rsid w:val="00940245"/>
    <w:rsid w:val="0094383E"/>
    <w:rsid w:val="00946693"/>
    <w:rsid w:val="009510D9"/>
    <w:rsid w:val="00952DD0"/>
    <w:rsid w:val="00952EBA"/>
    <w:rsid w:val="00970D32"/>
    <w:rsid w:val="00977927"/>
    <w:rsid w:val="009834CE"/>
    <w:rsid w:val="009837B4"/>
    <w:rsid w:val="00984649"/>
    <w:rsid w:val="00986DC6"/>
    <w:rsid w:val="0099006D"/>
    <w:rsid w:val="00995822"/>
    <w:rsid w:val="00995C84"/>
    <w:rsid w:val="00996909"/>
    <w:rsid w:val="009A044C"/>
    <w:rsid w:val="009A0FF0"/>
    <w:rsid w:val="009A29F4"/>
    <w:rsid w:val="009A3557"/>
    <w:rsid w:val="009A609D"/>
    <w:rsid w:val="009C1069"/>
    <w:rsid w:val="009C13AC"/>
    <w:rsid w:val="009C6458"/>
    <w:rsid w:val="009C73D4"/>
    <w:rsid w:val="009C7525"/>
    <w:rsid w:val="009D034E"/>
    <w:rsid w:val="009D3F11"/>
    <w:rsid w:val="009D544F"/>
    <w:rsid w:val="009E0548"/>
    <w:rsid w:val="009E2185"/>
    <w:rsid w:val="009E3AD6"/>
    <w:rsid w:val="009E65CA"/>
    <w:rsid w:val="009E6B91"/>
    <w:rsid w:val="009F03B7"/>
    <w:rsid w:val="009F3A87"/>
    <w:rsid w:val="009F67BF"/>
    <w:rsid w:val="00A04836"/>
    <w:rsid w:val="00A06C77"/>
    <w:rsid w:val="00A07530"/>
    <w:rsid w:val="00A154C4"/>
    <w:rsid w:val="00A17A27"/>
    <w:rsid w:val="00A341D0"/>
    <w:rsid w:val="00A37607"/>
    <w:rsid w:val="00A41F33"/>
    <w:rsid w:val="00A425EF"/>
    <w:rsid w:val="00A426EC"/>
    <w:rsid w:val="00A42A4C"/>
    <w:rsid w:val="00A439E5"/>
    <w:rsid w:val="00A44F46"/>
    <w:rsid w:val="00A468CA"/>
    <w:rsid w:val="00A47C93"/>
    <w:rsid w:val="00A5212C"/>
    <w:rsid w:val="00A543C2"/>
    <w:rsid w:val="00A63A46"/>
    <w:rsid w:val="00A66D2C"/>
    <w:rsid w:val="00A7207B"/>
    <w:rsid w:val="00A7726A"/>
    <w:rsid w:val="00A802E7"/>
    <w:rsid w:val="00A816EC"/>
    <w:rsid w:val="00A9197F"/>
    <w:rsid w:val="00A91FF7"/>
    <w:rsid w:val="00A94729"/>
    <w:rsid w:val="00AA3979"/>
    <w:rsid w:val="00AA46CD"/>
    <w:rsid w:val="00AA56D0"/>
    <w:rsid w:val="00AA6E63"/>
    <w:rsid w:val="00AB148F"/>
    <w:rsid w:val="00AB4697"/>
    <w:rsid w:val="00AB72C5"/>
    <w:rsid w:val="00AC0FDC"/>
    <w:rsid w:val="00AC4E93"/>
    <w:rsid w:val="00AD09CD"/>
    <w:rsid w:val="00AD2CC8"/>
    <w:rsid w:val="00B008ED"/>
    <w:rsid w:val="00B0193D"/>
    <w:rsid w:val="00B051A0"/>
    <w:rsid w:val="00B05CFC"/>
    <w:rsid w:val="00B12AD9"/>
    <w:rsid w:val="00B16092"/>
    <w:rsid w:val="00B1626A"/>
    <w:rsid w:val="00B22115"/>
    <w:rsid w:val="00B236D6"/>
    <w:rsid w:val="00B2731D"/>
    <w:rsid w:val="00B27A24"/>
    <w:rsid w:val="00B31D7B"/>
    <w:rsid w:val="00B3243B"/>
    <w:rsid w:val="00B34F1D"/>
    <w:rsid w:val="00B36781"/>
    <w:rsid w:val="00B47C26"/>
    <w:rsid w:val="00B50180"/>
    <w:rsid w:val="00B52B78"/>
    <w:rsid w:val="00B53567"/>
    <w:rsid w:val="00B61144"/>
    <w:rsid w:val="00B62FED"/>
    <w:rsid w:val="00B66102"/>
    <w:rsid w:val="00B6754C"/>
    <w:rsid w:val="00B70818"/>
    <w:rsid w:val="00B80E65"/>
    <w:rsid w:val="00B857A6"/>
    <w:rsid w:val="00B87657"/>
    <w:rsid w:val="00B90A55"/>
    <w:rsid w:val="00B931A2"/>
    <w:rsid w:val="00B95011"/>
    <w:rsid w:val="00B95978"/>
    <w:rsid w:val="00BA0E8E"/>
    <w:rsid w:val="00BA5503"/>
    <w:rsid w:val="00BB5DC5"/>
    <w:rsid w:val="00BB7717"/>
    <w:rsid w:val="00BC3B80"/>
    <w:rsid w:val="00BC548D"/>
    <w:rsid w:val="00BD2880"/>
    <w:rsid w:val="00BD5F2B"/>
    <w:rsid w:val="00BE0E5E"/>
    <w:rsid w:val="00BE18A7"/>
    <w:rsid w:val="00BE5196"/>
    <w:rsid w:val="00BE6F27"/>
    <w:rsid w:val="00BF6717"/>
    <w:rsid w:val="00BF6DC4"/>
    <w:rsid w:val="00C0724D"/>
    <w:rsid w:val="00C12658"/>
    <w:rsid w:val="00C14A0E"/>
    <w:rsid w:val="00C15AD8"/>
    <w:rsid w:val="00C24F2C"/>
    <w:rsid w:val="00C31238"/>
    <w:rsid w:val="00C326BE"/>
    <w:rsid w:val="00C33418"/>
    <w:rsid w:val="00C339B0"/>
    <w:rsid w:val="00C342A5"/>
    <w:rsid w:val="00C37D8F"/>
    <w:rsid w:val="00C43B49"/>
    <w:rsid w:val="00C60F9C"/>
    <w:rsid w:val="00C62662"/>
    <w:rsid w:val="00C661E5"/>
    <w:rsid w:val="00C761AE"/>
    <w:rsid w:val="00C7654C"/>
    <w:rsid w:val="00C77976"/>
    <w:rsid w:val="00C821DC"/>
    <w:rsid w:val="00C83703"/>
    <w:rsid w:val="00C97F7E"/>
    <w:rsid w:val="00CA7475"/>
    <w:rsid w:val="00CB0D77"/>
    <w:rsid w:val="00CB2215"/>
    <w:rsid w:val="00CB3B42"/>
    <w:rsid w:val="00CC43C1"/>
    <w:rsid w:val="00CC450D"/>
    <w:rsid w:val="00CC79BA"/>
    <w:rsid w:val="00CD2435"/>
    <w:rsid w:val="00CD340C"/>
    <w:rsid w:val="00CD5B5E"/>
    <w:rsid w:val="00CE2E75"/>
    <w:rsid w:val="00CE347F"/>
    <w:rsid w:val="00CE6A5D"/>
    <w:rsid w:val="00CE746F"/>
    <w:rsid w:val="00CF1DC2"/>
    <w:rsid w:val="00D01176"/>
    <w:rsid w:val="00D04BF9"/>
    <w:rsid w:val="00D0609A"/>
    <w:rsid w:val="00D14671"/>
    <w:rsid w:val="00D158E5"/>
    <w:rsid w:val="00D16237"/>
    <w:rsid w:val="00D17AA7"/>
    <w:rsid w:val="00D22774"/>
    <w:rsid w:val="00D255A8"/>
    <w:rsid w:val="00D2625B"/>
    <w:rsid w:val="00D35B6B"/>
    <w:rsid w:val="00D47EA8"/>
    <w:rsid w:val="00D52F2E"/>
    <w:rsid w:val="00D65C94"/>
    <w:rsid w:val="00D70497"/>
    <w:rsid w:val="00D70779"/>
    <w:rsid w:val="00D71BD4"/>
    <w:rsid w:val="00D7225F"/>
    <w:rsid w:val="00D725D5"/>
    <w:rsid w:val="00D73748"/>
    <w:rsid w:val="00D7392B"/>
    <w:rsid w:val="00D73CB9"/>
    <w:rsid w:val="00D8413B"/>
    <w:rsid w:val="00D85431"/>
    <w:rsid w:val="00D90919"/>
    <w:rsid w:val="00D93881"/>
    <w:rsid w:val="00DA2D2B"/>
    <w:rsid w:val="00DA7E5D"/>
    <w:rsid w:val="00DB188E"/>
    <w:rsid w:val="00DB3377"/>
    <w:rsid w:val="00DB3C4A"/>
    <w:rsid w:val="00DB5829"/>
    <w:rsid w:val="00DB59D2"/>
    <w:rsid w:val="00DB6024"/>
    <w:rsid w:val="00DC0CCC"/>
    <w:rsid w:val="00DC1717"/>
    <w:rsid w:val="00DC3727"/>
    <w:rsid w:val="00DC3B0B"/>
    <w:rsid w:val="00DC48AC"/>
    <w:rsid w:val="00DC5370"/>
    <w:rsid w:val="00DD4318"/>
    <w:rsid w:val="00DF3C0E"/>
    <w:rsid w:val="00E03E57"/>
    <w:rsid w:val="00E13CDE"/>
    <w:rsid w:val="00E14EB2"/>
    <w:rsid w:val="00E17666"/>
    <w:rsid w:val="00E2418C"/>
    <w:rsid w:val="00E31A3D"/>
    <w:rsid w:val="00E32F30"/>
    <w:rsid w:val="00E344B4"/>
    <w:rsid w:val="00E35DE9"/>
    <w:rsid w:val="00E41D9D"/>
    <w:rsid w:val="00E44E5C"/>
    <w:rsid w:val="00E465D1"/>
    <w:rsid w:val="00E64170"/>
    <w:rsid w:val="00E66FA0"/>
    <w:rsid w:val="00E67823"/>
    <w:rsid w:val="00E70E5A"/>
    <w:rsid w:val="00E711C1"/>
    <w:rsid w:val="00E85DAD"/>
    <w:rsid w:val="00E86E6C"/>
    <w:rsid w:val="00E916C5"/>
    <w:rsid w:val="00E92298"/>
    <w:rsid w:val="00E93166"/>
    <w:rsid w:val="00E933BD"/>
    <w:rsid w:val="00E94640"/>
    <w:rsid w:val="00E95DF6"/>
    <w:rsid w:val="00EB3C93"/>
    <w:rsid w:val="00EB40A9"/>
    <w:rsid w:val="00EB7140"/>
    <w:rsid w:val="00EC12B3"/>
    <w:rsid w:val="00ED0350"/>
    <w:rsid w:val="00ED65FE"/>
    <w:rsid w:val="00ED6F29"/>
    <w:rsid w:val="00EE259B"/>
    <w:rsid w:val="00EE3FF4"/>
    <w:rsid w:val="00EE4F3E"/>
    <w:rsid w:val="00EE6270"/>
    <w:rsid w:val="00EF0EB1"/>
    <w:rsid w:val="00EF16F6"/>
    <w:rsid w:val="00F013B2"/>
    <w:rsid w:val="00F151EF"/>
    <w:rsid w:val="00F16502"/>
    <w:rsid w:val="00F201BD"/>
    <w:rsid w:val="00F21700"/>
    <w:rsid w:val="00F22914"/>
    <w:rsid w:val="00F232D4"/>
    <w:rsid w:val="00F26578"/>
    <w:rsid w:val="00F26E56"/>
    <w:rsid w:val="00F3096C"/>
    <w:rsid w:val="00F34E45"/>
    <w:rsid w:val="00F34FA9"/>
    <w:rsid w:val="00F35582"/>
    <w:rsid w:val="00F35A79"/>
    <w:rsid w:val="00F36410"/>
    <w:rsid w:val="00F37C82"/>
    <w:rsid w:val="00F425FF"/>
    <w:rsid w:val="00F433B0"/>
    <w:rsid w:val="00F509E2"/>
    <w:rsid w:val="00F517A5"/>
    <w:rsid w:val="00F55426"/>
    <w:rsid w:val="00F60212"/>
    <w:rsid w:val="00F6040A"/>
    <w:rsid w:val="00F636CB"/>
    <w:rsid w:val="00F645D2"/>
    <w:rsid w:val="00F773F5"/>
    <w:rsid w:val="00F815D3"/>
    <w:rsid w:val="00F81938"/>
    <w:rsid w:val="00F84298"/>
    <w:rsid w:val="00F87D13"/>
    <w:rsid w:val="00F9004F"/>
    <w:rsid w:val="00F91BE6"/>
    <w:rsid w:val="00FA01F1"/>
    <w:rsid w:val="00FA5DEB"/>
    <w:rsid w:val="00FA7395"/>
    <w:rsid w:val="00FB74C2"/>
    <w:rsid w:val="00FD5584"/>
    <w:rsid w:val="00FD5CD2"/>
    <w:rsid w:val="00FD748B"/>
    <w:rsid w:val="00FE5212"/>
    <w:rsid w:val="00FE620A"/>
    <w:rsid w:val="00FE6FA7"/>
    <w:rsid w:val="00FE77EA"/>
    <w:rsid w:val="00FF1D11"/>
    <w:rsid w:val="00FF2900"/>
    <w:rsid w:val="00FF3663"/>
    <w:rsid w:val="00FF3C65"/>
    <w:rsid w:val="00FF42C1"/>
    <w:rsid w:val="00FF49D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E5C302"/>
  <w15:docId w15:val="{22DCA848-1DD6-4EEE-9B65-4B960FD92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1AE"/>
    <w:rPr>
      <w:rFonts w:asciiTheme="minorHAnsi" w:hAnsiTheme="minorHAnsi"/>
      <w:sz w:val="22"/>
    </w:rPr>
  </w:style>
  <w:style w:type="paragraph" w:styleId="Heading1">
    <w:name w:val="heading 1"/>
    <w:basedOn w:val="Normal"/>
    <w:next w:val="Normal"/>
    <w:autoRedefine/>
    <w:uiPriority w:val="1"/>
    <w:qFormat/>
    <w:rsid w:val="00340C01"/>
    <w:pPr>
      <w:keepNext/>
      <w:outlineLvl w:val="0"/>
    </w:pPr>
    <w:rPr>
      <w:rFonts w:asciiTheme="majorHAnsi" w:hAnsiTheme="majorHAnsi"/>
      <w:color w:val="2F5496" w:themeColor="accent1" w:themeShade="BF"/>
      <w:sz w:val="32"/>
    </w:rPr>
  </w:style>
  <w:style w:type="paragraph" w:styleId="Heading2">
    <w:name w:val="heading 2"/>
    <w:basedOn w:val="Normal"/>
    <w:next w:val="Normal"/>
    <w:autoRedefine/>
    <w:uiPriority w:val="1"/>
    <w:qFormat/>
    <w:rsid w:val="00AA56D0"/>
    <w:pPr>
      <w:keepNext/>
      <w:outlineLvl w:val="1"/>
    </w:pPr>
    <w:rPr>
      <w:rFonts w:asciiTheme="majorHAnsi" w:hAnsiTheme="majorHAnsi" w:cstheme="majorHAnsi"/>
      <w:color w:val="2F5496" w:themeColor="accent1" w:themeShade="BF"/>
      <w:sz w:val="24"/>
      <w:szCs w:val="24"/>
    </w:rPr>
  </w:style>
  <w:style w:type="paragraph" w:styleId="Heading3">
    <w:name w:val="heading 3"/>
    <w:basedOn w:val="Normal"/>
    <w:link w:val="Heading3Char"/>
    <w:uiPriority w:val="1"/>
    <w:qFormat/>
    <w:rsid w:val="00C761AE"/>
    <w:pPr>
      <w:widowControl w:val="0"/>
      <w:ind w:left="1991"/>
      <w:outlineLvl w:val="2"/>
    </w:pPr>
    <w:rPr>
      <w:rFonts w:eastAsia="Verdana" w:cstheme="minorBidi"/>
      <w:b/>
      <w:bCs/>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style>
  <w:style w:type="paragraph" w:styleId="Title">
    <w:name w:val="Title"/>
    <w:basedOn w:val="Normal"/>
    <w:autoRedefine/>
    <w:qFormat/>
    <w:rsid w:val="00C761AE"/>
    <w:rPr>
      <w:rFonts w:asciiTheme="majorHAnsi" w:hAnsiTheme="majorHAnsi"/>
      <w:b/>
      <w:bCs/>
      <w:color w:val="2F5496" w:themeColor="accent1" w:themeShade="BF"/>
      <w:sz w:val="36"/>
    </w:rPr>
  </w:style>
  <w:style w:type="character" w:styleId="Hyperlink">
    <w:name w:val="Hyperlink"/>
    <w:uiPriority w:val="99"/>
    <w:rPr>
      <w:color w:val="0000FF"/>
      <w:u w:val="single"/>
    </w:rPr>
  </w:style>
  <w:style w:type="paragraph" w:styleId="ListParagraph">
    <w:name w:val="List Paragraph"/>
    <w:basedOn w:val="Normal"/>
    <w:uiPriority w:val="34"/>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C761AE"/>
    <w:rPr>
      <w:rFonts w:asciiTheme="minorHAnsi" w:eastAsia="Verdana" w:hAnsiTheme="minorHAnsi" w:cstheme="minorBidi"/>
      <w:b/>
      <w:bCs/>
      <w:sz w:val="2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eastAsiaTheme="minorHAnsi" w:cstheme="minorBidi"/>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24AAC"/>
    <w:rPr>
      <w:sz w:val="16"/>
      <w:szCs w:val="16"/>
    </w:rPr>
  </w:style>
  <w:style w:type="paragraph" w:styleId="CommentText">
    <w:name w:val="annotation text"/>
    <w:basedOn w:val="Normal"/>
    <w:link w:val="CommentTextChar"/>
    <w:uiPriority w:val="99"/>
    <w:unhideWhenUsed/>
    <w:rsid w:val="00424AAC"/>
    <w:rPr>
      <w:sz w:val="20"/>
    </w:rPr>
  </w:style>
  <w:style w:type="character" w:customStyle="1" w:styleId="CommentTextChar">
    <w:name w:val="Comment Text Char"/>
    <w:basedOn w:val="DefaultParagraphFont"/>
    <w:link w:val="CommentText"/>
    <w:uiPriority w:val="99"/>
    <w:rsid w:val="00424AAC"/>
    <w:rPr>
      <w:rFonts w:asciiTheme="minorHAnsi" w:hAnsiTheme="minorHAnsi"/>
    </w:rPr>
  </w:style>
  <w:style w:type="character" w:styleId="FollowedHyperlink">
    <w:name w:val="FollowedHyperlink"/>
    <w:basedOn w:val="DefaultParagraphFont"/>
    <w:uiPriority w:val="99"/>
    <w:semiHidden/>
    <w:unhideWhenUsed/>
    <w:rsid w:val="00340C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11204051">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675575962">
      <w:bodyDiv w:val="1"/>
      <w:marLeft w:val="0"/>
      <w:marRight w:val="0"/>
      <w:marTop w:val="0"/>
      <w:marBottom w:val="0"/>
      <w:divBdr>
        <w:top w:val="none" w:sz="0" w:space="0" w:color="auto"/>
        <w:left w:val="none" w:sz="0" w:space="0" w:color="auto"/>
        <w:bottom w:val="none" w:sz="0" w:space="0" w:color="auto"/>
        <w:right w:val="none" w:sz="0" w:space="0" w:color="auto"/>
      </w:divBdr>
    </w:div>
    <w:div w:id="741216512">
      <w:bodyDiv w:val="1"/>
      <w:marLeft w:val="0"/>
      <w:marRight w:val="0"/>
      <w:marTop w:val="0"/>
      <w:marBottom w:val="0"/>
      <w:divBdr>
        <w:top w:val="none" w:sz="0" w:space="0" w:color="auto"/>
        <w:left w:val="none" w:sz="0" w:space="0" w:color="auto"/>
        <w:bottom w:val="none" w:sz="0" w:space="0" w:color="auto"/>
        <w:right w:val="none" w:sz="0" w:space="0" w:color="auto"/>
      </w:divBdr>
    </w:div>
    <w:div w:id="832335599">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333726427">
      <w:bodyDiv w:val="1"/>
      <w:marLeft w:val="0"/>
      <w:marRight w:val="0"/>
      <w:marTop w:val="0"/>
      <w:marBottom w:val="0"/>
      <w:divBdr>
        <w:top w:val="none" w:sz="0" w:space="0" w:color="auto"/>
        <w:left w:val="none" w:sz="0" w:space="0" w:color="auto"/>
        <w:bottom w:val="none" w:sz="0" w:space="0" w:color="auto"/>
        <w:right w:val="none" w:sz="0" w:space="0" w:color="auto"/>
      </w:divBdr>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 w:id="1660042119">
      <w:bodyDiv w:val="1"/>
      <w:marLeft w:val="0"/>
      <w:marRight w:val="0"/>
      <w:marTop w:val="0"/>
      <w:marBottom w:val="0"/>
      <w:divBdr>
        <w:top w:val="none" w:sz="0" w:space="0" w:color="auto"/>
        <w:left w:val="none" w:sz="0" w:space="0" w:color="auto"/>
        <w:bottom w:val="none" w:sz="0" w:space="0" w:color="auto"/>
        <w:right w:val="none" w:sz="0" w:space="0" w:color="auto"/>
      </w:divBdr>
    </w:div>
    <w:div w:id="1787658003">
      <w:bodyDiv w:val="1"/>
      <w:marLeft w:val="0"/>
      <w:marRight w:val="0"/>
      <w:marTop w:val="0"/>
      <w:marBottom w:val="0"/>
      <w:divBdr>
        <w:top w:val="none" w:sz="0" w:space="0" w:color="auto"/>
        <w:left w:val="none" w:sz="0" w:space="0" w:color="auto"/>
        <w:bottom w:val="none" w:sz="0" w:space="0" w:color="auto"/>
        <w:right w:val="none" w:sz="0" w:space="0" w:color="auto"/>
      </w:divBdr>
    </w:div>
    <w:div w:id="2033457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ed.gov/policy/gen/guid/fpco/ferpa/index.html" TargetMode="External"/><Relationship Id="rId21" Type="http://schemas.openxmlformats.org/officeDocument/2006/relationships/hyperlink" Target="https://registrar.gmu.edu/updating-chosen-name-pronouns/" TargetMode="External"/><Relationship Id="rId42" Type="http://schemas.openxmlformats.org/officeDocument/2006/relationships/hyperlink" Target="https://ccee.gmu.edu/lgbtq-resources/" TargetMode="External"/><Relationship Id="rId47" Type="http://schemas.openxmlformats.org/officeDocument/2006/relationships/hyperlink" Target="https://oips.gmu.edu/" TargetMode="External"/><Relationship Id="rId63" Type="http://schemas.openxmlformats.org/officeDocument/2006/relationships/hyperlink" Target="https://lgbtq.gmu.edu/safe-zone/" TargetMode="External"/><Relationship Id="rId68" Type="http://schemas.openxmlformats.org/officeDocument/2006/relationships/hyperlink" Target="http://www.studentconduct.gmu.edu" TargetMode="External"/><Relationship Id="rId16" Type="http://schemas.openxmlformats.org/officeDocument/2006/relationships/hyperlink" Target="https://gmu.zoom.us/j/2749469680" TargetMode="External"/><Relationship Id="rId11" Type="http://schemas.openxmlformats.org/officeDocument/2006/relationships/hyperlink" Target="https://lms.gmu.edu/getting-started-students/" TargetMode="External"/><Relationship Id="rId32" Type="http://schemas.openxmlformats.org/officeDocument/2006/relationships/hyperlink" Target="https://shs.gmu.edu/" TargetMode="External"/><Relationship Id="rId37" Type="http://schemas.openxmlformats.org/officeDocument/2006/relationships/hyperlink" Target="http://www.ati.gmu.edu" TargetMode="External"/><Relationship Id="rId53" Type="http://schemas.openxmlformats.org/officeDocument/2006/relationships/hyperlink" Target="http://math.gmu.edu/tutor-center.php" TargetMode="External"/><Relationship Id="rId58" Type="http://schemas.openxmlformats.org/officeDocument/2006/relationships/hyperlink" Target="http://www.cbde.gmu.edu" TargetMode="External"/><Relationship Id="rId74" Type="http://schemas.openxmlformats.org/officeDocument/2006/relationships/hyperlink" Target="http://www.careers.gmu.edu" TargetMode="External"/><Relationship Id="rId79" Type="http://schemas.openxmlformats.org/officeDocument/2006/relationships/hyperlink" Target="https://writingcenter.gmu.edu/" TargetMode="External"/><Relationship Id="rId5" Type="http://schemas.openxmlformats.org/officeDocument/2006/relationships/webSettings" Target="webSettings.xml"/><Relationship Id="rId61" Type="http://schemas.openxmlformats.org/officeDocument/2006/relationships/hyperlink" Target="https://military.gmu.edu/support/services" TargetMode="External"/><Relationship Id="rId82" Type="http://schemas.openxmlformats.org/officeDocument/2006/relationships/fontTable" Target="fontTable.xml"/><Relationship Id="rId19" Type="http://schemas.openxmlformats.org/officeDocument/2006/relationships/hyperlink" Target="https://owl.purdue.edu/owl/research_and_citation/apa_style/apa_formatting_and_style_guide/in_text_citations_the_basics.html" TargetMode="External"/><Relationship Id="rId14" Type="http://schemas.openxmlformats.org/officeDocument/2006/relationships/hyperlink" Target="mailto:jwoodsi@gmu.edu" TargetMode="External"/><Relationship Id="rId22" Type="http://schemas.openxmlformats.org/officeDocument/2006/relationships/hyperlink" Target="http://universitypolicy.gmu.edu/" TargetMode="External"/><Relationship Id="rId27" Type="http://schemas.openxmlformats.org/officeDocument/2006/relationships/hyperlink" Target="https://registrar.gmu.edu/ferpa/" TargetMode="External"/><Relationship Id="rId30" Type="http://schemas.openxmlformats.org/officeDocument/2006/relationships/hyperlink" Target="https://ssac.gmu.edu/" TargetMode="External"/><Relationship Id="rId35" Type="http://schemas.openxmlformats.org/officeDocument/2006/relationships/hyperlink" Target="http://www.advising.gmu.edu" TargetMode="External"/><Relationship Id="rId43" Type="http://schemas.openxmlformats.org/officeDocument/2006/relationships/hyperlink" Target="https://caps.gmu.edu/" TargetMode="External"/><Relationship Id="rId48" Type="http://schemas.openxmlformats.org/officeDocument/2006/relationships/hyperlink" Target="http://www.oips.gmu.edu" TargetMode="External"/><Relationship Id="rId56" Type="http://schemas.openxmlformats.org/officeDocument/2006/relationships/hyperlink" Target="http://www.oai.gmu.edu" TargetMode="External"/><Relationship Id="rId64" Type="http://schemas.openxmlformats.org/officeDocument/2006/relationships/hyperlink" Target="http://www.lgbtq.gmu.edu/safe-zone/" TargetMode="External"/><Relationship Id="rId69" Type="http://schemas.openxmlformats.org/officeDocument/2006/relationships/hyperlink" Target="https://shs.gmu.edu/" TargetMode="External"/><Relationship Id="rId77" Type="http://schemas.openxmlformats.org/officeDocument/2006/relationships/hyperlink" Target="https://ulife.gmu.edu/" TargetMode="External"/><Relationship Id="rId8" Type="http://schemas.openxmlformats.org/officeDocument/2006/relationships/image" Target="media/image1.jpg"/><Relationship Id="rId51" Type="http://schemas.openxmlformats.org/officeDocument/2006/relationships/hyperlink" Target="https://masonec.gmu.edu/" TargetMode="External"/><Relationship Id="rId72" Type="http://schemas.openxmlformats.org/officeDocument/2006/relationships/hyperlink" Target="http://www.ssac.gmu.edu" TargetMode="External"/><Relationship Id="rId80" Type="http://schemas.openxmlformats.org/officeDocument/2006/relationships/hyperlink" Target="http://www.writingcenter.gmu.edu" TargetMode="External"/><Relationship Id="rId3" Type="http://schemas.openxmlformats.org/officeDocument/2006/relationships/styles" Target="styles.xml"/><Relationship Id="rId12" Type="http://schemas.openxmlformats.org/officeDocument/2006/relationships/hyperlink" Target="https://its.gmu.edu/service/its-support-center/" TargetMode="External"/><Relationship Id="rId17" Type="http://schemas.openxmlformats.org/officeDocument/2006/relationships/image" Target="media/image4.jpg"/><Relationship Id="rId25" Type="http://schemas.openxmlformats.org/officeDocument/2006/relationships/hyperlink" Target="mailto:ods@gmu.edu" TargetMode="External"/><Relationship Id="rId33" Type="http://schemas.openxmlformats.org/officeDocument/2006/relationships/hyperlink" Target="https://ombuds.gmu.edu/" TargetMode="External"/><Relationship Id="rId38" Type="http://schemas.openxmlformats.org/officeDocument/2006/relationships/hyperlink" Target="https://ccee.gmu.edu/" TargetMode="External"/><Relationship Id="rId46" Type="http://schemas.openxmlformats.org/officeDocument/2006/relationships/hyperlink" Target="http://www.ds.gmu.edu" TargetMode="External"/><Relationship Id="rId59" Type="http://schemas.openxmlformats.org/officeDocument/2006/relationships/hyperlink" Target="https://diversity.gmu.edu/" TargetMode="External"/><Relationship Id="rId67" Type="http://schemas.openxmlformats.org/officeDocument/2006/relationships/hyperlink" Target="https://studentconduct.gmu.edu/" TargetMode="External"/><Relationship Id="rId20" Type="http://schemas.openxmlformats.org/officeDocument/2006/relationships/hyperlink" Target="https://canvas.gmu.edu" TargetMode="External"/><Relationship Id="rId41" Type="http://schemas.openxmlformats.org/officeDocument/2006/relationships/hyperlink" Target="https://ccee.gmu.edu/serj/" TargetMode="External"/><Relationship Id="rId54" Type="http://schemas.openxmlformats.org/officeDocument/2006/relationships/hyperlink" Target="http://www.science.gmu.edu/academics/departments-units/mathematical-sciences/math-tutoring" TargetMode="External"/><Relationship Id="rId62" Type="http://schemas.openxmlformats.org/officeDocument/2006/relationships/hyperlink" Target="http://www.military.gmu.edu" TargetMode="External"/><Relationship Id="rId70" Type="http://schemas.openxmlformats.org/officeDocument/2006/relationships/hyperlink" Target="http://www.shs.gmu.edu" TargetMode="External"/><Relationship Id="rId75" Type="http://schemas.openxmlformats.org/officeDocument/2006/relationships/hyperlink" Target="https://transitions.gmu.edu/"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mahmou9@gmu.edu" TargetMode="External"/><Relationship Id="rId23" Type="http://schemas.openxmlformats.org/officeDocument/2006/relationships/hyperlink" Target="https://academicstandards.gmu.edu/" TargetMode="External"/><Relationship Id="rId28" Type="http://schemas.openxmlformats.org/officeDocument/2006/relationships/hyperlink" Target="https://universitypolicy.gmu.edu/policies/sexual-harassment-policy/" TargetMode="External"/><Relationship Id="rId36" Type="http://schemas.openxmlformats.org/officeDocument/2006/relationships/hyperlink" Target="https://ati.gmu.edu/" TargetMode="External"/><Relationship Id="rId49" Type="http://schemas.openxmlformats.org/officeDocument/2006/relationships/hyperlink" Target="https://learningservices.gmu.edu/" TargetMode="External"/><Relationship Id="rId57" Type="http://schemas.openxmlformats.org/officeDocument/2006/relationships/hyperlink" Target="https://cbde.gmu.edu/" TargetMode="External"/><Relationship Id="rId10" Type="http://schemas.openxmlformats.org/officeDocument/2006/relationships/image" Target="media/image3.png"/><Relationship Id="rId31" Type="http://schemas.openxmlformats.org/officeDocument/2006/relationships/hyperlink" Target="https://caps.gmu.edu/" TargetMode="External"/><Relationship Id="rId44" Type="http://schemas.openxmlformats.org/officeDocument/2006/relationships/hyperlink" Target="http://www.caps.gmu.edu" TargetMode="External"/><Relationship Id="rId52" Type="http://schemas.openxmlformats.org/officeDocument/2006/relationships/hyperlink" Target="http://www.mssc.gmu.edu" TargetMode="External"/><Relationship Id="rId60" Type="http://schemas.openxmlformats.org/officeDocument/2006/relationships/hyperlink" Target="http://www.cde.gmu.edu" TargetMode="External"/><Relationship Id="rId65" Type="http://schemas.openxmlformats.org/officeDocument/2006/relationships/hyperlink" Target="https://sail.gmu.edu/" TargetMode="External"/><Relationship Id="rId73" Type="http://schemas.openxmlformats.org/officeDocument/2006/relationships/hyperlink" Target="https://careers.gmu.edu/" TargetMode="External"/><Relationship Id="rId78" Type="http://schemas.openxmlformats.org/officeDocument/2006/relationships/hyperlink" Target="http://www.ulife.gmu.edu"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lmandabl@gmu.edu" TargetMode="External"/><Relationship Id="rId18" Type="http://schemas.openxmlformats.org/officeDocument/2006/relationships/hyperlink" Target="https://gmu.bncollege.com/webapp/wcs/stores/servlet/TBListView?catalogId=10001&amp;storeId=15552&amp;langId=-1&amp;courseXml=%3ctextbookorder%3e%3ccourses%3e%3ccourse%20dept=%22GGS%22%20num=%22102%22%20sect=%22001%22%20term=%22F24%22/%3e%3c/courses%3e%3c/textbookorder%3e" TargetMode="External"/><Relationship Id="rId39" Type="http://schemas.openxmlformats.org/officeDocument/2006/relationships/hyperlink" Target="http://www.ccee.gmu.edu" TargetMode="External"/><Relationship Id="rId34" Type="http://schemas.openxmlformats.org/officeDocument/2006/relationships/hyperlink" Target="https://advising.gmu.edu/" TargetMode="External"/><Relationship Id="rId50" Type="http://schemas.openxmlformats.org/officeDocument/2006/relationships/hyperlink" Target="http://www.learningservices.gmu.edu" TargetMode="External"/><Relationship Id="rId55" Type="http://schemas.openxmlformats.org/officeDocument/2006/relationships/hyperlink" Target="https://oai.gmu.edu/" TargetMode="External"/><Relationship Id="rId76" Type="http://schemas.openxmlformats.org/officeDocument/2006/relationships/hyperlink" Target="http://www.transitions.gmu.edu" TargetMode="External"/><Relationship Id="rId7" Type="http://schemas.openxmlformats.org/officeDocument/2006/relationships/endnotes" Target="endnotes.xml"/><Relationship Id="rId71" Type="http://schemas.openxmlformats.org/officeDocument/2006/relationships/hyperlink" Target="https://ssac.gmu.edu/" TargetMode="External"/><Relationship Id="rId2" Type="http://schemas.openxmlformats.org/officeDocument/2006/relationships/numbering" Target="numbering.xml"/><Relationship Id="rId29" Type="http://schemas.openxmlformats.org/officeDocument/2006/relationships/hyperlink" Target="mailto:TitleIX@gmu.edu" TargetMode="External"/><Relationship Id="rId24" Type="http://schemas.openxmlformats.org/officeDocument/2006/relationships/hyperlink" Target="https://ds.gmu.edu/" TargetMode="External"/><Relationship Id="rId40" Type="http://schemas.openxmlformats.org/officeDocument/2006/relationships/hyperlink" Target="https://ccee.gmu.edu/sae/" TargetMode="External"/><Relationship Id="rId45" Type="http://schemas.openxmlformats.org/officeDocument/2006/relationships/hyperlink" Target="https://ds.gmu.edu/" TargetMode="External"/><Relationship Id="rId66" Type="http://schemas.openxmlformats.org/officeDocument/2006/relationships/hyperlink" Target="http://www.sail.gm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25392-7708-430E-A235-D2A0B42C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6480</Words>
  <Characters>36938</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43332</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dc:description/>
  <cp:lastModifiedBy>Lori A Mandable</cp:lastModifiedBy>
  <cp:revision>3</cp:revision>
  <cp:lastPrinted>2025-08-23T15:29:00Z</cp:lastPrinted>
  <dcterms:created xsi:type="dcterms:W3CDTF">2025-08-23T15:19:00Z</dcterms:created>
  <dcterms:modified xsi:type="dcterms:W3CDTF">2025-08-23T15:31:00Z</dcterms:modified>
</cp:coreProperties>
</file>