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D149E" w14:textId="2B47FEF5" w:rsidR="003860A4" w:rsidRDefault="003860A4" w:rsidP="003860A4">
      <w:pPr>
        <w:pStyle w:val="Heading1"/>
        <w:spacing w:before="2" w:after="2"/>
        <w:rPr>
          <w:b w:val="0"/>
          <w:sz w:val="28"/>
          <w:szCs w:val="28"/>
        </w:rPr>
      </w:pPr>
      <w:r w:rsidRPr="00F55426">
        <w:rPr>
          <w:rFonts w:asciiTheme="minorHAnsi" w:hAnsiTheme="minorHAnsi" w:cstheme="minorHAnsi"/>
          <w:noProof/>
          <w:sz w:val="24"/>
          <w:szCs w:val="24"/>
        </w:rPr>
        <w:drawing>
          <wp:anchor distT="0" distB="0" distL="114300" distR="114300" simplePos="0" relativeHeight="251659264" behindDoc="1" locked="0" layoutInCell="1" allowOverlap="1" wp14:anchorId="6DCF3B4C" wp14:editId="7864D320">
            <wp:simplePos x="0" y="0"/>
            <wp:positionH relativeFrom="column">
              <wp:posOffset>4105275</wp:posOffset>
            </wp:positionH>
            <wp:positionV relativeFrom="paragraph">
              <wp:posOffset>0</wp:posOffset>
            </wp:positionV>
            <wp:extent cx="1619250" cy="1619250"/>
            <wp:effectExtent l="0" t="0" r="0" b="0"/>
            <wp:wrapTight wrapText="bothSides">
              <wp:wrapPolygon edited="0">
                <wp:start x="7878" y="0"/>
                <wp:lineTo x="6353" y="254"/>
                <wp:lineTo x="1525" y="3558"/>
                <wp:lineTo x="254" y="6607"/>
                <wp:lineTo x="0" y="7624"/>
                <wp:lineTo x="0" y="13722"/>
                <wp:lineTo x="762" y="16264"/>
                <wp:lineTo x="4828" y="20329"/>
                <wp:lineTo x="7369" y="21346"/>
                <wp:lineTo x="7878" y="21346"/>
                <wp:lineTo x="13468" y="21346"/>
                <wp:lineTo x="13976" y="21346"/>
                <wp:lineTo x="16518" y="20329"/>
                <wp:lineTo x="20584" y="16264"/>
                <wp:lineTo x="21346" y="13722"/>
                <wp:lineTo x="21346" y="7624"/>
                <wp:lineTo x="21092" y="6607"/>
                <wp:lineTo x="19821" y="3558"/>
                <wp:lineTo x="14993" y="254"/>
                <wp:lineTo x="13468" y="0"/>
                <wp:lineTo x="7878"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lob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0" cy="1619250"/>
                    </a:xfrm>
                    <a:prstGeom prst="rect">
                      <a:avLst/>
                    </a:prstGeom>
                  </pic:spPr>
                </pic:pic>
              </a:graphicData>
            </a:graphic>
            <wp14:sizeRelH relativeFrom="margin">
              <wp14:pctWidth>0</wp14:pctWidth>
            </wp14:sizeRelH>
            <wp14:sizeRelV relativeFrom="margin">
              <wp14:pctHeight>0</wp14:pctHeight>
            </wp14:sizeRelV>
          </wp:anchor>
        </w:drawing>
      </w:r>
      <w:r w:rsidR="00516F4A" w:rsidRPr="00F55426">
        <w:rPr>
          <w:rFonts w:asciiTheme="minorHAnsi" w:hAnsiTheme="minorHAnsi" w:cstheme="minorHAnsi"/>
          <w:noProof/>
          <w:sz w:val="24"/>
          <w:szCs w:val="24"/>
        </w:rPr>
        <w:drawing>
          <wp:anchor distT="0" distB="0" distL="114300" distR="114300" simplePos="0" relativeHeight="251658240" behindDoc="1" locked="0" layoutInCell="1" allowOverlap="1" wp14:anchorId="46ABFB24" wp14:editId="58D75B75">
            <wp:simplePos x="0" y="0"/>
            <wp:positionH relativeFrom="margin">
              <wp:align>left</wp:align>
            </wp:positionH>
            <wp:positionV relativeFrom="paragraph">
              <wp:posOffset>9525</wp:posOffset>
            </wp:positionV>
            <wp:extent cx="2159000" cy="1460500"/>
            <wp:effectExtent l="0" t="0" r="0" b="0"/>
            <wp:wrapTight wrapText="bothSides">
              <wp:wrapPolygon edited="0">
                <wp:start x="9911" y="0"/>
                <wp:lineTo x="7052" y="2254"/>
                <wp:lineTo x="5527" y="3944"/>
                <wp:lineTo x="1525" y="6480"/>
                <wp:lineTo x="762" y="7043"/>
                <wp:lineTo x="1144" y="18877"/>
                <wp:lineTo x="1334" y="19440"/>
                <wp:lineTo x="19821" y="19440"/>
                <wp:lineTo x="20202" y="18031"/>
                <wp:lineTo x="20774" y="6762"/>
                <wp:lineTo x="19249" y="6198"/>
                <wp:lineTo x="10482" y="4508"/>
                <wp:lineTo x="11435" y="563"/>
                <wp:lineTo x="11435" y="0"/>
                <wp:lineTo x="9911" y="0"/>
              </wp:wrapPolygon>
            </wp:wrapTight>
            <wp:docPr id="1" name="Picture 1" descr="eorge Mason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orge Mason Universit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9000" cy="1460500"/>
                    </a:xfrm>
                    <a:prstGeom prst="rect">
                      <a:avLst/>
                    </a:prstGeom>
                    <a:noFill/>
                    <a:ln>
                      <a:noFill/>
                    </a:ln>
                  </pic:spPr>
                </pic:pic>
              </a:graphicData>
            </a:graphic>
          </wp:anchor>
        </w:drawing>
      </w:r>
      <w:r w:rsidR="00516F4A" w:rsidRPr="00F55426">
        <w:rPr>
          <w:rFonts w:asciiTheme="minorHAnsi" w:hAnsiTheme="minorHAnsi" w:cstheme="minorHAnsi"/>
          <w:sz w:val="24"/>
          <w:szCs w:val="24"/>
        </w:rPr>
        <w:t xml:space="preserve">       </w:t>
      </w:r>
      <w:r>
        <w:rPr>
          <w:rFonts w:asciiTheme="minorHAnsi" w:hAnsiTheme="minorHAnsi" w:cstheme="minorHAnsi"/>
          <w:sz w:val="24"/>
          <w:szCs w:val="24"/>
        </w:rPr>
        <w:tab/>
      </w:r>
      <w:r>
        <w:rPr>
          <w:rFonts w:asciiTheme="minorHAnsi" w:hAnsiTheme="minorHAnsi" w:cstheme="minorHAnsi"/>
          <w:sz w:val="24"/>
          <w:szCs w:val="24"/>
        </w:rPr>
        <w:tab/>
      </w:r>
      <w:r w:rsidR="00516F4A" w:rsidRPr="00F55426">
        <w:rPr>
          <w:rFonts w:asciiTheme="minorHAnsi" w:hAnsiTheme="minorHAnsi" w:cstheme="minorHAnsi"/>
          <w:sz w:val="24"/>
          <w:szCs w:val="24"/>
        </w:rPr>
        <w:t xml:space="preserve">                           </w:t>
      </w:r>
      <w:bookmarkStart w:id="0" w:name="_Hlk30353442"/>
      <w:bookmarkEnd w:id="0"/>
    </w:p>
    <w:p w14:paraId="664929E9" w14:textId="2DFA4C95" w:rsidR="003860A4" w:rsidRDefault="00AC2023" w:rsidP="00447839">
      <w:pPr>
        <w:spacing w:after="0" w:line="240" w:lineRule="auto"/>
        <w:rPr>
          <w:b/>
          <w:sz w:val="28"/>
          <w:szCs w:val="28"/>
        </w:rPr>
      </w:pPr>
      <w:r w:rsidRPr="00AC2023">
        <w:rPr>
          <w:noProof/>
        </w:rPr>
        <w:drawing>
          <wp:anchor distT="0" distB="0" distL="114300" distR="114300" simplePos="0" relativeHeight="251661312" behindDoc="1" locked="0" layoutInCell="1" allowOverlap="1" wp14:anchorId="76926451" wp14:editId="7939918B">
            <wp:simplePos x="0" y="0"/>
            <wp:positionH relativeFrom="column">
              <wp:posOffset>2447925</wp:posOffset>
            </wp:positionH>
            <wp:positionV relativeFrom="paragraph">
              <wp:posOffset>334645</wp:posOffset>
            </wp:positionV>
            <wp:extent cx="1323975" cy="590697"/>
            <wp:effectExtent l="0" t="0" r="0" b="0"/>
            <wp:wrapTight wrapText="bothSides">
              <wp:wrapPolygon edited="0">
                <wp:start x="0" y="0"/>
                <wp:lineTo x="0" y="20903"/>
                <wp:lineTo x="21134" y="20903"/>
                <wp:lineTo x="2113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23975" cy="590697"/>
                    </a:xfrm>
                    <a:prstGeom prst="rect">
                      <a:avLst/>
                    </a:prstGeom>
                  </pic:spPr>
                </pic:pic>
              </a:graphicData>
            </a:graphic>
          </wp:anchor>
        </w:drawing>
      </w:r>
    </w:p>
    <w:p w14:paraId="7F24CABD" w14:textId="1CCBF1C0" w:rsidR="003860A4" w:rsidRDefault="003860A4" w:rsidP="00447839">
      <w:pPr>
        <w:spacing w:after="0" w:line="240" w:lineRule="auto"/>
        <w:rPr>
          <w:b/>
          <w:sz w:val="28"/>
          <w:szCs w:val="28"/>
        </w:rPr>
      </w:pPr>
    </w:p>
    <w:p w14:paraId="0665558A" w14:textId="44A30117" w:rsidR="00906A59" w:rsidRPr="003D5E21" w:rsidRDefault="00906A59" w:rsidP="003D5E21">
      <w:pPr>
        <w:pStyle w:val="Title"/>
        <w:rPr>
          <w:b/>
          <w:bCs/>
        </w:rPr>
      </w:pPr>
      <w:r w:rsidRPr="003D5E21">
        <w:rPr>
          <w:b/>
          <w:bCs/>
        </w:rPr>
        <w:t xml:space="preserve">George Mason University </w:t>
      </w:r>
    </w:p>
    <w:p w14:paraId="788F3964" w14:textId="38915999" w:rsidR="00652EB3" w:rsidRPr="003D5E21" w:rsidRDefault="0012352B" w:rsidP="003D5E21">
      <w:pPr>
        <w:pStyle w:val="Title"/>
        <w:rPr>
          <w:b/>
          <w:bCs/>
        </w:rPr>
      </w:pPr>
      <w:r w:rsidRPr="003D5E21">
        <w:rPr>
          <w:b/>
          <w:bCs/>
        </w:rPr>
        <w:t>Department of Geography and Geoinformation Sciences</w:t>
      </w:r>
      <w:r w:rsidRPr="003D5E21">
        <w:rPr>
          <w:b/>
          <w:bCs/>
        </w:rPr>
        <w:br/>
        <w:t xml:space="preserve">GGS 311:  Introduction to Geographic Info Systems – </w:t>
      </w:r>
      <w:r w:rsidR="00BA198D" w:rsidRPr="003D5E21">
        <w:rPr>
          <w:b/>
          <w:bCs/>
        </w:rPr>
        <w:t>Spring</w:t>
      </w:r>
      <w:r w:rsidR="00C66092" w:rsidRPr="003D5E21">
        <w:rPr>
          <w:b/>
          <w:bCs/>
        </w:rPr>
        <w:t xml:space="preserve"> 202</w:t>
      </w:r>
      <w:r w:rsidR="00AA53A1">
        <w:rPr>
          <w:b/>
          <w:bCs/>
        </w:rPr>
        <w:t>4</w:t>
      </w:r>
    </w:p>
    <w:p w14:paraId="29999C41" w14:textId="1701B161" w:rsidR="00447839" w:rsidRDefault="00447839" w:rsidP="00447839">
      <w:pPr>
        <w:spacing w:after="0" w:line="240" w:lineRule="auto"/>
      </w:pPr>
    </w:p>
    <w:p w14:paraId="050C24E3" w14:textId="027EDFDC" w:rsidR="00FF4076" w:rsidRDefault="0012352B" w:rsidP="00FF4076">
      <w:pPr>
        <w:spacing w:after="0" w:line="240" w:lineRule="auto"/>
        <w:ind w:left="1440" w:hanging="1440"/>
      </w:pPr>
      <w:r w:rsidRPr="000D29D1">
        <w:rPr>
          <w:b/>
        </w:rPr>
        <w:t>Class time:</w:t>
      </w:r>
      <w:r>
        <w:t xml:space="preserve">  </w:t>
      </w:r>
      <w:r>
        <w:tab/>
      </w:r>
      <w:r w:rsidR="00652E97">
        <w:t>Tuesdays and Thursdays</w:t>
      </w:r>
      <w:r w:rsidR="003860A4">
        <w:t xml:space="preserve"> from </w:t>
      </w:r>
      <w:r w:rsidR="00BA198D">
        <w:t>1</w:t>
      </w:r>
      <w:r w:rsidR="003860A4">
        <w:t>:</w:t>
      </w:r>
      <w:r w:rsidR="00BA198D">
        <w:t>3</w:t>
      </w:r>
      <w:r w:rsidR="003860A4">
        <w:t xml:space="preserve">0 pm – </w:t>
      </w:r>
      <w:r w:rsidR="00BA198D">
        <w:t>2</w:t>
      </w:r>
      <w:r w:rsidR="003860A4">
        <w:t>:</w:t>
      </w:r>
      <w:r w:rsidR="00BA198D">
        <w:t>4</w:t>
      </w:r>
      <w:r w:rsidR="003860A4">
        <w:t>5 pm</w:t>
      </w:r>
    </w:p>
    <w:p w14:paraId="3DEFBF94" w14:textId="7BEF91AA" w:rsidR="00763078" w:rsidRDefault="00763078" w:rsidP="00FF4076">
      <w:pPr>
        <w:spacing w:after="0" w:line="240" w:lineRule="auto"/>
        <w:ind w:left="1440" w:hanging="1440"/>
        <w:rPr>
          <w:b/>
        </w:rPr>
      </w:pPr>
    </w:p>
    <w:p w14:paraId="31956390" w14:textId="532B9F21" w:rsidR="00FF4076" w:rsidRDefault="0012352B" w:rsidP="00FF4076">
      <w:pPr>
        <w:spacing w:after="0" w:line="240" w:lineRule="auto"/>
        <w:ind w:left="1440" w:hanging="1440"/>
      </w:pPr>
      <w:r w:rsidRPr="000D29D1">
        <w:rPr>
          <w:b/>
        </w:rPr>
        <w:t>Location:</w:t>
      </w:r>
      <w:r>
        <w:t xml:space="preserve"> </w:t>
      </w:r>
      <w:r>
        <w:tab/>
      </w:r>
      <w:r w:rsidR="00367F81">
        <w:t xml:space="preserve">Exploratory </w:t>
      </w:r>
      <w:r>
        <w:t xml:space="preserve">Hall, Room </w:t>
      </w:r>
      <w:r w:rsidR="00906A59">
        <w:t>2</w:t>
      </w:r>
      <w:r w:rsidR="003D5E21">
        <w:t>3</w:t>
      </w:r>
      <w:r w:rsidR="00B57298">
        <w:t>10</w:t>
      </w:r>
    </w:p>
    <w:p w14:paraId="4B195A23" w14:textId="77777777" w:rsidR="00FF4076" w:rsidRDefault="00FF4076" w:rsidP="00FF4076">
      <w:pPr>
        <w:spacing w:after="0" w:line="240" w:lineRule="auto"/>
        <w:ind w:left="1440" w:hanging="1440"/>
        <w:rPr>
          <w:b/>
        </w:rPr>
      </w:pPr>
    </w:p>
    <w:p w14:paraId="1238A50B" w14:textId="77777777" w:rsidR="003D5E21" w:rsidRPr="00B8562C" w:rsidRDefault="003D5E21" w:rsidP="003D5E21">
      <w:pPr>
        <w:spacing w:after="0" w:line="240" w:lineRule="auto"/>
        <w:ind w:left="1440" w:hanging="1440"/>
        <w:rPr>
          <w:rFonts w:cstheme="minorHAnsi"/>
        </w:rPr>
      </w:pPr>
      <w:r w:rsidRPr="00E2418C">
        <w:rPr>
          <w:rFonts w:cstheme="minorHAnsi"/>
          <w:b/>
        </w:rPr>
        <w:t>Instructor:</w:t>
      </w:r>
      <w:r w:rsidRPr="00E2418C">
        <w:rPr>
          <w:rFonts w:cstheme="minorHAnsi"/>
        </w:rPr>
        <w:tab/>
      </w:r>
      <w:r w:rsidRPr="00B8562C">
        <w:rPr>
          <w:rFonts w:cstheme="minorHAnsi"/>
        </w:rPr>
        <w:t>Lori Mandable (she/her)</w:t>
      </w:r>
    </w:p>
    <w:p w14:paraId="22205F4E" w14:textId="77777777" w:rsidR="003D5E21" w:rsidRPr="00B8562C" w:rsidRDefault="003D5E21" w:rsidP="003D5E21">
      <w:pPr>
        <w:spacing w:after="0" w:line="240" w:lineRule="auto"/>
        <w:ind w:left="1440"/>
        <w:rPr>
          <w:rFonts w:cstheme="minorHAnsi"/>
          <w:color w:val="0000FF"/>
          <w:u w:val="single"/>
        </w:rPr>
      </w:pPr>
      <w:r w:rsidRPr="00B8562C">
        <w:rPr>
          <w:rFonts w:cstheme="minorHAnsi"/>
        </w:rPr>
        <w:t>Exploratory Hall, Room 2204</w:t>
      </w:r>
      <w:r w:rsidRPr="00B8562C">
        <w:rPr>
          <w:rFonts w:cstheme="minorHAnsi"/>
        </w:rPr>
        <w:br/>
      </w:r>
      <w:hyperlink r:id="rId11" w:history="1">
        <w:r w:rsidRPr="00B8562C">
          <w:rPr>
            <w:rFonts w:cstheme="minorHAnsi"/>
            <w:color w:val="0000FF"/>
            <w:u w:val="single"/>
          </w:rPr>
          <w:t>lmandabl@gmu.edu</w:t>
        </w:r>
      </w:hyperlink>
    </w:p>
    <w:bookmarkStart w:id="1" w:name="_Hlk155968938"/>
    <w:p w14:paraId="4EF4F1AD" w14:textId="77777777" w:rsidR="003D5E21" w:rsidRPr="00B8562C" w:rsidRDefault="00000000" w:rsidP="003D5E21">
      <w:pPr>
        <w:spacing w:after="0" w:line="240" w:lineRule="auto"/>
        <w:ind w:left="1440"/>
        <w:rPr>
          <w:rFonts w:cstheme="minorHAnsi"/>
          <w:color w:val="0000FF"/>
          <w:u w:val="single"/>
        </w:rPr>
      </w:pPr>
      <w:r>
        <w:fldChar w:fldCharType="begin"/>
      </w:r>
      <w:r>
        <w:instrText>HYPERLINK "https://gmu.zoom.us/j/2749469680"</w:instrText>
      </w:r>
      <w:r>
        <w:fldChar w:fldCharType="separate"/>
      </w:r>
      <w:r w:rsidR="003D5E21" w:rsidRPr="00B8562C">
        <w:rPr>
          <w:rFonts w:cstheme="minorHAnsi"/>
          <w:bCs/>
          <w:color w:val="0000FF"/>
          <w:u w:val="single"/>
        </w:rPr>
        <w:t>Zoom Personal Meeting Room</w:t>
      </w:r>
      <w:r>
        <w:rPr>
          <w:rFonts w:cstheme="minorHAnsi"/>
          <w:bCs/>
          <w:color w:val="0000FF"/>
          <w:u w:val="single"/>
        </w:rPr>
        <w:fldChar w:fldCharType="end"/>
      </w:r>
      <w:r w:rsidR="003D5E21" w:rsidRPr="00B8562C">
        <w:rPr>
          <w:rFonts w:cstheme="minorHAnsi"/>
          <w:bCs/>
        </w:rPr>
        <w:t xml:space="preserve"> </w:t>
      </w:r>
    </w:p>
    <w:bookmarkEnd w:id="1"/>
    <w:p w14:paraId="25E8587C" w14:textId="77777777" w:rsidR="003D5E21" w:rsidRPr="00B8562C" w:rsidRDefault="003D5E21" w:rsidP="003D5E21">
      <w:pPr>
        <w:spacing w:after="0" w:line="240" w:lineRule="auto"/>
        <w:ind w:left="1440"/>
        <w:rPr>
          <w:rFonts w:cstheme="minorHAnsi"/>
        </w:rPr>
      </w:pPr>
      <w:r w:rsidRPr="00B8562C">
        <w:rPr>
          <w:rFonts w:cstheme="minorHAnsi"/>
        </w:rPr>
        <w:t>Office: 703-993-3923</w:t>
      </w:r>
    </w:p>
    <w:p w14:paraId="5D975055" w14:textId="77777777" w:rsidR="003D5E21" w:rsidRPr="00B8562C" w:rsidRDefault="003D5E21" w:rsidP="003D5E21">
      <w:pPr>
        <w:spacing w:after="0" w:line="240" w:lineRule="auto"/>
        <w:ind w:left="1440"/>
        <w:rPr>
          <w:rFonts w:cstheme="minorHAnsi"/>
        </w:rPr>
      </w:pPr>
      <w:r w:rsidRPr="00B8562C">
        <w:rPr>
          <w:rFonts w:cstheme="minorHAnsi"/>
        </w:rPr>
        <w:t>Mobile: 703-966-5316</w:t>
      </w:r>
    </w:p>
    <w:p w14:paraId="7BC6063E" w14:textId="59070699" w:rsidR="001913B5" w:rsidRDefault="001913B5" w:rsidP="00C86127">
      <w:pPr>
        <w:spacing w:after="0" w:line="240" w:lineRule="auto"/>
        <w:rPr>
          <w:b/>
        </w:rPr>
      </w:pPr>
    </w:p>
    <w:p w14:paraId="1EF3B2D0" w14:textId="621BC234" w:rsidR="00C86127" w:rsidRDefault="001913B5" w:rsidP="00C86127">
      <w:pPr>
        <w:spacing w:after="0" w:line="240" w:lineRule="auto"/>
      </w:pPr>
      <w:r>
        <w:rPr>
          <w:b/>
        </w:rPr>
        <w:t>L</w:t>
      </w:r>
      <w:r w:rsidR="003860A4">
        <w:rPr>
          <w:b/>
        </w:rPr>
        <w:t>earning</w:t>
      </w:r>
      <w:r w:rsidR="001C3654">
        <w:rPr>
          <w:b/>
        </w:rPr>
        <w:tab/>
      </w:r>
      <w:r w:rsidR="00AA53A1" w:rsidRPr="00AA53A1">
        <w:rPr>
          <w:bCs/>
        </w:rPr>
        <w:t>Cameron</w:t>
      </w:r>
      <w:r w:rsidR="00AA53A1">
        <w:rPr>
          <w:b/>
        </w:rPr>
        <w:t xml:space="preserve"> </w:t>
      </w:r>
      <w:r w:rsidR="00AA53A1" w:rsidRPr="00AA53A1">
        <w:rPr>
          <w:bCs/>
        </w:rPr>
        <w:t>Hunt</w:t>
      </w:r>
      <w:r w:rsidR="00C86127">
        <w:tab/>
      </w:r>
      <w:r w:rsidR="0074520D">
        <w:t xml:space="preserve"> </w:t>
      </w:r>
    </w:p>
    <w:p w14:paraId="061F8C1D" w14:textId="74204099" w:rsidR="00C86127" w:rsidRDefault="00C86127" w:rsidP="00C86127">
      <w:pPr>
        <w:spacing w:after="0" w:line="240" w:lineRule="auto"/>
      </w:pPr>
      <w:r w:rsidRPr="00C86127">
        <w:rPr>
          <w:b/>
        </w:rPr>
        <w:t>Assistant:</w:t>
      </w:r>
      <w:r>
        <w:tab/>
      </w:r>
      <w:r w:rsidR="00166D32">
        <w:rPr>
          <w:rFonts w:cstheme="minorHAnsi"/>
          <w:bCs/>
        </w:rPr>
        <w:t>E</w:t>
      </w:r>
      <w:r w:rsidR="00166D32" w:rsidRPr="003301A1">
        <w:rPr>
          <w:rFonts w:cstheme="minorHAnsi"/>
          <w:bCs/>
        </w:rPr>
        <w:t>xploratory Hall, Room 2400 C/D</w:t>
      </w:r>
    </w:p>
    <w:p w14:paraId="05FCA94A" w14:textId="283F1FE3" w:rsidR="002B633E" w:rsidRDefault="003860A4" w:rsidP="00CF7A46">
      <w:pPr>
        <w:spacing w:after="0" w:line="240" w:lineRule="auto"/>
      </w:pPr>
      <w:r>
        <w:tab/>
      </w:r>
      <w:r w:rsidR="00166D32">
        <w:tab/>
      </w:r>
      <w:hyperlink r:id="rId12" w:history="1">
        <w:r w:rsidR="00AA53A1" w:rsidRPr="00F142DD">
          <w:rPr>
            <w:rStyle w:val="Hyperlink"/>
          </w:rPr>
          <w:t>chunt23@gmu.edu</w:t>
        </w:r>
      </w:hyperlink>
      <w:r w:rsidR="003D5E21">
        <w:t xml:space="preserve"> </w:t>
      </w:r>
    </w:p>
    <w:p w14:paraId="40A3CDB9" w14:textId="18B703EF" w:rsidR="00F67E6D" w:rsidRPr="00F67E6D" w:rsidRDefault="002B633E" w:rsidP="00CF7A46">
      <w:pPr>
        <w:spacing w:after="0" w:line="240" w:lineRule="auto"/>
        <w:rPr>
          <w:rFonts w:cstheme="minorHAnsi"/>
          <w:color w:val="0000FF" w:themeColor="hyperlink"/>
          <w:u w:val="single"/>
        </w:rPr>
      </w:pPr>
      <w:r>
        <w:rPr>
          <w:rStyle w:val="Hyperlink"/>
          <w:u w:val="none"/>
        </w:rPr>
        <w:tab/>
      </w:r>
      <w:r>
        <w:rPr>
          <w:rStyle w:val="Hyperlink"/>
          <w:u w:val="none"/>
        </w:rPr>
        <w:tab/>
      </w:r>
      <w:r>
        <w:t xml:space="preserve"> </w:t>
      </w:r>
    </w:p>
    <w:p w14:paraId="034EF102" w14:textId="270D7979" w:rsidR="00763078" w:rsidRDefault="00C86127" w:rsidP="00447839">
      <w:pPr>
        <w:spacing w:after="0" w:line="240" w:lineRule="auto"/>
      </w:pPr>
      <w:r>
        <w:tab/>
      </w:r>
      <w:r>
        <w:tab/>
      </w:r>
    </w:p>
    <w:p w14:paraId="4AF9E003" w14:textId="6F13B0BF" w:rsidR="003D5E21" w:rsidRDefault="003D5E21" w:rsidP="00447839">
      <w:pPr>
        <w:spacing w:after="0" w:line="240" w:lineRule="auto"/>
      </w:pPr>
    </w:p>
    <w:p w14:paraId="1F1753B6" w14:textId="5CF335DF" w:rsidR="00AA53A1" w:rsidRPr="00AA53A1" w:rsidRDefault="003D5E21" w:rsidP="003D5E21">
      <w:pPr>
        <w:spacing w:after="0" w:line="240" w:lineRule="auto"/>
      </w:pPr>
      <w:r w:rsidRPr="00D93E8D">
        <w:rPr>
          <w:rFonts w:cstheme="minorHAnsi"/>
          <w:b/>
          <w:bCs/>
        </w:rPr>
        <w:t>G</w:t>
      </w:r>
      <w:r>
        <w:rPr>
          <w:rFonts w:cstheme="minorHAnsi"/>
          <w:b/>
          <w:bCs/>
        </w:rPr>
        <w:t>raduate</w:t>
      </w:r>
      <w:r w:rsidRPr="00B8562C">
        <w:rPr>
          <w:rFonts w:cstheme="minorHAnsi"/>
        </w:rPr>
        <w:t xml:space="preserve"> </w:t>
      </w:r>
      <w:r w:rsidRPr="00D93E8D">
        <w:rPr>
          <w:rFonts w:cstheme="minorHAnsi"/>
        </w:rPr>
        <w:tab/>
      </w:r>
      <w:r w:rsidR="00AA53A1">
        <w:t>Kai Barner (he/him)</w:t>
      </w:r>
    </w:p>
    <w:p w14:paraId="5A7084EA" w14:textId="6DA0FEBC" w:rsidR="003D5E21" w:rsidRDefault="003D5E21" w:rsidP="003D5E21">
      <w:pPr>
        <w:spacing w:after="0" w:line="240" w:lineRule="auto"/>
        <w:rPr>
          <w:rFonts w:cstheme="minorHAnsi"/>
          <w:b/>
          <w:bCs/>
        </w:rPr>
      </w:pPr>
      <w:r w:rsidRPr="00D93E8D">
        <w:rPr>
          <w:rFonts w:cstheme="minorHAnsi"/>
          <w:b/>
          <w:bCs/>
        </w:rPr>
        <w:t>T</w:t>
      </w:r>
      <w:r>
        <w:rPr>
          <w:rFonts w:cstheme="minorHAnsi"/>
          <w:b/>
          <w:bCs/>
        </w:rPr>
        <w:t>eaching</w:t>
      </w:r>
      <w:r>
        <w:rPr>
          <w:rFonts w:cstheme="minorHAnsi"/>
          <w:b/>
          <w:bCs/>
        </w:rPr>
        <w:tab/>
      </w:r>
      <w:r w:rsidR="00AA53A1" w:rsidRPr="00AA53A1">
        <w:rPr>
          <w:rFonts w:cstheme="minorHAnsi"/>
        </w:rPr>
        <w:t>Exploratory Hall, Room</w:t>
      </w:r>
    </w:p>
    <w:p w14:paraId="29A7DDF3" w14:textId="214DC7FB" w:rsidR="003D5E21" w:rsidRDefault="003D5E21" w:rsidP="003D5E21">
      <w:pPr>
        <w:spacing w:after="0" w:line="240" w:lineRule="auto"/>
        <w:rPr>
          <w:rFonts w:cstheme="minorHAnsi"/>
        </w:rPr>
      </w:pPr>
      <w:r w:rsidRPr="00D93E8D">
        <w:rPr>
          <w:rFonts w:cstheme="minorHAnsi"/>
          <w:b/>
          <w:bCs/>
        </w:rPr>
        <w:t>A</w:t>
      </w:r>
      <w:r>
        <w:rPr>
          <w:rFonts w:cstheme="minorHAnsi"/>
          <w:b/>
          <w:bCs/>
        </w:rPr>
        <w:t>ssistant</w:t>
      </w:r>
      <w:r w:rsidRPr="00D93E8D">
        <w:rPr>
          <w:rFonts w:cstheme="minorHAnsi"/>
          <w:b/>
          <w:bCs/>
        </w:rPr>
        <w:t>:</w:t>
      </w:r>
      <w:r w:rsidRPr="00D93E8D">
        <w:rPr>
          <w:rFonts w:cstheme="minorHAnsi"/>
          <w:b/>
          <w:bCs/>
        </w:rPr>
        <w:tab/>
      </w:r>
      <w:hyperlink r:id="rId13" w:history="1">
        <w:r w:rsidR="00AA53A1" w:rsidRPr="00F142DD">
          <w:rPr>
            <w:rStyle w:val="Hyperlink"/>
            <w:rFonts w:cstheme="minorHAnsi"/>
          </w:rPr>
          <w:t>kbarner2@gmu.edu</w:t>
        </w:r>
      </w:hyperlink>
      <w:r w:rsidR="00AA53A1">
        <w:rPr>
          <w:rFonts w:cstheme="minorHAnsi"/>
        </w:rPr>
        <w:t xml:space="preserve"> </w:t>
      </w:r>
    </w:p>
    <w:p w14:paraId="27FA7E0F" w14:textId="77777777" w:rsidR="003D5E21" w:rsidRDefault="003D5E21" w:rsidP="003D5E21">
      <w:pPr>
        <w:ind w:left="1440" w:hanging="1440"/>
        <w:rPr>
          <w:rFonts w:cstheme="minorHAnsi"/>
        </w:rPr>
      </w:pPr>
    </w:p>
    <w:p w14:paraId="33A57C37" w14:textId="2B42BD6E" w:rsidR="00380B3C" w:rsidRPr="00380B3C" w:rsidRDefault="0012352B" w:rsidP="00B9083E">
      <w:pPr>
        <w:spacing w:after="0" w:line="240" w:lineRule="auto"/>
        <w:ind w:left="1440" w:hanging="1440"/>
        <w:rPr>
          <w:rFonts w:cstheme="minorHAnsi"/>
          <w:bCs/>
        </w:rPr>
      </w:pPr>
      <w:r w:rsidRPr="000D29D1">
        <w:rPr>
          <w:b/>
        </w:rPr>
        <w:t>Office hours:</w:t>
      </w:r>
      <w:r>
        <w:tab/>
      </w:r>
      <w:bookmarkStart w:id="2" w:name="_Hlk155948555"/>
      <w:r w:rsidR="00C86127">
        <w:t>Lori:</w:t>
      </w:r>
      <w:r w:rsidR="003860A4" w:rsidRPr="003860A4">
        <w:rPr>
          <w:rFonts w:cstheme="minorHAnsi"/>
          <w:bCs/>
        </w:rPr>
        <w:t xml:space="preserve"> </w:t>
      </w:r>
      <w:r w:rsidR="003D5E21">
        <w:rPr>
          <w:rFonts w:cstheme="minorHAnsi"/>
          <w:bCs/>
        </w:rPr>
        <w:t>Mondays</w:t>
      </w:r>
      <w:r w:rsidR="00AA53A1">
        <w:rPr>
          <w:rFonts w:cstheme="minorHAnsi"/>
          <w:bCs/>
        </w:rPr>
        <w:t>,</w:t>
      </w:r>
      <w:r w:rsidR="003D5E21">
        <w:rPr>
          <w:rFonts w:cstheme="minorHAnsi"/>
          <w:bCs/>
        </w:rPr>
        <w:t xml:space="preserve"> T</w:t>
      </w:r>
      <w:r w:rsidR="00023BFB">
        <w:rPr>
          <w:rFonts w:cstheme="minorHAnsi"/>
          <w:bCs/>
        </w:rPr>
        <w:t>ue</w:t>
      </w:r>
      <w:r w:rsidR="003D5E21">
        <w:rPr>
          <w:rFonts w:cstheme="minorHAnsi"/>
          <w:bCs/>
        </w:rPr>
        <w:t>sdays</w:t>
      </w:r>
      <w:r w:rsidR="00AA53A1">
        <w:rPr>
          <w:rFonts w:cstheme="minorHAnsi"/>
          <w:bCs/>
        </w:rPr>
        <w:t xml:space="preserve"> &amp; Thursdays</w:t>
      </w:r>
      <w:r w:rsidR="003D5E21">
        <w:rPr>
          <w:rFonts w:cstheme="minorHAnsi"/>
          <w:bCs/>
        </w:rPr>
        <w:t xml:space="preserve"> from </w:t>
      </w:r>
      <w:r w:rsidR="00EB373E">
        <w:rPr>
          <w:rFonts w:cstheme="minorHAnsi"/>
          <w:bCs/>
        </w:rPr>
        <w:t>3</w:t>
      </w:r>
      <w:r w:rsidR="003D5E21">
        <w:rPr>
          <w:rFonts w:cstheme="minorHAnsi"/>
          <w:bCs/>
        </w:rPr>
        <w:t>:</w:t>
      </w:r>
      <w:r w:rsidR="00EB373E">
        <w:rPr>
          <w:rFonts w:cstheme="minorHAnsi"/>
          <w:bCs/>
        </w:rPr>
        <w:t>00</w:t>
      </w:r>
      <w:r w:rsidR="003D5E21">
        <w:rPr>
          <w:rFonts w:cstheme="minorHAnsi"/>
          <w:bCs/>
        </w:rPr>
        <w:t xml:space="preserve">pm – </w:t>
      </w:r>
      <w:r w:rsidR="00EB373E">
        <w:rPr>
          <w:rFonts w:cstheme="minorHAnsi"/>
          <w:bCs/>
        </w:rPr>
        <w:t>4</w:t>
      </w:r>
      <w:r w:rsidR="003D5E21">
        <w:rPr>
          <w:rFonts w:cstheme="minorHAnsi"/>
          <w:bCs/>
        </w:rPr>
        <w:t>:</w:t>
      </w:r>
      <w:r w:rsidR="00EB373E">
        <w:rPr>
          <w:rFonts w:cstheme="minorHAnsi"/>
          <w:bCs/>
        </w:rPr>
        <w:t>00</w:t>
      </w:r>
      <w:r w:rsidR="003D5E21">
        <w:rPr>
          <w:rFonts w:cstheme="minorHAnsi"/>
          <w:bCs/>
        </w:rPr>
        <w:t>pm</w:t>
      </w:r>
      <w:r w:rsidR="00380B3C">
        <w:rPr>
          <w:rFonts w:cstheme="minorHAnsi"/>
          <w:bCs/>
        </w:rPr>
        <w:t xml:space="preserve"> and</w:t>
      </w:r>
      <w:r w:rsidR="003860A4" w:rsidRPr="003860A4">
        <w:rPr>
          <w:rFonts w:cstheme="minorHAnsi"/>
          <w:bCs/>
        </w:rPr>
        <w:t xml:space="preserve"> by appointment</w:t>
      </w:r>
      <w:r w:rsidR="003860A4">
        <w:rPr>
          <w:rFonts w:cstheme="minorHAnsi"/>
          <w:bCs/>
        </w:rPr>
        <w:t xml:space="preserve"> in </w:t>
      </w:r>
      <w:r w:rsidR="00380B3C">
        <w:rPr>
          <w:rFonts w:cstheme="minorHAnsi"/>
          <w:bCs/>
        </w:rPr>
        <w:t>2204</w:t>
      </w:r>
      <w:r w:rsidR="003860A4">
        <w:rPr>
          <w:rFonts w:cstheme="minorHAnsi"/>
          <w:bCs/>
        </w:rPr>
        <w:t xml:space="preserve"> Exploratory Hall</w:t>
      </w:r>
      <w:r w:rsidR="00652E97">
        <w:rPr>
          <w:rFonts w:cstheme="minorHAnsi"/>
          <w:bCs/>
        </w:rPr>
        <w:t xml:space="preserve"> </w:t>
      </w:r>
      <w:r w:rsidR="00CF7A46">
        <w:rPr>
          <w:bCs/>
        </w:rPr>
        <w:t>and</w:t>
      </w:r>
      <w:r w:rsidR="00380B3C" w:rsidRPr="00380B3C">
        <w:rPr>
          <w:bCs/>
        </w:rPr>
        <w:t xml:space="preserve"> via Zoom </w:t>
      </w:r>
      <w:r w:rsidR="003D5E21">
        <w:rPr>
          <w:bCs/>
        </w:rPr>
        <w:t>Personal Meeting Room</w:t>
      </w:r>
      <w:bookmarkEnd w:id="2"/>
    </w:p>
    <w:p w14:paraId="687D0651" w14:textId="19A44776" w:rsidR="003860A4" w:rsidRDefault="003860A4" w:rsidP="00B9083E">
      <w:pPr>
        <w:spacing w:after="0" w:line="240" w:lineRule="auto"/>
        <w:ind w:left="1440" w:hanging="1440"/>
      </w:pPr>
    </w:p>
    <w:p w14:paraId="7BCFFEBC" w14:textId="0A151A5E" w:rsidR="00447839" w:rsidRDefault="00AA53A1" w:rsidP="00F92266">
      <w:pPr>
        <w:spacing w:after="0" w:line="240" w:lineRule="auto"/>
        <w:ind w:left="1440"/>
      </w:pPr>
      <w:r>
        <w:t>Cameron:</w:t>
      </w:r>
      <w:r w:rsidR="002B633E">
        <w:t xml:space="preserve"> </w:t>
      </w:r>
    </w:p>
    <w:p w14:paraId="1BEE2CBC" w14:textId="1257B22B" w:rsidR="00166D32" w:rsidRDefault="00166D32" w:rsidP="00166D32">
      <w:pPr>
        <w:spacing w:after="0" w:line="240" w:lineRule="auto"/>
        <w:ind w:left="1440"/>
      </w:pPr>
    </w:p>
    <w:p w14:paraId="6D89957A" w14:textId="5B27FF88" w:rsidR="003D5E21" w:rsidRPr="00D3213F" w:rsidRDefault="003D5E21" w:rsidP="003D5E21">
      <w:pPr>
        <w:ind w:left="1440" w:hanging="1440"/>
        <w:rPr>
          <w:rFonts w:cstheme="minorHAnsi"/>
          <w:bCs/>
        </w:rPr>
      </w:pPr>
      <w:r>
        <w:rPr>
          <w:rFonts w:cstheme="minorHAnsi"/>
        </w:rPr>
        <w:tab/>
      </w:r>
      <w:r w:rsidR="00AA53A1">
        <w:rPr>
          <w:rFonts w:cstheme="minorHAnsi"/>
        </w:rPr>
        <w:t>Kai:</w:t>
      </w:r>
    </w:p>
    <w:p w14:paraId="495ADC22" w14:textId="11251703" w:rsidR="003D5E21" w:rsidRDefault="003D5E21" w:rsidP="00166D32">
      <w:pPr>
        <w:spacing w:after="0" w:line="240" w:lineRule="auto"/>
        <w:ind w:left="1440"/>
      </w:pPr>
    </w:p>
    <w:p w14:paraId="56F08011" w14:textId="77777777" w:rsidR="00436D36" w:rsidRDefault="00436D36" w:rsidP="00166D32">
      <w:pPr>
        <w:spacing w:after="0" w:line="240" w:lineRule="auto"/>
        <w:ind w:left="1440"/>
      </w:pPr>
    </w:p>
    <w:p w14:paraId="6E29BF1D" w14:textId="5EF51C7E" w:rsidR="003D5E21" w:rsidRPr="003D5E21" w:rsidRDefault="003D5E21" w:rsidP="003D5E21">
      <w:pPr>
        <w:pStyle w:val="Heading1"/>
        <w:rPr>
          <w:b w:val="0"/>
          <w:bCs w:val="0"/>
        </w:rPr>
      </w:pPr>
      <w:r w:rsidRPr="003D5E21">
        <w:rPr>
          <w:b w:val="0"/>
          <w:bCs w:val="0"/>
        </w:rPr>
        <w:lastRenderedPageBreak/>
        <w:t>Course Description</w:t>
      </w:r>
    </w:p>
    <w:p w14:paraId="6A2ADA8C" w14:textId="77777777" w:rsidR="00757562" w:rsidRDefault="00B9083E" w:rsidP="00757562">
      <w:pPr>
        <w:spacing w:after="0" w:line="240" w:lineRule="auto"/>
        <w:ind w:right="-360"/>
      </w:pPr>
      <w:r w:rsidRPr="00D17305">
        <w:t>GGS 311 is an introduct</w:t>
      </w:r>
      <w:r w:rsidR="00E174A5">
        <w:t>ory course in</w:t>
      </w:r>
      <w:r w:rsidRPr="00D17305">
        <w:t xml:space="preserve"> </w:t>
      </w:r>
      <w:r w:rsidR="00E174A5">
        <w:t>G</w:t>
      </w:r>
      <w:r w:rsidRPr="00D17305">
        <w:t xml:space="preserve">eographic </w:t>
      </w:r>
      <w:r w:rsidR="00E174A5">
        <w:t>I</w:t>
      </w:r>
      <w:r w:rsidRPr="00D17305">
        <w:t xml:space="preserve">nformation </w:t>
      </w:r>
      <w:r w:rsidR="00E174A5">
        <w:t>S</w:t>
      </w:r>
      <w:r w:rsidRPr="00D17305">
        <w:t>ystems</w:t>
      </w:r>
      <w:r w:rsidR="00757562">
        <w:t xml:space="preserve">. </w:t>
      </w:r>
      <w:r w:rsidR="00757562" w:rsidRPr="00D17305">
        <w:t>To</w:t>
      </w:r>
      <w:r w:rsidR="00757562">
        <w:t xml:space="preserve">pics covered include basic data </w:t>
      </w:r>
      <w:r w:rsidR="00757562" w:rsidRPr="00D17305">
        <w:t xml:space="preserve">structures, data sources, data collection, data quality, geodesy and map projections, spatial and tabular data analyses, digital elevation data and terrain analyses, cartographic modeling, and cartographic layout. Laboratory exercises provide practical experiences that complement the theory covered in </w:t>
      </w:r>
      <w:r w:rsidR="00757562">
        <w:t xml:space="preserve">the </w:t>
      </w:r>
      <w:r w:rsidR="00757562" w:rsidRPr="00D17305">
        <w:t xml:space="preserve">textbook and lecture. </w:t>
      </w:r>
      <w:r w:rsidR="00757562">
        <w:t>While this course is not specifically a software course, you must show proficiency with the software to pass the class.</w:t>
      </w:r>
    </w:p>
    <w:p w14:paraId="782844DD" w14:textId="3BE6DA95" w:rsidR="00AC2023" w:rsidRDefault="00AC2023" w:rsidP="00AC2023">
      <w:pPr>
        <w:spacing w:after="0" w:line="240" w:lineRule="auto"/>
        <w:ind w:left="1440"/>
      </w:pPr>
    </w:p>
    <w:p w14:paraId="7310419E" w14:textId="77777777" w:rsidR="00757562" w:rsidRPr="00757562" w:rsidRDefault="00757562" w:rsidP="00757562">
      <w:pPr>
        <w:pStyle w:val="Heading1"/>
        <w:rPr>
          <w:b w:val="0"/>
          <w:bCs w:val="0"/>
        </w:rPr>
      </w:pPr>
      <w:r w:rsidRPr="00757562">
        <w:rPr>
          <w:b w:val="0"/>
          <w:bCs w:val="0"/>
        </w:rPr>
        <w:t>Course Goals</w:t>
      </w:r>
    </w:p>
    <w:p w14:paraId="51B24EB9" w14:textId="27EC0621" w:rsidR="00757562" w:rsidRDefault="00757562" w:rsidP="00757562">
      <w:r>
        <w:t>Welcome to GGS 311! The goals of this course are to help spark your curiosity about what Geographic Information Systems are and how they can be harnessed to answer questions and solve problems. The course is divided into two parts: a lecture component where concepts/theories are described, and a lab component to apply the concepts/theories learned in lecture via hands-on exercises that utilize real world datasets.</w:t>
      </w:r>
    </w:p>
    <w:p w14:paraId="4082E0A8" w14:textId="1D241310" w:rsidR="00757562" w:rsidRDefault="00757562" w:rsidP="00757562">
      <w:pPr>
        <w:pStyle w:val="ListParagraph"/>
        <w:numPr>
          <w:ilvl w:val="0"/>
          <w:numId w:val="13"/>
        </w:numPr>
      </w:pPr>
      <w:r>
        <w:t xml:space="preserve">Describe the </w:t>
      </w:r>
      <w:r w:rsidRPr="00D3213F">
        <w:t xml:space="preserve">concepts of </w:t>
      </w:r>
      <w:r>
        <w:t>GIS – how it is structured, the process flow of solving a problem using GIS, and its analytical capabilities</w:t>
      </w:r>
    </w:p>
    <w:p w14:paraId="77F15183" w14:textId="7A7196FE" w:rsidR="00757562" w:rsidRDefault="00757562" w:rsidP="00757562">
      <w:pPr>
        <w:pStyle w:val="ListParagraph"/>
        <w:numPr>
          <w:ilvl w:val="0"/>
          <w:numId w:val="13"/>
        </w:numPr>
      </w:pPr>
      <w:r>
        <w:t xml:space="preserve">Explain </w:t>
      </w:r>
      <w:r w:rsidRPr="00D3213F">
        <w:t xml:space="preserve">how </w:t>
      </w:r>
      <w:r>
        <w:t>GIS integrates data from GPS and RS to provide meaningful geovisualizations impacting</w:t>
      </w:r>
      <w:r w:rsidRPr="00D3213F">
        <w:t xml:space="preserve"> day-to-day life</w:t>
      </w:r>
    </w:p>
    <w:p w14:paraId="7FD10F8A" w14:textId="77777777" w:rsidR="00757562" w:rsidRDefault="00757562" w:rsidP="00757562">
      <w:pPr>
        <w:pStyle w:val="ListParagraph"/>
        <w:numPr>
          <w:ilvl w:val="0"/>
          <w:numId w:val="13"/>
        </w:numPr>
      </w:pPr>
      <w:r>
        <w:t>Utilize</w:t>
      </w:r>
      <w:r w:rsidRPr="00D3213F">
        <w:t xml:space="preserve"> geospatial data and software</w:t>
      </w:r>
      <w:r>
        <w:t xml:space="preserve"> to analyze data, make basic map products and story maps.</w:t>
      </w:r>
    </w:p>
    <w:p w14:paraId="124E1234" w14:textId="77777777" w:rsidR="00757562" w:rsidRPr="00757562" w:rsidRDefault="00757562" w:rsidP="00757562">
      <w:pPr>
        <w:pStyle w:val="Heading2"/>
        <w:rPr>
          <w:rFonts w:cstheme="minorHAnsi"/>
        </w:rPr>
      </w:pPr>
      <w:r w:rsidRPr="00757562">
        <w:rPr>
          <w:rFonts w:cstheme="minorHAnsi"/>
        </w:rPr>
        <w:t>Mason Impact Course</w:t>
      </w:r>
    </w:p>
    <w:p w14:paraId="6066EA11" w14:textId="77777777" w:rsidR="00757562" w:rsidRDefault="00757562" w:rsidP="00757562">
      <w:pPr>
        <w:tabs>
          <w:tab w:val="left" w:pos="90"/>
        </w:tabs>
        <w:spacing w:after="0" w:line="240" w:lineRule="auto"/>
        <w:ind w:right="-360"/>
        <w:rPr>
          <w:rFonts w:cstheme="minorHAnsi"/>
        </w:rPr>
      </w:pPr>
      <w:r>
        <w:rPr>
          <w:rFonts w:cstheme="minorHAnsi"/>
        </w:rPr>
        <w:t xml:space="preserve">This course is designated as a Mason Impact Course.  </w:t>
      </w:r>
      <w:bookmarkStart w:id="3" w:name="_Hlk73375311"/>
      <w:r w:rsidRPr="00181DDE">
        <w:rPr>
          <w:rFonts w:cstheme="minorHAnsi"/>
        </w:rPr>
        <w:t>Mason Impact courses are part of a Provost initiative “that prepares students to tackle significant global questions and challenges by investigating meaningful questions, engaging multiple perspectives and creating new knowledge within the context of Undergraduate Research, Civic Engagement, Entrepreneurship and Global Activities.”</w:t>
      </w:r>
      <w:bookmarkEnd w:id="3"/>
    </w:p>
    <w:p w14:paraId="6D66895A" w14:textId="38098603" w:rsidR="00757562" w:rsidRPr="0032796E" w:rsidRDefault="00757562" w:rsidP="00757562">
      <w:pPr>
        <w:tabs>
          <w:tab w:val="left" w:pos="90"/>
        </w:tabs>
        <w:spacing w:after="0" w:line="240" w:lineRule="auto"/>
        <w:ind w:right="-360"/>
        <w:rPr>
          <w:rFonts w:cstheme="minorHAnsi"/>
        </w:rPr>
      </w:pPr>
      <w:r w:rsidRPr="0032796E">
        <w:rPr>
          <w:rFonts w:cstheme="minorHAnsi"/>
        </w:rPr>
        <w:t>Learning Outcomes:</w:t>
      </w:r>
    </w:p>
    <w:p w14:paraId="11B03337" w14:textId="77777777" w:rsidR="00757562" w:rsidRPr="00705767" w:rsidRDefault="00757562" w:rsidP="00757562">
      <w:pPr>
        <w:pStyle w:val="ListParagraph"/>
        <w:widowControl w:val="0"/>
        <w:numPr>
          <w:ilvl w:val="3"/>
          <w:numId w:val="11"/>
        </w:numPr>
        <w:tabs>
          <w:tab w:val="left" w:pos="860"/>
          <w:tab w:val="left" w:pos="861"/>
        </w:tabs>
        <w:autoSpaceDE w:val="0"/>
        <w:autoSpaceDN w:val="0"/>
        <w:spacing w:after="0" w:line="240" w:lineRule="auto"/>
        <w:ind w:left="810" w:hanging="450"/>
        <w:contextualSpacing w:val="0"/>
        <w:rPr>
          <w:rFonts w:cstheme="minorHAnsi"/>
        </w:rPr>
      </w:pPr>
      <w:r w:rsidRPr="00705767">
        <w:rPr>
          <w:rFonts w:cstheme="minorHAnsi"/>
        </w:rPr>
        <w:t>Describe</w:t>
      </w:r>
      <w:r w:rsidRPr="00705767">
        <w:rPr>
          <w:rFonts w:cstheme="minorHAnsi"/>
          <w:spacing w:val="-2"/>
        </w:rPr>
        <w:t xml:space="preserve"> </w:t>
      </w:r>
      <w:r w:rsidRPr="00705767">
        <w:rPr>
          <w:rFonts w:cstheme="minorHAnsi"/>
        </w:rPr>
        <w:t>the</w:t>
      </w:r>
      <w:r w:rsidRPr="00705767">
        <w:rPr>
          <w:rFonts w:cstheme="minorHAnsi"/>
          <w:spacing w:val="-2"/>
        </w:rPr>
        <w:t xml:space="preserve"> </w:t>
      </w:r>
      <w:r w:rsidRPr="00705767">
        <w:rPr>
          <w:rFonts w:cstheme="minorHAnsi"/>
        </w:rPr>
        <w:t>fundamental</w:t>
      </w:r>
      <w:r w:rsidRPr="00705767">
        <w:rPr>
          <w:rFonts w:cstheme="minorHAnsi"/>
          <w:spacing w:val="-5"/>
        </w:rPr>
        <w:t xml:space="preserve"> </w:t>
      </w:r>
      <w:r w:rsidRPr="00705767">
        <w:rPr>
          <w:rFonts w:cstheme="minorHAnsi"/>
        </w:rPr>
        <w:t>concepts</w:t>
      </w:r>
      <w:r>
        <w:rPr>
          <w:rFonts w:cstheme="minorHAnsi"/>
        </w:rPr>
        <w:t xml:space="preserve"> and basic proficiency</w:t>
      </w:r>
      <w:r w:rsidRPr="00705767">
        <w:rPr>
          <w:rFonts w:cstheme="minorHAnsi"/>
          <w:spacing w:val="-1"/>
        </w:rPr>
        <w:t xml:space="preserve"> </w:t>
      </w:r>
      <w:r>
        <w:rPr>
          <w:rFonts w:cstheme="minorHAnsi"/>
        </w:rPr>
        <w:t xml:space="preserve">in the areas of </w:t>
      </w:r>
      <w:r w:rsidRPr="00705767">
        <w:rPr>
          <w:rFonts w:cstheme="minorHAnsi"/>
        </w:rPr>
        <w:t>geoinformation</w:t>
      </w:r>
      <w:r w:rsidRPr="00705767">
        <w:rPr>
          <w:rFonts w:cstheme="minorHAnsi"/>
          <w:spacing w:val="-2"/>
        </w:rPr>
        <w:t xml:space="preserve"> </w:t>
      </w:r>
      <w:r w:rsidRPr="00705767">
        <w:rPr>
          <w:rFonts w:cstheme="minorHAnsi"/>
        </w:rPr>
        <w:t>science</w:t>
      </w:r>
      <w:r w:rsidRPr="00705767">
        <w:rPr>
          <w:rFonts w:cstheme="minorHAnsi"/>
          <w:spacing w:val="-1"/>
        </w:rPr>
        <w:t xml:space="preserve"> </w:t>
      </w:r>
      <w:r w:rsidRPr="00705767">
        <w:rPr>
          <w:rFonts w:cstheme="minorHAnsi"/>
        </w:rPr>
        <w:t>and</w:t>
      </w:r>
      <w:r w:rsidRPr="00705767">
        <w:rPr>
          <w:rFonts w:cstheme="minorHAnsi"/>
          <w:spacing w:val="-2"/>
        </w:rPr>
        <w:t xml:space="preserve"> </w:t>
      </w:r>
      <w:r w:rsidRPr="00705767">
        <w:rPr>
          <w:rFonts w:cstheme="minorHAnsi"/>
        </w:rPr>
        <w:t>technology</w:t>
      </w:r>
      <w:r>
        <w:rPr>
          <w:rFonts w:cstheme="minorHAnsi"/>
        </w:rPr>
        <w:t>, gaining an understanding of how data and knowledge are generated and communicated, and how they can be used to address questions or problems in disciplines and in society</w:t>
      </w:r>
      <w:r w:rsidRPr="00705767">
        <w:rPr>
          <w:rFonts w:cstheme="minorHAnsi"/>
        </w:rPr>
        <w:t>.</w:t>
      </w:r>
    </w:p>
    <w:p w14:paraId="2FA97FA7" w14:textId="77777777" w:rsidR="00757562" w:rsidRDefault="00757562" w:rsidP="00757562">
      <w:pPr>
        <w:pStyle w:val="ListParagraph"/>
        <w:widowControl w:val="0"/>
        <w:numPr>
          <w:ilvl w:val="3"/>
          <w:numId w:val="11"/>
        </w:numPr>
        <w:tabs>
          <w:tab w:val="left" w:pos="860"/>
          <w:tab w:val="left" w:pos="861"/>
        </w:tabs>
        <w:autoSpaceDE w:val="0"/>
        <w:autoSpaceDN w:val="0"/>
        <w:spacing w:after="0" w:line="240" w:lineRule="auto"/>
        <w:ind w:left="810" w:hanging="450"/>
        <w:contextualSpacing w:val="0"/>
        <w:rPr>
          <w:rFonts w:cstheme="minorHAnsi"/>
        </w:rPr>
      </w:pPr>
      <w:r w:rsidRPr="00705767">
        <w:rPr>
          <w:rFonts w:cstheme="minorHAnsi"/>
        </w:rPr>
        <w:t>Demonstrate</w:t>
      </w:r>
      <w:r w:rsidRPr="00705767">
        <w:rPr>
          <w:rFonts w:cstheme="minorHAnsi"/>
          <w:spacing w:val="-3"/>
        </w:rPr>
        <w:t xml:space="preserve"> </w:t>
      </w:r>
      <w:r w:rsidRPr="00705767">
        <w:rPr>
          <w:rFonts w:cstheme="minorHAnsi"/>
        </w:rPr>
        <w:t>awareness</w:t>
      </w:r>
      <w:r w:rsidRPr="00705767">
        <w:rPr>
          <w:rFonts w:cstheme="minorHAnsi"/>
          <w:spacing w:val="-2"/>
        </w:rPr>
        <w:t xml:space="preserve"> </w:t>
      </w:r>
      <w:r w:rsidRPr="00705767">
        <w:rPr>
          <w:rFonts w:cstheme="minorHAnsi"/>
        </w:rPr>
        <w:t>of</w:t>
      </w:r>
      <w:r w:rsidRPr="00705767">
        <w:rPr>
          <w:rFonts w:cstheme="minorHAnsi"/>
          <w:spacing w:val="-2"/>
        </w:rPr>
        <w:t xml:space="preserve"> </w:t>
      </w:r>
      <w:r w:rsidRPr="00705767">
        <w:rPr>
          <w:rFonts w:cstheme="minorHAnsi"/>
        </w:rPr>
        <w:t>fundamental</w:t>
      </w:r>
      <w:r w:rsidRPr="00705767">
        <w:rPr>
          <w:rFonts w:cstheme="minorHAnsi"/>
          <w:spacing w:val="-3"/>
        </w:rPr>
        <w:t xml:space="preserve"> </w:t>
      </w:r>
      <w:r w:rsidRPr="00705767">
        <w:rPr>
          <w:rFonts w:cstheme="minorHAnsi"/>
        </w:rPr>
        <w:t>remote</w:t>
      </w:r>
      <w:r w:rsidRPr="00705767">
        <w:rPr>
          <w:rFonts w:cstheme="minorHAnsi"/>
          <w:spacing w:val="-3"/>
        </w:rPr>
        <w:t xml:space="preserve"> </w:t>
      </w:r>
      <w:r w:rsidRPr="00705767">
        <w:rPr>
          <w:rFonts w:cstheme="minorHAnsi"/>
        </w:rPr>
        <w:t>sensing</w:t>
      </w:r>
      <w:r w:rsidRPr="00705767">
        <w:rPr>
          <w:rFonts w:cstheme="minorHAnsi"/>
          <w:spacing w:val="-3"/>
        </w:rPr>
        <w:t xml:space="preserve"> </w:t>
      </w:r>
      <w:r w:rsidRPr="00705767">
        <w:rPr>
          <w:rFonts w:cstheme="minorHAnsi"/>
        </w:rPr>
        <w:t>and</w:t>
      </w:r>
      <w:r w:rsidRPr="00705767">
        <w:rPr>
          <w:rFonts w:cstheme="minorHAnsi"/>
          <w:spacing w:val="-5"/>
        </w:rPr>
        <w:t xml:space="preserve"> </w:t>
      </w:r>
      <w:r w:rsidRPr="00705767">
        <w:rPr>
          <w:rFonts w:cstheme="minorHAnsi"/>
        </w:rPr>
        <w:t>spatial</w:t>
      </w:r>
      <w:r w:rsidRPr="00705767">
        <w:rPr>
          <w:rFonts w:cstheme="minorHAnsi"/>
          <w:spacing w:val="-4"/>
        </w:rPr>
        <w:t xml:space="preserve"> </w:t>
      </w:r>
      <w:r w:rsidRPr="00705767">
        <w:rPr>
          <w:rFonts w:cstheme="minorHAnsi"/>
        </w:rPr>
        <w:t>analysis</w:t>
      </w:r>
      <w:r w:rsidRPr="00705767">
        <w:rPr>
          <w:rFonts w:cstheme="minorHAnsi"/>
          <w:spacing w:val="5"/>
        </w:rPr>
        <w:t xml:space="preserve"> </w:t>
      </w:r>
      <w:r w:rsidRPr="00705767">
        <w:rPr>
          <w:rFonts w:cstheme="minorHAnsi"/>
        </w:rPr>
        <w:t>techniques</w:t>
      </w:r>
      <w:r>
        <w:rPr>
          <w:rFonts w:cstheme="minorHAnsi"/>
        </w:rPr>
        <w:t xml:space="preserve"> and how these techniques provide multiple perspectives working collaboratively across multiple social and environmental contexts, and how to engage ethically with the subject and others</w:t>
      </w:r>
      <w:r w:rsidRPr="00705767">
        <w:rPr>
          <w:rFonts w:cstheme="minorHAnsi"/>
        </w:rPr>
        <w:t>.</w:t>
      </w:r>
    </w:p>
    <w:p w14:paraId="1492E5C3" w14:textId="77777777" w:rsidR="00757562" w:rsidRPr="00262293" w:rsidRDefault="00757562" w:rsidP="00757562">
      <w:pPr>
        <w:pStyle w:val="ListParagraph"/>
        <w:numPr>
          <w:ilvl w:val="3"/>
          <w:numId w:val="11"/>
        </w:numPr>
        <w:spacing w:after="0" w:line="240" w:lineRule="auto"/>
        <w:ind w:left="810" w:right="-360" w:hanging="450"/>
        <w:rPr>
          <w:rFonts w:cstheme="minorHAnsi"/>
        </w:rPr>
      </w:pPr>
      <w:r w:rsidRPr="00262293">
        <w:rPr>
          <w:rFonts w:cstheme="minorHAnsi"/>
        </w:rPr>
        <w:t>Investigate a meaningful question: Students will use inquiry skills to articulate a question; engage in an inquiry process; and situate the concepts, practices, or results within a broader context.</w:t>
      </w:r>
    </w:p>
    <w:p w14:paraId="6285373D" w14:textId="77777777" w:rsidR="00757562" w:rsidRPr="00262293" w:rsidRDefault="00757562" w:rsidP="00757562">
      <w:pPr>
        <w:pStyle w:val="ListParagraph"/>
        <w:numPr>
          <w:ilvl w:val="0"/>
          <w:numId w:val="7"/>
        </w:numPr>
        <w:spacing w:after="0" w:line="240" w:lineRule="auto"/>
        <w:ind w:right="-360" w:hanging="270"/>
        <w:rPr>
          <w:rFonts w:cstheme="minorHAnsi"/>
        </w:rPr>
      </w:pPr>
      <w:r w:rsidRPr="00262293">
        <w:rPr>
          <w:rFonts w:cstheme="minorHAnsi"/>
        </w:rPr>
        <w:t>Students will be able to ask increasingly complex questions about significant problems, debates, or challenges.</w:t>
      </w:r>
    </w:p>
    <w:p w14:paraId="2BA5115A" w14:textId="77777777" w:rsidR="00757562" w:rsidRPr="00262293" w:rsidRDefault="00757562" w:rsidP="00757562">
      <w:pPr>
        <w:pStyle w:val="ListParagraph"/>
        <w:numPr>
          <w:ilvl w:val="0"/>
          <w:numId w:val="7"/>
        </w:numPr>
        <w:spacing w:after="0" w:line="240" w:lineRule="auto"/>
        <w:ind w:right="-360" w:hanging="270"/>
        <w:rPr>
          <w:rFonts w:cstheme="minorHAnsi"/>
        </w:rPr>
      </w:pPr>
      <w:r w:rsidRPr="00262293">
        <w:rPr>
          <w:rFonts w:cstheme="minorHAnsi"/>
        </w:rPr>
        <w:t>Students will be able to evaluate and choose inquiry methods that are appropriate to a project.</w:t>
      </w:r>
    </w:p>
    <w:p w14:paraId="76977CA3" w14:textId="77777777" w:rsidR="00757562" w:rsidRPr="00262293" w:rsidRDefault="00757562" w:rsidP="00757562">
      <w:pPr>
        <w:pStyle w:val="ListParagraph"/>
        <w:numPr>
          <w:ilvl w:val="0"/>
          <w:numId w:val="7"/>
        </w:numPr>
        <w:spacing w:after="0" w:line="240" w:lineRule="auto"/>
        <w:ind w:right="-360" w:hanging="270"/>
        <w:rPr>
          <w:rFonts w:cstheme="minorHAnsi"/>
        </w:rPr>
      </w:pPr>
      <w:r w:rsidRPr="00262293">
        <w:rPr>
          <w:rFonts w:cstheme="minorHAnsi"/>
        </w:rPr>
        <w:t>Students will be able to explain how a project has value to local, civic, professional, scholarly, or global contexts.</w:t>
      </w:r>
    </w:p>
    <w:p w14:paraId="2C957C57" w14:textId="77777777" w:rsidR="00757562" w:rsidRPr="00705767" w:rsidRDefault="00757562" w:rsidP="00757562">
      <w:pPr>
        <w:pStyle w:val="ListParagraph"/>
        <w:widowControl w:val="0"/>
        <w:numPr>
          <w:ilvl w:val="3"/>
          <w:numId w:val="11"/>
        </w:numPr>
        <w:tabs>
          <w:tab w:val="left" w:pos="860"/>
          <w:tab w:val="left" w:pos="861"/>
        </w:tabs>
        <w:autoSpaceDE w:val="0"/>
        <w:autoSpaceDN w:val="0"/>
        <w:spacing w:after="0" w:line="240" w:lineRule="auto"/>
        <w:ind w:left="810" w:right="793" w:hanging="450"/>
        <w:contextualSpacing w:val="0"/>
        <w:rPr>
          <w:rFonts w:cstheme="minorHAnsi"/>
        </w:rPr>
      </w:pPr>
      <w:r w:rsidRPr="00705767">
        <w:rPr>
          <w:rFonts w:cstheme="minorHAnsi"/>
        </w:rPr>
        <w:lastRenderedPageBreak/>
        <w:t>Understand how knowledge is visualized and disseminated to the public through basic</w:t>
      </w:r>
      <w:r w:rsidRPr="00705767">
        <w:rPr>
          <w:rFonts w:cstheme="minorHAnsi"/>
          <w:spacing w:val="-57"/>
        </w:rPr>
        <w:t xml:space="preserve"> </w:t>
      </w:r>
      <w:r w:rsidRPr="00705767">
        <w:rPr>
          <w:rFonts w:cstheme="minorHAnsi"/>
        </w:rPr>
        <w:t>proficiency in map creation and design principles, including thematic map display,</w:t>
      </w:r>
      <w:r w:rsidRPr="00705767">
        <w:rPr>
          <w:rFonts w:cstheme="minorHAnsi"/>
          <w:spacing w:val="1"/>
        </w:rPr>
        <w:t xml:space="preserve"> </w:t>
      </w:r>
      <w:r w:rsidRPr="00705767">
        <w:rPr>
          <w:rFonts w:cstheme="minorHAnsi"/>
        </w:rPr>
        <w:t>employment</w:t>
      </w:r>
      <w:r w:rsidRPr="00705767">
        <w:rPr>
          <w:rFonts w:cstheme="minorHAnsi"/>
          <w:spacing w:val="-2"/>
        </w:rPr>
        <w:t xml:space="preserve"> </w:t>
      </w:r>
      <w:r w:rsidRPr="00705767">
        <w:rPr>
          <w:rFonts w:cstheme="minorHAnsi"/>
        </w:rPr>
        <w:t>of</w:t>
      </w:r>
      <w:r w:rsidRPr="00705767">
        <w:rPr>
          <w:rFonts w:cstheme="minorHAnsi"/>
          <w:spacing w:val="-2"/>
        </w:rPr>
        <w:t xml:space="preserve"> </w:t>
      </w:r>
      <w:r w:rsidRPr="00705767">
        <w:rPr>
          <w:rFonts w:cstheme="minorHAnsi"/>
        </w:rPr>
        <w:t>map</w:t>
      </w:r>
      <w:r w:rsidRPr="00705767">
        <w:rPr>
          <w:rFonts w:cstheme="minorHAnsi"/>
          <w:spacing w:val="-1"/>
        </w:rPr>
        <w:t xml:space="preserve"> </w:t>
      </w:r>
      <w:r w:rsidRPr="00705767">
        <w:rPr>
          <w:rFonts w:cstheme="minorHAnsi"/>
        </w:rPr>
        <w:t>projections</w:t>
      </w:r>
      <w:r w:rsidRPr="00705767">
        <w:rPr>
          <w:rFonts w:cstheme="minorHAnsi"/>
          <w:spacing w:val="1"/>
        </w:rPr>
        <w:t xml:space="preserve"> </w:t>
      </w:r>
      <w:r w:rsidRPr="00705767">
        <w:rPr>
          <w:rFonts w:cstheme="minorHAnsi"/>
        </w:rPr>
        <w:t>and</w:t>
      </w:r>
      <w:r w:rsidRPr="00705767">
        <w:rPr>
          <w:rFonts w:cstheme="minorHAnsi"/>
          <w:spacing w:val="-2"/>
        </w:rPr>
        <w:t xml:space="preserve"> </w:t>
      </w:r>
      <w:r w:rsidRPr="00705767">
        <w:rPr>
          <w:rFonts w:cstheme="minorHAnsi"/>
        </w:rPr>
        <w:t>cartographic design.</w:t>
      </w:r>
    </w:p>
    <w:p w14:paraId="7DCFEAA5" w14:textId="77777777" w:rsidR="00757562" w:rsidRPr="00705767" w:rsidRDefault="00757562" w:rsidP="00757562">
      <w:pPr>
        <w:pStyle w:val="ListParagraph"/>
        <w:numPr>
          <w:ilvl w:val="3"/>
          <w:numId w:val="11"/>
        </w:numPr>
        <w:spacing w:after="0" w:line="240" w:lineRule="auto"/>
        <w:ind w:left="810" w:hanging="450"/>
        <w:contextualSpacing w:val="0"/>
        <w:rPr>
          <w:rFonts w:cstheme="minorHAnsi"/>
          <w:bCs/>
          <w:u w:val="single"/>
        </w:rPr>
      </w:pPr>
      <w:r w:rsidRPr="00705767">
        <w:rPr>
          <w:rFonts w:cstheme="minorHAnsi"/>
        </w:rPr>
        <w:t>Demonstrate how to access different sources of data, demonstrate the process of creating</w:t>
      </w:r>
      <w:r>
        <w:rPr>
          <w:rFonts w:cstheme="minorHAnsi"/>
        </w:rPr>
        <w:t xml:space="preserve"> </w:t>
      </w:r>
      <w:r w:rsidRPr="00705767">
        <w:rPr>
          <w:rFonts w:cstheme="minorHAnsi"/>
          <w:spacing w:val="-57"/>
        </w:rPr>
        <w:t xml:space="preserve"> </w:t>
      </w:r>
      <w:r w:rsidRPr="00705767">
        <w:rPr>
          <w:rFonts w:cstheme="minorHAnsi"/>
        </w:rPr>
        <w:t>data,</w:t>
      </w:r>
      <w:r w:rsidRPr="00705767">
        <w:rPr>
          <w:rFonts w:cstheme="minorHAnsi"/>
          <w:spacing w:val="-1"/>
        </w:rPr>
        <w:t xml:space="preserve"> </w:t>
      </w:r>
      <w:r w:rsidRPr="00705767">
        <w:rPr>
          <w:rFonts w:cstheme="minorHAnsi"/>
        </w:rPr>
        <w:t>and</w:t>
      </w:r>
      <w:r w:rsidRPr="00705767">
        <w:rPr>
          <w:rFonts w:cstheme="minorHAnsi"/>
          <w:spacing w:val="-1"/>
        </w:rPr>
        <w:t xml:space="preserve"> </w:t>
      </w:r>
      <w:r w:rsidRPr="00705767">
        <w:rPr>
          <w:rFonts w:cstheme="minorHAnsi"/>
        </w:rPr>
        <w:t>discuss</w:t>
      </w:r>
      <w:r w:rsidRPr="00705767">
        <w:rPr>
          <w:rFonts w:cstheme="minorHAnsi"/>
          <w:spacing w:val="1"/>
        </w:rPr>
        <w:t xml:space="preserve"> </w:t>
      </w:r>
      <w:r w:rsidRPr="00705767">
        <w:rPr>
          <w:rFonts w:cstheme="minorHAnsi"/>
        </w:rPr>
        <w:t>the fundamental concepts</w:t>
      </w:r>
      <w:r w:rsidRPr="00705767">
        <w:rPr>
          <w:rFonts w:cstheme="minorHAnsi"/>
          <w:spacing w:val="-1"/>
        </w:rPr>
        <w:t xml:space="preserve"> </w:t>
      </w:r>
      <w:r w:rsidRPr="00705767">
        <w:rPr>
          <w:rFonts w:cstheme="minorHAnsi"/>
        </w:rPr>
        <w:t>of</w:t>
      </w:r>
      <w:r w:rsidRPr="00705767">
        <w:rPr>
          <w:rFonts w:cstheme="minorHAnsi"/>
          <w:spacing w:val="-1"/>
        </w:rPr>
        <w:t xml:space="preserve"> </w:t>
      </w:r>
      <w:r w:rsidRPr="00705767">
        <w:rPr>
          <w:rFonts w:cstheme="minorHAnsi"/>
        </w:rPr>
        <w:t>data</w:t>
      </w:r>
      <w:r w:rsidRPr="00705767">
        <w:rPr>
          <w:rFonts w:cstheme="minorHAnsi"/>
          <w:spacing w:val="-3"/>
        </w:rPr>
        <w:t xml:space="preserve"> </w:t>
      </w:r>
      <w:r w:rsidRPr="00705767">
        <w:rPr>
          <w:rFonts w:cstheme="minorHAnsi"/>
        </w:rPr>
        <w:t>quality.</w:t>
      </w:r>
    </w:p>
    <w:p w14:paraId="1B49CD61" w14:textId="12759788" w:rsidR="00246DDC" w:rsidRPr="00AC2023" w:rsidRDefault="00246DDC" w:rsidP="00D34211">
      <w:pPr>
        <w:pStyle w:val="ListParagraph"/>
        <w:ind w:left="1080" w:right="-360"/>
        <w:rPr>
          <w:rFonts w:eastAsia="Times New Roman"/>
        </w:rPr>
      </w:pPr>
    </w:p>
    <w:p w14:paraId="78C45CDB" w14:textId="37BB14BD" w:rsidR="00757562" w:rsidRPr="00757562" w:rsidRDefault="00447839" w:rsidP="00757562">
      <w:pPr>
        <w:pStyle w:val="Heading1"/>
        <w:rPr>
          <w:b w:val="0"/>
          <w:bCs w:val="0"/>
        </w:rPr>
      </w:pPr>
      <w:r w:rsidRPr="00757562">
        <w:rPr>
          <w:b w:val="0"/>
          <w:bCs w:val="0"/>
        </w:rPr>
        <w:t xml:space="preserve">Required </w:t>
      </w:r>
      <w:r w:rsidR="00757562" w:rsidRPr="00757562">
        <w:rPr>
          <w:b w:val="0"/>
          <w:bCs w:val="0"/>
        </w:rPr>
        <w:t>Materials</w:t>
      </w:r>
    </w:p>
    <w:p w14:paraId="739885F3" w14:textId="2C7352C2" w:rsidR="00B9083E" w:rsidRDefault="00BE2CF9" w:rsidP="00757562">
      <w:pPr>
        <w:pStyle w:val="ListParagraph"/>
        <w:numPr>
          <w:ilvl w:val="0"/>
          <w:numId w:val="14"/>
        </w:numPr>
        <w:spacing w:after="0" w:line="240" w:lineRule="auto"/>
        <w:ind w:left="720" w:right="-360"/>
      </w:pPr>
      <w:r>
        <w:rPr>
          <w:noProof/>
        </w:rPr>
        <w:drawing>
          <wp:anchor distT="0" distB="0" distL="114300" distR="114300" simplePos="0" relativeHeight="251662336" behindDoc="0" locked="0" layoutInCell="1" allowOverlap="1" wp14:anchorId="29B8AC95" wp14:editId="43EB9889">
            <wp:simplePos x="0" y="0"/>
            <wp:positionH relativeFrom="column">
              <wp:posOffset>4792980</wp:posOffset>
            </wp:positionH>
            <wp:positionV relativeFrom="paragraph">
              <wp:posOffset>5080</wp:posOffset>
            </wp:positionV>
            <wp:extent cx="1280160" cy="1763395"/>
            <wp:effectExtent l="0" t="0" r="0" b="8255"/>
            <wp:wrapSquare wrapText="bothSides"/>
            <wp:docPr id="1929462474" name="Picture 1" descr="A book cover with a map of the united sta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462474" name="Picture 1" descr="A book cover with a map of the united states&#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0160" cy="1763395"/>
                    </a:xfrm>
                    <a:prstGeom prst="rect">
                      <a:avLst/>
                    </a:prstGeom>
                    <a:noFill/>
                    <a:ln>
                      <a:noFill/>
                    </a:ln>
                  </pic:spPr>
                </pic:pic>
              </a:graphicData>
            </a:graphic>
            <wp14:sizeRelH relativeFrom="page">
              <wp14:pctWidth>0</wp14:pctWidth>
            </wp14:sizeRelH>
            <wp14:sizeRelV relativeFrom="page">
              <wp14:pctHeight>0</wp14:pctHeight>
            </wp14:sizeRelV>
          </wp:anchor>
        </w:drawing>
      </w:r>
      <w:r w:rsidR="00447839" w:rsidRPr="00757562">
        <w:rPr>
          <w:i/>
        </w:rPr>
        <w:t>GIS Fundamentals: A First Text</w:t>
      </w:r>
      <w:r w:rsidR="00B9083E" w:rsidRPr="00757562">
        <w:rPr>
          <w:i/>
        </w:rPr>
        <w:t xml:space="preserve"> </w:t>
      </w:r>
      <w:r w:rsidR="00447839" w:rsidRPr="00757562">
        <w:rPr>
          <w:i/>
        </w:rPr>
        <w:t>on Geographic Information Systems,</w:t>
      </w:r>
      <w:r>
        <w:rPr>
          <w:i/>
        </w:rPr>
        <w:t>7</w:t>
      </w:r>
      <w:r w:rsidR="00447839" w:rsidRPr="00757562">
        <w:rPr>
          <w:i/>
        </w:rPr>
        <w:t>th Ed</w:t>
      </w:r>
      <w:r w:rsidR="00447839" w:rsidRPr="00757562">
        <w:rPr>
          <w:iCs/>
        </w:rPr>
        <w:t>.</w:t>
      </w:r>
      <w:r>
        <w:rPr>
          <w:iCs/>
        </w:rPr>
        <w:t xml:space="preserve"> </w:t>
      </w:r>
      <w:r w:rsidR="00757562" w:rsidRPr="00757562">
        <w:rPr>
          <w:iCs/>
        </w:rPr>
        <w:t>(either print version or eText) by Paul</w:t>
      </w:r>
      <w:r w:rsidR="00447839" w:rsidRPr="00447839">
        <w:t xml:space="preserve"> Bolstad</w:t>
      </w:r>
      <w:r>
        <w:t xml:space="preserve"> &amp; Steven Manson</w:t>
      </w:r>
      <w:r w:rsidR="00757562">
        <w:t xml:space="preserve">, </w:t>
      </w:r>
      <w:r w:rsidR="00B9083E" w:rsidRPr="00757562">
        <w:rPr>
          <w:bCs/>
        </w:rPr>
        <w:t>ISBN:</w:t>
      </w:r>
      <w:r w:rsidR="00B9083E">
        <w:t xml:space="preserve"> </w:t>
      </w:r>
      <w:r w:rsidRPr="00BE2CF9">
        <w:rPr>
          <w:rFonts w:cstheme="minorHAnsi"/>
          <w:color w:val="333333"/>
          <w:shd w:val="clear" w:color="auto" w:fill="FFFFFF"/>
        </w:rPr>
        <w:t>9780971764750</w:t>
      </w:r>
      <w:r w:rsidR="00757562">
        <w:t>. The text can be rented or purchased at the GMU Bookstore, 3</w:t>
      </w:r>
      <w:r w:rsidR="00757562" w:rsidRPr="00757562">
        <w:rPr>
          <w:vertAlign w:val="superscript"/>
        </w:rPr>
        <w:t>rd</w:t>
      </w:r>
      <w:r w:rsidR="00757562">
        <w:t xml:space="preserve"> party sites (Amazon, etc.) or via the publisher, XanEdu.</w:t>
      </w:r>
    </w:p>
    <w:p w14:paraId="3D57C2F9" w14:textId="5EEDA786" w:rsidR="004F6BD2" w:rsidRDefault="004F6BD2" w:rsidP="00EB1E80">
      <w:pPr>
        <w:pStyle w:val="ListParagraph"/>
        <w:numPr>
          <w:ilvl w:val="0"/>
          <w:numId w:val="14"/>
        </w:numPr>
        <w:spacing w:after="0" w:line="240" w:lineRule="auto"/>
        <w:ind w:left="720" w:right="-360"/>
      </w:pPr>
      <w:r>
        <w:t xml:space="preserve">Textbook website:  </w:t>
      </w:r>
      <w:hyperlink r:id="rId15" w:history="1">
        <w:r w:rsidRPr="001018A0">
          <w:rPr>
            <w:rStyle w:val="Hyperlink"/>
          </w:rPr>
          <w:t>http://www.paulbolstad.net/gisbook.html</w:t>
        </w:r>
      </w:hyperlink>
    </w:p>
    <w:p w14:paraId="68FCA7AB" w14:textId="0C3A4B32" w:rsidR="000E3004" w:rsidRDefault="00887C3D" w:rsidP="00EB1E80">
      <w:pPr>
        <w:pStyle w:val="ListParagraph"/>
        <w:numPr>
          <w:ilvl w:val="0"/>
          <w:numId w:val="14"/>
        </w:numPr>
        <w:spacing w:after="0" w:line="240" w:lineRule="auto"/>
        <w:ind w:left="720" w:right="-360"/>
      </w:pPr>
      <w:r>
        <w:t>USB Drive</w:t>
      </w:r>
      <w:r w:rsidR="007F716A">
        <w:t xml:space="preserve"> -</w:t>
      </w:r>
      <w:r w:rsidR="00380B3C" w:rsidRPr="00EB1E80">
        <w:rPr>
          <w:b/>
          <w:bCs/>
          <w:color w:val="FF0000"/>
        </w:rPr>
        <w:t>16</w:t>
      </w:r>
      <w:r w:rsidRPr="00EB1E80">
        <w:rPr>
          <w:b/>
          <w:bCs/>
          <w:color w:val="FF0000"/>
        </w:rPr>
        <w:t>GB</w:t>
      </w:r>
      <w:r>
        <w:t xml:space="preserve"> or larger</w:t>
      </w:r>
      <w:r w:rsidR="00634594">
        <w:t xml:space="preserve"> of free space</w:t>
      </w:r>
      <w:r w:rsidR="00B57298">
        <w:t xml:space="preserve"> or access to MS OneDrive.</w:t>
      </w:r>
    </w:p>
    <w:p w14:paraId="15371362" w14:textId="77777777" w:rsidR="00EB1E80" w:rsidRDefault="00EB1E80" w:rsidP="00EB1E80">
      <w:pPr>
        <w:pStyle w:val="ListParagraph"/>
        <w:numPr>
          <w:ilvl w:val="0"/>
          <w:numId w:val="14"/>
        </w:numPr>
        <w:spacing w:after="0" w:line="240" w:lineRule="auto"/>
        <w:ind w:left="720"/>
        <w:contextualSpacing w:val="0"/>
      </w:pPr>
      <w:r>
        <w:t>Access to a computer with an operating system of at least Windows 10, Mac OSX 10.13 or higher and a stable broadband internet connection. Students have access to such computers in the GGS Computer Lab, 2102 Exploratory Hall, which is open to students 24/7 via their student ID.</w:t>
      </w:r>
    </w:p>
    <w:p w14:paraId="7CEF43DB" w14:textId="77777777" w:rsidR="00EB1E80" w:rsidRPr="00AA6E63" w:rsidRDefault="00EB1E80" w:rsidP="00EB1E80">
      <w:pPr>
        <w:pStyle w:val="ListParagraph"/>
        <w:numPr>
          <w:ilvl w:val="0"/>
          <w:numId w:val="14"/>
        </w:numPr>
        <w:spacing w:after="0" w:line="240" w:lineRule="auto"/>
        <w:ind w:left="720"/>
        <w:contextualSpacing w:val="0"/>
      </w:pPr>
      <w:r>
        <w:t>Your curiosity and desire to learn!</w:t>
      </w:r>
    </w:p>
    <w:p w14:paraId="66D1C042" w14:textId="7958B4F6" w:rsidR="00246DDC" w:rsidRDefault="00246DDC" w:rsidP="00EB1E80">
      <w:pPr>
        <w:spacing w:after="0" w:line="240" w:lineRule="auto"/>
      </w:pPr>
    </w:p>
    <w:p w14:paraId="0DF38515" w14:textId="5141ADF0" w:rsidR="00EB1E80" w:rsidRPr="00EB1E80" w:rsidRDefault="00EB1E80" w:rsidP="00EB1E80">
      <w:pPr>
        <w:pStyle w:val="Heading1"/>
        <w:rPr>
          <w:b w:val="0"/>
          <w:bCs w:val="0"/>
        </w:rPr>
      </w:pPr>
      <w:bookmarkStart w:id="4" w:name="_Hlk73377596"/>
      <w:r w:rsidRPr="00EB1E80">
        <w:rPr>
          <w:b w:val="0"/>
          <w:bCs w:val="0"/>
        </w:rPr>
        <w:t>Grading</w:t>
      </w:r>
    </w:p>
    <w:p w14:paraId="7B506B4C" w14:textId="60328A61" w:rsidR="00E20BB6" w:rsidRDefault="001C373E" w:rsidP="00D776F2">
      <w:r>
        <w:t xml:space="preserve">Grades for this course are based on individual performance </w:t>
      </w:r>
      <w:r w:rsidR="00532BEA">
        <w:t>in the following areas</w:t>
      </w:r>
      <w:r w:rsidR="00E20BB6">
        <w:t>:</w:t>
      </w:r>
    </w:p>
    <w:bookmarkEnd w:id="4"/>
    <w:p w14:paraId="14A6DC4D" w14:textId="3D1D4FFD" w:rsidR="00E20BB6" w:rsidRDefault="00E20BB6" w:rsidP="00D17305">
      <w:pPr>
        <w:spacing w:after="0" w:line="240" w:lineRule="auto"/>
      </w:pPr>
      <w:r>
        <w:tab/>
      </w:r>
      <w:r>
        <w:tab/>
      </w:r>
      <w:r w:rsidR="007D273B">
        <w:tab/>
      </w:r>
      <w:r>
        <w:t xml:space="preserve">Lab </w:t>
      </w:r>
      <w:r w:rsidR="00EB1E80">
        <w:t>Assignments</w:t>
      </w:r>
      <w:r>
        <w:tab/>
      </w:r>
      <w:r w:rsidR="00D44E26">
        <w:tab/>
      </w:r>
      <w:r w:rsidR="002160C3">
        <w:t>2</w:t>
      </w:r>
      <w:r w:rsidR="00023BFB">
        <w:t>0</w:t>
      </w:r>
      <w:r w:rsidR="002160C3">
        <w:t>0 points (20 points each)</w:t>
      </w:r>
    </w:p>
    <w:p w14:paraId="605E2553" w14:textId="7BBE13A8" w:rsidR="00E20BB6" w:rsidRDefault="00E20BB6" w:rsidP="00D17305">
      <w:pPr>
        <w:spacing w:after="0" w:line="240" w:lineRule="auto"/>
      </w:pPr>
      <w:r>
        <w:tab/>
      </w:r>
      <w:r>
        <w:tab/>
      </w:r>
      <w:r w:rsidR="007D273B">
        <w:tab/>
      </w:r>
      <w:r w:rsidR="00E00954">
        <w:t>Q</w:t>
      </w:r>
      <w:r>
        <w:t>uizzes:</w:t>
      </w:r>
      <w:r w:rsidR="00E00954">
        <w:tab/>
      </w:r>
      <w:r>
        <w:tab/>
      </w:r>
      <w:r w:rsidR="00D44E26">
        <w:tab/>
      </w:r>
      <w:r w:rsidR="002F5BEA">
        <w:t>50</w:t>
      </w:r>
      <w:r w:rsidR="002160C3">
        <w:t xml:space="preserve"> points</w:t>
      </w:r>
      <w:r w:rsidR="00207616">
        <w:t xml:space="preserve"> (10 points each)</w:t>
      </w:r>
    </w:p>
    <w:p w14:paraId="6CF1E805" w14:textId="0C1B02C6" w:rsidR="00D44E26" w:rsidRDefault="00D44E26" w:rsidP="00D17305">
      <w:pPr>
        <w:spacing w:after="0" w:line="240" w:lineRule="auto"/>
      </w:pPr>
      <w:r>
        <w:tab/>
      </w:r>
      <w:r>
        <w:tab/>
      </w:r>
      <w:r>
        <w:tab/>
        <w:t>In-Class Activities</w:t>
      </w:r>
      <w:r w:rsidR="002A4292">
        <w:tab/>
      </w:r>
      <w:r>
        <w:tab/>
        <w:t>60 points</w:t>
      </w:r>
      <w:r w:rsidR="00F75A0D">
        <w:t xml:space="preserve"> (20 points each)</w:t>
      </w:r>
    </w:p>
    <w:p w14:paraId="16CAD991" w14:textId="4A9002DC" w:rsidR="00E20BB6" w:rsidRDefault="00E20BB6" w:rsidP="00D17305">
      <w:pPr>
        <w:spacing w:after="0" w:line="240" w:lineRule="auto"/>
      </w:pPr>
      <w:r>
        <w:tab/>
      </w:r>
      <w:r>
        <w:tab/>
      </w:r>
      <w:r w:rsidR="007D273B">
        <w:tab/>
      </w:r>
      <w:r>
        <w:t>Exam 1:</w:t>
      </w:r>
      <w:r>
        <w:tab/>
      </w:r>
      <w:r>
        <w:tab/>
      </w:r>
      <w:r>
        <w:tab/>
      </w:r>
      <w:r w:rsidR="00D44E26">
        <w:tab/>
      </w:r>
      <w:r w:rsidR="002160C3">
        <w:t>4</w:t>
      </w:r>
      <w:r w:rsidR="002F5BEA">
        <w:t>5</w:t>
      </w:r>
      <w:r w:rsidR="002160C3">
        <w:t xml:space="preserve"> points</w:t>
      </w:r>
    </w:p>
    <w:p w14:paraId="7F093F2D" w14:textId="11CA82FF" w:rsidR="00E20BB6" w:rsidRDefault="00E20BB6" w:rsidP="00D17305">
      <w:pPr>
        <w:spacing w:after="0" w:line="240" w:lineRule="auto"/>
      </w:pPr>
      <w:r>
        <w:tab/>
      </w:r>
      <w:r>
        <w:tab/>
      </w:r>
      <w:r w:rsidR="007D273B">
        <w:tab/>
      </w:r>
      <w:r>
        <w:t>Exam 2:</w:t>
      </w:r>
      <w:r>
        <w:tab/>
      </w:r>
      <w:r>
        <w:tab/>
      </w:r>
      <w:r>
        <w:tab/>
      </w:r>
      <w:r w:rsidR="00D44E26">
        <w:tab/>
      </w:r>
      <w:r w:rsidR="002160C3">
        <w:t>4</w:t>
      </w:r>
      <w:r w:rsidR="002F5BEA">
        <w:t>5</w:t>
      </w:r>
      <w:r w:rsidR="002160C3">
        <w:t xml:space="preserve"> points</w:t>
      </w:r>
    </w:p>
    <w:p w14:paraId="20C9A7B2" w14:textId="211038A5" w:rsidR="00E20BB6" w:rsidRDefault="00E20BB6" w:rsidP="00D17305">
      <w:pPr>
        <w:spacing w:after="0" w:line="240" w:lineRule="auto"/>
      </w:pPr>
      <w:r>
        <w:tab/>
      </w:r>
      <w:r>
        <w:tab/>
      </w:r>
      <w:r w:rsidR="007D273B">
        <w:tab/>
      </w:r>
      <w:r w:rsidRPr="00630985">
        <w:rPr>
          <w:u w:val="single"/>
        </w:rPr>
        <w:t>Final Exam</w:t>
      </w:r>
      <w:r>
        <w:t>:</w:t>
      </w:r>
      <w:r>
        <w:tab/>
      </w:r>
      <w:r>
        <w:tab/>
      </w:r>
      <w:r w:rsidR="00D44E26">
        <w:tab/>
      </w:r>
      <w:r w:rsidR="002160C3" w:rsidRPr="00630985">
        <w:rPr>
          <w:u w:val="single"/>
        </w:rPr>
        <w:t>80 points</w:t>
      </w:r>
    </w:p>
    <w:p w14:paraId="7333255D" w14:textId="495EEC8B" w:rsidR="00630985" w:rsidRDefault="00B54E13" w:rsidP="00D17305">
      <w:pPr>
        <w:spacing w:after="0" w:line="240" w:lineRule="auto"/>
      </w:pPr>
      <w:r>
        <w:tab/>
      </w:r>
      <w:r>
        <w:tab/>
      </w:r>
      <w:r>
        <w:tab/>
      </w:r>
      <w:r w:rsidR="00630985">
        <w:t>Total:</w:t>
      </w:r>
      <w:r w:rsidR="00630985">
        <w:tab/>
      </w:r>
      <w:r w:rsidR="00630985">
        <w:tab/>
      </w:r>
      <w:r w:rsidR="00630985">
        <w:tab/>
      </w:r>
      <w:r w:rsidR="00D44E26">
        <w:tab/>
      </w:r>
      <w:r w:rsidR="00023BFB">
        <w:t>48</w:t>
      </w:r>
      <w:r w:rsidR="00630985">
        <w:t>0 points</w:t>
      </w:r>
    </w:p>
    <w:p w14:paraId="3A7465F9" w14:textId="77777777" w:rsidR="006E45CE" w:rsidRDefault="006E45CE" w:rsidP="00246DDC">
      <w:pPr>
        <w:spacing w:after="0" w:line="240" w:lineRule="auto"/>
        <w:ind w:left="1170"/>
      </w:pPr>
    </w:p>
    <w:p w14:paraId="4042A5DF" w14:textId="27BDE12E" w:rsidR="00A50859" w:rsidRDefault="002B7772" w:rsidP="00246DDC">
      <w:pPr>
        <w:spacing w:after="0" w:line="240" w:lineRule="auto"/>
        <w:ind w:left="1170"/>
      </w:pPr>
      <w:r>
        <w:t>Grades will be determined according to the following</w:t>
      </w:r>
      <w:r w:rsidR="009D63EA">
        <w:t xml:space="preserve"> sc</w:t>
      </w:r>
      <w:r w:rsidR="00906A59">
        <w:t>hema</w:t>
      </w:r>
      <w:r w:rsidR="009D63EA">
        <w:t>:</w:t>
      </w:r>
    </w:p>
    <w:p w14:paraId="57E23A45" w14:textId="77777777" w:rsidR="00906A59" w:rsidRPr="00DB5DDB" w:rsidRDefault="009D63EA" w:rsidP="00906A59">
      <w:pPr>
        <w:pStyle w:val="BodyText"/>
        <w:ind w:left="1440" w:right="1605"/>
        <w:jc w:val="center"/>
        <w:rPr>
          <w:rFonts w:asciiTheme="minorHAnsi" w:hAnsiTheme="minorHAnsi"/>
          <w:b/>
          <w:sz w:val="28"/>
          <w:szCs w:val="28"/>
        </w:rPr>
      </w:pPr>
      <w:r>
        <w:t xml:space="preserve"> </w:t>
      </w:r>
      <w:r w:rsidR="00A50859">
        <w:tab/>
      </w:r>
      <w:r w:rsidR="00A50859">
        <w:tab/>
      </w:r>
      <w:r w:rsidR="00B57BBF">
        <w:tab/>
      </w:r>
    </w:p>
    <w:tbl>
      <w:tblPr>
        <w:tblStyle w:val="GridTable4-Accent1"/>
        <w:tblW w:w="0" w:type="auto"/>
        <w:jc w:val="center"/>
        <w:tblLook w:val="04A0" w:firstRow="1" w:lastRow="0" w:firstColumn="1" w:lastColumn="0" w:noHBand="0" w:noVBand="1"/>
      </w:tblPr>
      <w:tblGrid>
        <w:gridCol w:w="2785"/>
        <w:gridCol w:w="1985"/>
        <w:gridCol w:w="1080"/>
      </w:tblGrid>
      <w:tr w:rsidR="00207616" w14:paraId="24EF14D3" w14:textId="253A146B" w:rsidTr="00C23B7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5" w:type="dxa"/>
          </w:tcPr>
          <w:p w14:paraId="1CE2563D" w14:textId="7D6A0F33" w:rsidR="00207616" w:rsidRDefault="00207616" w:rsidP="00207616">
            <w:pPr>
              <w:pStyle w:val="BodyText"/>
              <w:ind w:left="0" w:right="-1"/>
              <w:jc w:val="center"/>
              <w:rPr>
                <w:rFonts w:asciiTheme="minorHAnsi" w:hAnsiTheme="minorHAnsi"/>
                <w:sz w:val="22"/>
                <w:szCs w:val="22"/>
              </w:rPr>
            </w:pPr>
            <w:r>
              <w:rPr>
                <w:rFonts w:asciiTheme="minorHAnsi" w:hAnsiTheme="minorHAnsi"/>
                <w:sz w:val="22"/>
                <w:szCs w:val="22"/>
              </w:rPr>
              <w:t>Grade</w:t>
            </w:r>
          </w:p>
        </w:tc>
        <w:tc>
          <w:tcPr>
            <w:tcW w:w="1985" w:type="dxa"/>
          </w:tcPr>
          <w:p w14:paraId="32132E97" w14:textId="59B5F1A7" w:rsidR="00207616" w:rsidRDefault="00207616" w:rsidP="00207616">
            <w:pPr>
              <w:pStyle w:val="BodyText"/>
              <w:ind w:left="0" w:right="72"/>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Percentage</w:t>
            </w:r>
          </w:p>
        </w:tc>
        <w:tc>
          <w:tcPr>
            <w:tcW w:w="1080" w:type="dxa"/>
          </w:tcPr>
          <w:p w14:paraId="402E0FC8" w14:textId="15E91FA9" w:rsidR="00207616" w:rsidRDefault="00207616" w:rsidP="00207616">
            <w:pPr>
              <w:pStyle w:val="BodyText"/>
              <w:ind w:left="0" w:right="72"/>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Points</w:t>
            </w:r>
          </w:p>
        </w:tc>
      </w:tr>
      <w:tr w:rsidR="00207616" w14:paraId="6AB4CE69" w14:textId="77777777" w:rsidTr="00C23B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5" w:type="dxa"/>
          </w:tcPr>
          <w:p w14:paraId="5456C97C" w14:textId="7D520E86" w:rsidR="00207616" w:rsidRDefault="00207616" w:rsidP="00207616">
            <w:pPr>
              <w:pStyle w:val="BodyText"/>
              <w:ind w:left="0" w:right="-1"/>
              <w:rPr>
                <w:rFonts w:asciiTheme="minorHAnsi" w:hAnsiTheme="minorHAnsi"/>
                <w:sz w:val="22"/>
                <w:szCs w:val="22"/>
              </w:rPr>
            </w:pPr>
            <w:r>
              <w:rPr>
                <w:rFonts w:asciiTheme="minorHAnsi" w:hAnsiTheme="minorHAnsi"/>
                <w:sz w:val="22"/>
                <w:szCs w:val="22"/>
              </w:rPr>
              <w:t>A+, GPA 4.00 points earned</w:t>
            </w:r>
          </w:p>
        </w:tc>
        <w:tc>
          <w:tcPr>
            <w:tcW w:w="1985" w:type="dxa"/>
          </w:tcPr>
          <w:p w14:paraId="207C8A4B" w14:textId="50042197" w:rsidR="00207616" w:rsidRDefault="00207616" w:rsidP="00207616">
            <w:pPr>
              <w:pStyle w:val="BodyText"/>
              <w:ind w:left="0"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97% and above</w:t>
            </w:r>
          </w:p>
        </w:tc>
        <w:tc>
          <w:tcPr>
            <w:tcW w:w="1080" w:type="dxa"/>
          </w:tcPr>
          <w:p w14:paraId="64D21677" w14:textId="0220CFDD" w:rsidR="00207616" w:rsidRDefault="00C23B70" w:rsidP="00207616">
            <w:pPr>
              <w:pStyle w:val="BodyText"/>
              <w:ind w:left="0"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485-500</w:t>
            </w:r>
          </w:p>
        </w:tc>
      </w:tr>
      <w:tr w:rsidR="00207616" w14:paraId="1CB5B3A7" w14:textId="42204D5D" w:rsidTr="00C23B70">
        <w:trPr>
          <w:jc w:val="center"/>
        </w:trPr>
        <w:tc>
          <w:tcPr>
            <w:cnfStyle w:val="001000000000" w:firstRow="0" w:lastRow="0" w:firstColumn="1" w:lastColumn="0" w:oddVBand="0" w:evenVBand="0" w:oddHBand="0" w:evenHBand="0" w:firstRowFirstColumn="0" w:firstRowLastColumn="0" w:lastRowFirstColumn="0" w:lastRowLastColumn="0"/>
            <w:tcW w:w="2785" w:type="dxa"/>
          </w:tcPr>
          <w:p w14:paraId="02FE9E73" w14:textId="77777777" w:rsidR="00207616" w:rsidRDefault="00207616" w:rsidP="00207616">
            <w:pPr>
              <w:pStyle w:val="BodyText"/>
              <w:ind w:left="0" w:right="-1"/>
              <w:rPr>
                <w:rFonts w:asciiTheme="minorHAnsi" w:hAnsiTheme="minorHAnsi"/>
                <w:sz w:val="22"/>
                <w:szCs w:val="22"/>
              </w:rPr>
            </w:pPr>
            <w:r>
              <w:rPr>
                <w:rFonts w:asciiTheme="minorHAnsi" w:hAnsiTheme="minorHAnsi"/>
                <w:sz w:val="22"/>
                <w:szCs w:val="22"/>
              </w:rPr>
              <w:t>A, GPA 4.00 points earned</w:t>
            </w:r>
          </w:p>
        </w:tc>
        <w:tc>
          <w:tcPr>
            <w:tcW w:w="1985" w:type="dxa"/>
          </w:tcPr>
          <w:p w14:paraId="7D11534D" w14:textId="01F68C2C" w:rsidR="00207616" w:rsidRDefault="00207616" w:rsidP="00207616">
            <w:pPr>
              <w:pStyle w:val="BodyText"/>
              <w:ind w:left="0"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94% - 96.99%</w:t>
            </w:r>
          </w:p>
        </w:tc>
        <w:tc>
          <w:tcPr>
            <w:tcW w:w="1080" w:type="dxa"/>
          </w:tcPr>
          <w:p w14:paraId="6C44BD3A" w14:textId="2BEC45A3" w:rsidR="00207616" w:rsidRDefault="00C23B70" w:rsidP="00207616">
            <w:pPr>
              <w:pStyle w:val="BodyText"/>
              <w:ind w:left="0"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470-484</w:t>
            </w:r>
          </w:p>
        </w:tc>
      </w:tr>
      <w:tr w:rsidR="00207616" w14:paraId="15C99680" w14:textId="241C4F1C" w:rsidTr="00C23B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5" w:type="dxa"/>
          </w:tcPr>
          <w:p w14:paraId="01B9CFD5" w14:textId="77777777" w:rsidR="00207616" w:rsidRDefault="00207616" w:rsidP="00207616">
            <w:pPr>
              <w:pStyle w:val="BodyText"/>
              <w:ind w:left="0" w:right="-1"/>
              <w:rPr>
                <w:rFonts w:asciiTheme="minorHAnsi" w:hAnsiTheme="minorHAnsi"/>
                <w:sz w:val="22"/>
                <w:szCs w:val="22"/>
              </w:rPr>
            </w:pPr>
            <w:r>
              <w:rPr>
                <w:rFonts w:asciiTheme="minorHAnsi" w:hAnsiTheme="minorHAnsi"/>
                <w:sz w:val="22"/>
                <w:szCs w:val="22"/>
              </w:rPr>
              <w:t>A-, GPA 3.67 points earned</w:t>
            </w:r>
          </w:p>
        </w:tc>
        <w:tc>
          <w:tcPr>
            <w:tcW w:w="1985" w:type="dxa"/>
          </w:tcPr>
          <w:p w14:paraId="5066E0C4" w14:textId="40C38DCD" w:rsidR="00207616" w:rsidRDefault="00207616" w:rsidP="00207616">
            <w:pPr>
              <w:pStyle w:val="BodyText"/>
              <w:ind w:left="0"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90% - 93.99%</w:t>
            </w:r>
          </w:p>
        </w:tc>
        <w:tc>
          <w:tcPr>
            <w:tcW w:w="1080" w:type="dxa"/>
          </w:tcPr>
          <w:p w14:paraId="6D13B485" w14:textId="3A5EC537" w:rsidR="00207616" w:rsidRDefault="00C23B70" w:rsidP="00207616">
            <w:pPr>
              <w:pStyle w:val="BodyText"/>
              <w:ind w:left="0"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450-469</w:t>
            </w:r>
          </w:p>
        </w:tc>
      </w:tr>
      <w:tr w:rsidR="00207616" w14:paraId="390D2681" w14:textId="280139DE" w:rsidTr="00C23B70">
        <w:trPr>
          <w:jc w:val="center"/>
        </w:trPr>
        <w:tc>
          <w:tcPr>
            <w:cnfStyle w:val="001000000000" w:firstRow="0" w:lastRow="0" w:firstColumn="1" w:lastColumn="0" w:oddVBand="0" w:evenVBand="0" w:oddHBand="0" w:evenHBand="0" w:firstRowFirstColumn="0" w:firstRowLastColumn="0" w:lastRowFirstColumn="0" w:lastRowLastColumn="0"/>
            <w:tcW w:w="2785" w:type="dxa"/>
          </w:tcPr>
          <w:p w14:paraId="719F6811" w14:textId="77777777" w:rsidR="00207616" w:rsidRDefault="00207616" w:rsidP="00207616">
            <w:pPr>
              <w:pStyle w:val="BodyText"/>
              <w:ind w:left="0" w:right="-1"/>
              <w:rPr>
                <w:rFonts w:asciiTheme="minorHAnsi" w:hAnsiTheme="minorHAnsi"/>
                <w:sz w:val="22"/>
                <w:szCs w:val="22"/>
              </w:rPr>
            </w:pPr>
            <w:r>
              <w:rPr>
                <w:rFonts w:asciiTheme="minorHAnsi" w:hAnsiTheme="minorHAnsi"/>
                <w:sz w:val="22"/>
                <w:szCs w:val="22"/>
              </w:rPr>
              <w:t>B+, GPA 3.33 points earned</w:t>
            </w:r>
          </w:p>
        </w:tc>
        <w:tc>
          <w:tcPr>
            <w:tcW w:w="1985" w:type="dxa"/>
          </w:tcPr>
          <w:p w14:paraId="0B683D87" w14:textId="77777777" w:rsidR="00207616" w:rsidRDefault="00207616" w:rsidP="00207616">
            <w:pPr>
              <w:pStyle w:val="BodyText"/>
              <w:ind w:left="0"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87% - 89.99%</w:t>
            </w:r>
          </w:p>
        </w:tc>
        <w:tc>
          <w:tcPr>
            <w:tcW w:w="1080" w:type="dxa"/>
          </w:tcPr>
          <w:p w14:paraId="5215D4AF" w14:textId="567CF1DD" w:rsidR="00207616" w:rsidRDefault="00582008" w:rsidP="00207616">
            <w:pPr>
              <w:pStyle w:val="BodyText"/>
              <w:ind w:left="0"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435-449</w:t>
            </w:r>
          </w:p>
        </w:tc>
      </w:tr>
      <w:tr w:rsidR="00207616" w14:paraId="600C41C0" w14:textId="2A8D3204" w:rsidTr="00C23B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5" w:type="dxa"/>
          </w:tcPr>
          <w:p w14:paraId="488B011F" w14:textId="77777777" w:rsidR="00207616" w:rsidRDefault="00207616" w:rsidP="00207616">
            <w:pPr>
              <w:pStyle w:val="BodyText"/>
              <w:ind w:left="0" w:right="-1"/>
              <w:rPr>
                <w:rFonts w:asciiTheme="minorHAnsi" w:hAnsiTheme="minorHAnsi"/>
                <w:sz w:val="22"/>
                <w:szCs w:val="22"/>
              </w:rPr>
            </w:pPr>
            <w:r>
              <w:rPr>
                <w:rFonts w:asciiTheme="minorHAnsi" w:hAnsiTheme="minorHAnsi"/>
                <w:sz w:val="22"/>
                <w:szCs w:val="22"/>
              </w:rPr>
              <w:t>B, GPA 3.00 points earned</w:t>
            </w:r>
          </w:p>
        </w:tc>
        <w:tc>
          <w:tcPr>
            <w:tcW w:w="1985" w:type="dxa"/>
          </w:tcPr>
          <w:p w14:paraId="17B6EF6F" w14:textId="513E64E8" w:rsidR="00207616" w:rsidRDefault="00207616" w:rsidP="00207616">
            <w:pPr>
              <w:pStyle w:val="BodyText"/>
              <w:ind w:left="0"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84% - 86.99%</w:t>
            </w:r>
          </w:p>
        </w:tc>
        <w:tc>
          <w:tcPr>
            <w:tcW w:w="1080" w:type="dxa"/>
          </w:tcPr>
          <w:p w14:paraId="05C48146" w14:textId="0AEDE6D2" w:rsidR="00207616" w:rsidRDefault="00582008" w:rsidP="00207616">
            <w:pPr>
              <w:pStyle w:val="BodyText"/>
              <w:ind w:left="0"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420-434</w:t>
            </w:r>
          </w:p>
        </w:tc>
      </w:tr>
      <w:tr w:rsidR="00207616" w14:paraId="3D858320" w14:textId="5EA00849" w:rsidTr="00C23B70">
        <w:trPr>
          <w:jc w:val="center"/>
        </w:trPr>
        <w:tc>
          <w:tcPr>
            <w:cnfStyle w:val="001000000000" w:firstRow="0" w:lastRow="0" w:firstColumn="1" w:lastColumn="0" w:oddVBand="0" w:evenVBand="0" w:oddHBand="0" w:evenHBand="0" w:firstRowFirstColumn="0" w:firstRowLastColumn="0" w:lastRowFirstColumn="0" w:lastRowLastColumn="0"/>
            <w:tcW w:w="2785" w:type="dxa"/>
          </w:tcPr>
          <w:p w14:paraId="51434714" w14:textId="77777777" w:rsidR="00207616" w:rsidRDefault="00207616" w:rsidP="00207616">
            <w:pPr>
              <w:pStyle w:val="BodyText"/>
              <w:ind w:left="0" w:right="-1"/>
              <w:rPr>
                <w:rFonts w:asciiTheme="minorHAnsi" w:hAnsiTheme="minorHAnsi"/>
                <w:sz w:val="22"/>
                <w:szCs w:val="22"/>
              </w:rPr>
            </w:pPr>
            <w:r>
              <w:rPr>
                <w:rFonts w:asciiTheme="minorHAnsi" w:hAnsiTheme="minorHAnsi"/>
                <w:sz w:val="22"/>
                <w:szCs w:val="22"/>
              </w:rPr>
              <w:t>B-, GPA 2.67 points earned</w:t>
            </w:r>
          </w:p>
        </w:tc>
        <w:tc>
          <w:tcPr>
            <w:tcW w:w="1985" w:type="dxa"/>
          </w:tcPr>
          <w:p w14:paraId="1D0AAC6D" w14:textId="5F9FD230" w:rsidR="00207616" w:rsidRDefault="00207616" w:rsidP="00207616">
            <w:pPr>
              <w:pStyle w:val="BodyText"/>
              <w:ind w:left="0"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80% - 83.99%</w:t>
            </w:r>
          </w:p>
        </w:tc>
        <w:tc>
          <w:tcPr>
            <w:tcW w:w="1080" w:type="dxa"/>
          </w:tcPr>
          <w:p w14:paraId="3C6AB8A7" w14:textId="65AC820A" w:rsidR="00207616" w:rsidRDefault="00C23B70" w:rsidP="00207616">
            <w:pPr>
              <w:pStyle w:val="BodyText"/>
              <w:ind w:left="0"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400</w:t>
            </w:r>
            <w:r w:rsidR="00582008">
              <w:rPr>
                <w:rFonts w:asciiTheme="minorHAnsi" w:hAnsiTheme="minorHAnsi"/>
                <w:sz w:val="22"/>
                <w:szCs w:val="22"/>
              </w:rPr>
              <w:t>-419</w:t>
            </w:r>
          </w:p>
        </w:tc>
      </w:tr>
      <w:tr w:rsidR="00207616" w14:paraId="16A887B4" w14:textId="653ABA3A" w:rsidTr="00C23B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5" w:type="dxa"/>
          </w:tcPr>
          <w:p w14:paraId="46043EF0" w14:textId="77777777" w:rsidR="00207616" w:rsidRDefault="00207616" w:rsidP="00207616">
            <w:pPr>
              <w:pStyle w:val="BodyText"/>
              <w:ind w:left="0" w:right="-1"/>
              <w:rPr>
                <w:rFonts w:asciiTheme="minorHAnsi" w:hAnsiTheme="minorHAnsi"/>
                <w:sz w:val="22"/>
                <w:szCs w:val="22"/>
              </w:rPr>
            </w:pPr>
            <w:r>
              <w:rPr>
                <w:rFonts w:asciiTheme="minorHAnsi" w:hAnsiTheme="minorHAnsi"/>
                <w:sz w:val="22"/>
                <w:szCs w:val="22"/>
              </w:rPr>
              <w:t>C+, GPA 2.33 points earned</w:t>
            </w:r>
          </w:p>
        </w:tc>
        <w:tc>
          <w:tcPr>
            <w:tcW w:w="1985" w:type="dxa"/>
          </w:tcPr>
          <w:p w14:paraId="2BEF4EA3" w14:textId="77777777" w:rsidR="00207616" w:rsidRDefault="00207616" w:rsidP="00207616">
            <w:pPr>
              <w:pStyle w:val="BodyText"/>
              <w:ind w:left="0"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77% - 79.99%</w:t>
            </w:r>
          </w:p>
        </w:tc>
        <w:tc>
          <w:tcPr>
            <w:tcW w:w="1080" w:type="dxa"/>
          </w:tcPr>
          <w:p w14:paraId="190741ED" w14:textId="61959053" w:rsidR="00207616" w:rsidRDefault="00582008" w:rsidP="00207616">
            <w:pPr>
              <w:pStyle w:val="BodyText"/>
              <w:ind w:left="0"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385-399</w:t>
            </w:r>
          </w:p>
        </w:tc>
      </w:tr>
      <w:tr w:rsidR="00207616" w14:paraId="70BFF315" w14:textId="4678E86E" w:rsidTr="00C23B70">
        <w:trPr>
          <w:jc w:val="center"/>
        </w:trPr>
        <w:tc>
          <w:tcPr>
            <w:cnfStyle w:val="001000000000" w:firstRow="0" w:lastRow="0" w:firstColumn="1" w:lastColumn="0" w:oddVBand="0" w:evenVBand="0" w:oddHBand="0" w:evenHBand="0" w:firstRowFirstColumn="0" w:firstRowLastColumn="0" w:lastRowFirstColumn="0" w:lastRowLastColumn="0"/>
            <w:tcW w:w="2785" w:type="dxa"/>
          </w:tcPr>
          <w:p w14:paraId="5A6AB89D" w14:textId="77777777" w:rsidR="00207616" w:rsidRDefault="00207616" w:rsidP="00207616">
            <w:pPr>
              <w:pStyle w:val="BodyText"/>
              <w:ind w:left="0" w:right="-1"/>
              <w:rPr>
                <w:rFonts w:asciiTheme="minorHAnsi" w:hAnsiTheme="minorHAnsi"/>
                <w:sz w:val="22"/>
                <w:szCs w:val="22"/>
              </w:rPr>
            </w:pPr>
            <w:r>
              <w:rPr>
                <w:rFonts w:asciiTheme="minorHAnsi" w:hAnsiTheme="minorHAnsi"/>
                <w:sz w:val="22"/>
                <w:szCs w:val="22"/>
              </w:rPr>
              <w:t>C, GPA 2.00 points earned</w:t>
            </w:r>
          </w:p>
        </w:tc>
        <w:tc>
          <w:tcPr>
            <w:tcW w:w="1985" w:type="dxa"/>
          </w:tcPr>
          <w:p w14:paraId="4B395007" w14:textId="029CA132" w:rsidR="00207616" w:rsidRDefault="00207616" w:rsidP="00207616">
            <w:pPr>
              <w:pStyle w:val="BodyText"/>
              <w:ind w:left="0"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74% - 76.99%</w:t>
            </w:r>
          </w:p>
        </w:tc>
        <w:tc>
          <w:tcPr>
            <w:tcW w:w="1080" w:type="dxa"/>
          </w:tcPr>
          <w:p w14:paraId="27799ACE" w14:textId="7A4EE648" w:rsidR="00207616" w:rsidRDefault="00582008" w:rsidP="00207616">
            <w:pPr>
              <w:pStyle w:val="BodyText"/>
              <w:ind w:left="0"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370-384</w:t>
            </w:r>
          </w:p>
        </w:tc>
      </w:tr>
      <w:tr w:rsidR="00207616" w14:paraId="1C179256" w14:textId="7F349850" w:rsidTr="00C23B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5" w:type="dxa"/>
          </w:tcPr>
          <w:p w14:paraId="0EDD64F8" w14:textId="77777777" w:rsidR="00207616" w:rsidRDefault="00207616" w:rsidP="00207616">
            <w:pPr>
              <w:pStyle w:val="BodyText"/>
              <w:ind w:left="0" w:right="-1"/>
              <w:rPr>
                <w:rFonts w:asciiTheme="minorHAnsi" w:hAnsiTheme="minorHAnsi"/>
                <w:sz w:val="22"/>
                <w:szCs w:val="22"/>
              </w:rPr>
            </w:pPr>
            <w:r>
              <w:rPr>
                <w:rFonts w:asciiTheme="minorHAnsi" w:hAnsiTheme="minorHAnsi"/>
                <w:sz w:val="22"/>
                <w:szCs w:val="22"/>
              </w:rPr>
              <w:t>C-, GPA 1.67 points earned</w:t>
            </w:r>
          </w:p>
        </w:tc>
        <w:tc>
          <w:tcPr>
            <w:tcW w:w="1985" w:type="dxa"/>
          </w:tcPr>
          <w:p w14:paraId="5E7726C7" w14:textId="2C256F5A" w:rsidR="00207616" w:rsidRDefault="00207616" w:rsidP="00207616">
            <w:pPr>
              <w:pStyle w:val="BodyText"/>
              <w:ind w:left="0"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70% - 73.99%</w:t>
            </w:r>
          </w:p>
        </w:tc>
        <w:tc>
          <w:tcPr>
            <w:tcW w:w="1080" w:type="dxa"/>
          </w:tcPr>
          <w:p w14:paraId="1FC44035" w14:textId="222FE538" w:rsidR="00207616" w:rsidRDefault="00C23B70" w:rsidP="00207616">
            <w:pPr>
              <w:pStyle w:val="BodyText"/>
              <w:ind w:left="0"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350-</w:t>
            </w:r>
            <w:r w:rsidR="00582008">
              <w:rPr>
                <w:rFonts w:asciiTheme="minorHAnsi" w:hAnsiTheme="minorHAnsi"/>
                <w:sz w:val="22"/>
                <w:szCs w:val="22"/>
              </w:rPr>
              <w:t>369</w:t>
            </w:r>
          </w:p>
        </w:tc>
      </w:tr>
      <w:tr w:rsidR="00207616" w14:paraId="255C5FC2" w14:textId="46DFF091" w:rsidTr="00C23B70">
        <w:trPr>
          <w:jc w:val="center"/>
        </w:trPr>
        <w:tc>
          <w:tcPr>
            <w:cnfStyle w:val="001000000000" w:firstRow="0" w:lastRow="0" w:firstColumn="1" w:lastColumn="0" w:oddVBand="0" w:evenVBand="0" w:oddHBand="0" w:evenHBand="0" w:firstRowFirstColumn="0" w:firstRowLastColumn="0" w:lastRowFirstColumn="0" w:lastRowLastColumn="0"/>
            <w:tcW w:w="2785" w:type="dxa"/>
          </w:tcPr>
          <w:p w14:paraId="4F55B240" w14:textId="77777777" w:rsidR="00207616" w:rsidRDefault="00207616" w:rsidP="00207616">
            <w:pPr>
              <w:pStyle w:val="BodyText"/>
              <w:ind w:left="0" w:right="-1"/>
              <w:rPr>
                <w:rFonts w:asciiTheme="minorHAnsi" w:hAnsiTheme="minorHAnsi"/>
                <w:sz w:val="22"/>
                <w:szCs w:val="22"/>
              </w:rPr>
            </w:pPr>
            <w:r>
              <w:rPr>
                <w:rFonts w:asciiTheme="minorHAnsi" w:hAnsiTheme="minorHAnsi"/>
                <w:sz w:val="22"/>
                <w:szCs w:val="22"/>
              </w:rPr>
              <w:t>D, GPA 1.00 points earned</w:t>
            </w:r>
          </w:p>
        </w:tc>
        <w:tc>
          <w:tcPr>
            <w:tcW w:w="1985" w:type="dxa"/>
          </w:tcPr>
          <w:p w14:paraId="25A42641" w14:textId="77777777" w:rsidR="00207616" w:rsidRDefault="00207616" w:rsidP="00207616">
            <w:pPr>
              <w:pStyle w:val="BodyText"/>
              <w:ind w:left="0"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60% - 69.99%</w:t>
            </w:r>
          </w:p>
        </w:tc>
        <w:tc>
          <w:tcPr>
            <w:tcW w:w="1080" w:type="dxa"/>
          </w:tcPr>
          <w:p w14:paraId="181CD72D" w14:textId="4A28988B" w:rsidR="00207616" w:rsidRDefault="00582008" w:rsidP="00207616">
            <w:pPr>
              <w:pStyle w:val="BodyText"/>
              <w:ind w:left="0"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300-349</w:t>
            </w:r>
          </w:p>
        </w:tc>
      </w:tr>
      <w:tr w:rsidR="00207616" w14:paraId="54320774" w14:textId="25778D6D" w:rsidTr="00C23B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5" w:type="dxa"/>
          </w:tcPr>
          <w:p w14:paraId="63D26EA4" w14:textId="77777777" w:rsidR="00207616" w:rsidRDefault="00207616" w:rsidP="00207616">
            <w:pPr>
              <w:pStyle w:val="BodyText"/>
              <w:ind w:left="0" w:right="-1"/>
              <w:rPr>
                <w:rFonts w:asciiTheme="minorHAnsi" w:hAnsiTheme="minorHAnsi"/>
                <w:sz w:val="22"/>
                <w:szCs w:val="22"/>
              </w:rPr>
            </w:pPr>
            <w:r>
              <w:rPr>
                <w:rFonts w:asciiTheme="minorHAnsi" w:hAnsiTheme="minorHAnsi"/>
                <w:sz w:val="22"/>
                <w:szCs w:val="22"/>
              </w:rPr>
              <w:t>F, GPA 0.00 points earned</w:t>
            </w:r>
          </w:p>
        </w:tc>
        <w:tc>
          <w:tcPr>
            <w:tcW w:w="1985" w:type="dxa"/>
          </w:tcPr>
          <w:p w14:paraId="1AEB6944" w14:textId="77777777" w:rsidR="00207616" w:rsidRDefault="00207616" w:rsidP="00207616">
            <w:pPr>
              <w:pStyle w:val="BodyText"/>
              <w:ind w:left="0"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59.99% and below</w:t>
            </w:r>
          </w:p>
        </w:tc>
        <w:tc>
          <w:tcPr>
            <w:tcW w:w="1080" w:type="dxa"/>
          </w:tcPr>
          <w:p w14:paraId="76794B49" w14:textId="308573B6" w:rsidR="00207616" w:rsidRDefault="00582008" w:rsidP="00207616">
            <w:pPr>
              <w:pStyle w:val="BodyText"/>
              <w:ind w:left="0"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0-299</w:t>
            </w:r>
          </w:p>
        </w:tc>
      </w:tr>
    </w:tbl>
    <w:p w14:paraId="1E54DE5C" w14:textId="474A954C" w:rsidR="00532BEA" w:rsidRDefault="00532BEA" w:rsidP="00906A59">
      <w:pPr>
        <w:spacing w:after="0" w:line="240" w:lineRule="auto"/>
        <w:ind w:left="1440"/>
      </w:pPr>
    </w:p>
    <w:p w14:paraId="38E33482" w14:textId="2064052B" w:rsidR="00C77879" w:rsidRDefault="00A46E04" w:rsidP="00EB1E80">
      <w:pPr>
        <w:spacing w:after="0" w:line="240" w:lineRule="auto"/>
        <w:ind w:right="-360"/>
      </w:pPr>
      <w:r w:rsidRPr="00C23554">
        <w:rPr>
          <w:b/>
        </w:rPr>
        <w:lastRenderedPageBreak/>
        <w:t xml:space="preserve">Lab </w:t>
      </w:r>
      <w:r w:rsidR="00EB1E80">
        <w:rPr>
          <w:b/>
        </w:rPr>
        <w:t xml:space="preserve">Assignments: </w:t>
      </w:r>
      <w:r w:rsidR="00152725">
        <w:rPr>
          <w:rFonts w:cstheme="minorHAnsi"/>
          <w:bCs/>
        </w:rPr>
        <w:t xml:space="preserve">Each lecture topic will be connected to a hands-on </w:t>
      </w:r>
      <w:r w:rsidR="00152725" w:rsidRPr="00815590">
        <w:rPr>
          <w:rFonts w:cstheme="minorHAnsi"/>
        </w:rPr>
        <w:t>geoinformation lab</w:t>
      </w:r>
      <w:r w:rsidR="00152725" w:rsidRPr="00815590">
        <w:rPr>
          <w:rFonts w:cstheme="minorHAnsi"/>
          <w:spacing w:val="1"/>
        </w:rPr>
        <w:t xml:space="preserve"> </w:t>
      </w:r>
      <w:r w:rsidR="00152725" w:rsidRPr="00815590">
        <w:rPr>
          <w:rFonts w:cstheme="minorHAnsi"/>
        </w:rPr>
        <w:t>assignment</w:t>
      </w:r>
      <w:r w:rsidR="00152725">
        <w:rPr>
          <w:rFonts w:cstheme="minorHAnsi"/>
        </w:rPr>
        <w:t>, with</w:t>
      </w:r>
      <w:r w:rsidR="00EB1E80">
        <w:rPr>
          <w:rFonts w:cstheme="minorHAnsi"/>
        </w:rPr>
        <w:t xml:space="preserve"> </w:t>
      </w:r>
      <w:r w:rsidR="00152725">
        <w:rPr>
          <w:rFonts w:cstheme="minorHAnsi"/>
        </w:rPr>
        <w:t xml:space="preserve">a total of </w:t>
      </w:r>
      <w:r w:rsidR="00C77879">
        <w:t>1</w:t>
      </w:r>
      <w:r w:rsidR="00023BFB">
        <w:t>2</w:t>
      </w:r>
      <w:r w:rsidR="00C77879">
        <w:t xml:space="preserve"> assigned labs over the course of the semester</w:t>
      </w:r>
      <w:r w:rsidR="00152725">
        <w:t>. Only 1</w:t>
      </w:r>
      <w:r w:rsidR="00023BFB">
        <w:t>0</w:t>
      </w:r>
      <w:r w:rsidR="00C77879">
        <w:t xml:space="preserve"> of those 1</w:t>
      </w:r>
      <w:r w:rsidR="00023BFB">
        <w:t>2</w:t>
      </w:r>
      <w:r w:rsidR="00C77879">
        <w:t xml:space="preserve"> labs </w:t>
      </w:r>
      <w:r w:rsidR="00152725">
        <w:t xml:space="preserve">will </w:t>
      </w:r>
      <w:r w:rsidR="00C77879">
        <w:t>count</w:t>
      </w:r>
      <w:r w:rsidR="00152725">
        <w:t xml:space="preserve"> toward</w:t>
      </w:r>
      <w:r w:rsidR="00C77879">
        <w:t xml:space="preserve"> the lab portion of your grade</w:t>
      </w:r>
      <w:r w:rsidR="00933F23">
        <w:t xml:space="preserve">. </w:t>
      </w:r>
      <w:r w:rsidR="00C77879">
        <w:t xml:space="preserve">Each lab is worth 20 points, and I will drop the </w:t>
      </w:r>
      <w:r w:rsidR="00B27391">
        <w:t xml:space="preserve">2 </w:t>
      </w:r>
      <w:r w:rsidR="00C77879">
        <w:t>lowest lab grade</w:t>
      </w:r>
      <w:r w:rsidR="00B27391">
        <w:t>s</w:t>
      </w:r>
      <w:r w:rsidR="00C77879">
        <w:t xml:space="preserve"> </w:t>
      </w:r>
      <w:r w:rsidR="005D2A7C">
        <w:t>from labs 1-1</w:t>
      </w:r>
      <w:r w:rsidR="00023BFB">
        <w:t>1</w:t>
      </w:r>
      <w:r w:rsidR="005D2A7C">
        <w:t xml:space="preserve"> </w:t>
      </w:r>
      <w:r w:rsidR="00C77879">
        <w:t>in computing the score for a total of 2</w:t>
      </w:r>
      <w:r w:rsidR="00023BFB">
        <w:t>0</w:t>
      </w:r>
      <w:r w:rsidR="00C77879">
        <w:t>0 points</w:t>
      </w:r>
      <w:r w:rsidR="00933F23">
        <w:t xml:space="preserve">. </w:t>
      </w:r>
      <w:r w:rsidR="0058704D">
        <w:t xml:space="preserve">The only </w:t>
      </w:r>
      <w:r w:rsidR="003860A4">
        <w:t>exception</w:t>
      </w:r>
      <w:r w:rsidR="0058704D">
        <w:t xml:space="preserve"> to this is that Lab 1</w:t>
      </w:r>
      <w:r w:rsidR="004917A8">
        <w:t>2</w:t>
      </w:r>
      <w:r w:rsidR="0058704D">
        <w:t xml:space="preserve"> is MANDATORY and CANNOT be dropped</w:t>
      </w:r>
      <w:r w:rsidR="00933F23">
        <w:t xml:space="preserve">. </w:t>
      </w:r>
      <w:r w:rsidR="0058704D">
        <w:t>It is the final, comprehensive lab of the semester requiring you to utilize all the skills you have developed over the course of the semester in ArcGIS.</w:t>
      </w:r>
    </w:p>
    <w:p w14:paraId="7F6224D5" w14:textId="77777777" w:rsidR="00C77879" w:rsidRDefault="00C77879" w:rsidP="00EB1E80">
      <w:pPr>
        <w:spacing w:after="0" w:line="240" w:lineRule="auto"/>
        <w:ind w:right="-360"/>
      </w:pPr>
    </w:p>
    <w:p w14:paraId="732BF5C3" w14:textId="09315763" w:rsidR="00C77879" w:rsidRPr="002B7D87" w:rsidRDefault="002549F9" w:rsidP="00EB1E80">
      <w:pPr>
        <w:spacing w:after="0" w:line="240" w:lineRule="auto"/>
        <w:ind w:right="-360"/>
        <w:rPr>
          <w:u w:val="single"/>
        </w:rPr>
      </w:pPr>
      <w:r>
        <w:t>Lab exercises will be available on Blackboard</w:t>
      </w:r>
      <w:r w:rsidR="00933F23">
        <w:t xml:space="preserve">. </w:t>
      </w:r>
      <w:r>
        <w:t>I recommend downloading and</w:t>
      </w:r>
      <w:r w:rsidR="002B7D87">
        <w:t>/or</w:t>
      </w:r>
      <w:r>
        <w:t xml:space="preserve"> printing the exercises prior to beginning your work</w:t>
      </w:r>
      <w:r w:rsidR="00933F23">
        <w:t xml:space="preserve">. </w:t>
      </w:r>
      <w:r w:rsidR="00D17305" w:rsidRPr="00D17305">
        <w:t>You may complete the exercises i</w:t>
      </w:r>
      <w:r w:rsidR="002B7D87">
        <w:t>n class during lab day</w:t>
      </w:r>
      <w:r w:rsidR="00D17305" w:rsidRPr="00D17305">
        <w:t>s</w:t>
      </w:r>
      <w:r w:rsidR="002B7D87">
        <w:t xml:space="preserve"> listed on the syllabus, in the GGS Computer Lab and/</w:t>
      </w:r>
      <w:r w:rsidR="00D17305" w:rsidRPr="00D17305">
        <w:t>or at home</w:t>
      </w:r>
      <w:r w:rsidR="00933F23" w:rsidRPr="00D17305">
        <w:t xml:space="preserve">. </w:t>
      </w:r>
      <w:r w:rsidR="00D17305" w:rsidRPr="00D17305">
        <w:t>You should read the lab in advance, and review/note new procedures or activities</w:t>
      </w:r>
      <w:r w:rsidR="00933F23" w:rsidRPr="00D17305">
        <w:t xml:space="preserve">. </w:t>
      </w:r>
      <w:r w:rsidR="00D17305" w:rsidRPr="00D17305">
        <w:t xml:space="preserve">Labs </w:t>
      </w:r>
      <w:r w:rsidR="005F3EF3">
        <w:t>will</w:t>
      </w:r>
      <w:r w:rsidR="00D17305" w:rsidRPr="00D17305">
        <w:t xml:space="preserve"> require more than the </w:t>
      </w:r>
      <w:r w:rsidR="002B7D87">
        <w:t>1.25-hour</w:t>
      </w:r>
      <w:r w:rsidR="00D17305" w:rsidRPr="00D17305">
        <w:t xml:space="preserve"> </w:t>
      </w:r>
      <w:r w:rsidR="00010CE0">
        <w:t xml:space="preserve">class </w:t>
      </w:r>
      <w:r w:rsidR="00D17305" w:rsidRPr="00D17305">
        <w:t>period to complete</w:t>
      </w:r>
      <w:r w:rsidR="00933F23" w:rsidRPr="00D17305">
        <w:t xml:space="preserve">. </w:t>
      </w:r>
      <w:r w:rsidR="0058704D" w:rsidRPr="002B7D87">
        <w:rPr>
          <w:u w:val="single"/>
        </w:rPr>
        <w:t>One tip: Save the labs along the way – they make excellent references when doing more complex labs during the semester.</w:t>
      </w:r>
    </w:p>
    <w:p w14:paraId="788039BD" w14:textId="77777777" w:rsidR="00C77879" w:rsidRDefault="00C77879" w:rsidP="00EB1E80">
      <w:pPr>
        <w:spacing w:after="0" w:line="240" w:lineRule="auto"/>
        <w:ind w:right="-360"/>
        <w:rPr>
          <w:b/>
        </w:rPr>
      </w:pPr>
    </w:p>
    <w:p w14:paraId="127E48AD" w14:textId="77777777" w:rsidR="00152725" w:rsidRPr="00815590" w:rsidRDefault="00D17305" w:rsidP="00EB1E80">
      <w:pPr>
        <w:spacing w:line="240" w:lineRule="auto"/>
        <w:rPr>
          <w:rFonts w:cstheme="minorHAnsi"/>
        </w:rPr>
      </w:pPr>
      <w:r w:rsidRPr="00D17305">
        <w:t xml:space="preserve">The </w:t>
      </w:r>
      <w:r w:rsidR="00906A59">
        <w:t xml:space="preserve">GGS </w:t>
      </w:r>
      <w:r w:rsidRPr="00D17305">
        <w:t>computer lab</w:t>
      </w:r>
      <w:r w:rsidR="00906A59">
        <w:t xml:space="preserve"> in Exploratory Hall 2102 has registered copies of </w:t>
      </w:r>
      <w:r w:rsidR="005C7F8D">
        <w:t>Arc</w:t>
      </w:r>
      <w:r w:rsidR="00BA5B5B">
        <w:t xml:space="preserve">GIS </w:t>
      </w:r>
      <w:r w:rsidR="005C7F8D">
        <w:t>Pro</w:t>
      </w:r>
      <w:r w:rsidR="00906A59">
        <w:t xml:space="preserve">, which are accessible 24/7 via your GMU </w:t>
      </w:r>
      <w:r w:rsidR="00933F23">
        <w:t xml:space="preserve">ID. </w:t>
      </w:r>
      <w:r w:rsidR="00906A59">
        <w:t>Students registered for this class automatically receive permission to utilize this lab.</w:t>
      </w:r>
      <w:r w:rsidR="00810F1A">
        <w:t xml:space="preserve"> </w:t>
      </w:r>
      <w:r w:rsidR="00152725" w:rsidRPr="00815590">
        <w:rPr>
          <w:rFonts w:cstheme="minorHAnsi"/>
        </w:rPr>
        <w:t xml:space="preserve">. Registered students </w:t>
      </w:r>
      <w:r w:rsidR="00152725">
        <w:rPr>
          <w:rFonts w:cstheme="minorHAnsi"/>
        </w:rPr>
        <w:t>also have access to</w:t>
      </w:r>
      <w:r w:rsidR="00152725" w:rsidRPr="00815590">
        <w:rPr>
          <w:rFonts w:cstheme="minorHAnsi"/>
        </w:rPr>
        <w:t xml:space="preserve"> </w:t>
      </w:r>
      <w:r w:rsidR="00152725">
        <w:rPr>
          <w:rFonts w:cstheme="minorHAnsi"/>
        </w:rPr>
        <w:t xml:space="preserve">ESRI’s </w:t>
      </w:r>
      <w:r w:rsidR="00152725" w:rsidRPr="00815590">
        <w:rPr>
          <w:rFonts w:cstheme="minorHAnsi"/>
        </w:rPr>
        <w:t>ArcGIS</w:t>
      </w:r>
      <w:r w:rsidR="00152725">
        <w:rPr>
          <w:rFonts w:cstheme="minorHAnsi"/>
        </w:rPr>
        <w:t xml:space="preserve"> Pro</w:t>
      </w:r>
      <w:r w:rsidR="00152725" w:rsidRPr="00815590">
        <w:rPr>
          <w:rFonts w:cstheme="minorHAnsi"/>
        </w:rPr>
        <w:t xml:space="preserve"> for use at home</w:t>
      </w:r>
      <w:r w:rsidR="00152725">
        <w:rPr>
          <w:rFonts w:cstheme="minorHAnsi"/>
        </w:rPr>
        <w:t xml:space="preserve"> via their Mason accounts</w:t>
      </w:r>
      <w:r w:rsidR="00152725" w:rsidRPr="00815590">
        <w:rPr>
          <w:rFonts w:cstheme="minorHAnsi"/>
        </w:rPr>
        <w:t xml:space="preserve">.  </w:t>
      </w:r>
    </w:p>
    <w:p w14:paraId="6A340A42" w14:textId="11B6C0AF" w:rsidR="00D17305" w:rsidRPr="00D17305" w:rsidRDefault="00906A59" w:rsidP="00EB1E80">
      <w:pPr>
        <w:spacing w:after="0" w:line="240" w:lineRule="auto"/>
        <w:ind w:right="-360"/>
      </w:pPr>
      <w:r>
        <w:t xml:space="preserve">Labs </w:t>
      </w:r>
      <w:r w:rsidR="00C9476C">
        <w:t>must</w:t>
      </w:r>
      <w:r>
        <w:t xml:space="preserve"> be submitted via Blackboard using </w:t>
      </w:r>
      <w:r w:rsidR="00C9476C">
        <w:t>the</w:t>
      </w:r>
      <w:r>
        <w:t xml:space="preserve"> ArcGIS </w:t>
      </w:r>
      <w:r w:rsidR="00C9476C">
        <w:t>product</w:t>
      </w:r>
      <w:r>
        <w:t>.</w:t>
      </w:r>
    </w:p>
    <w:p w14:paraId="697A76E4" w14:textId="77777777" w:rsidR="008E1498" w:rsidRDefault="008E1498" w:rsidP="00EB1E80">
      <w:pPr>
        <w:spacing w:after="0" w:line="240" w:lineRule="auto"/>
        <w:ind w:right="-360"/>
      </w:pPr>
    </w:p>
    <w:p w14:paraId="1A2FFEC5" w14:textId="190764D6" w:rsidR="00D17305" w:rsidRPr="002B7D87" w:rsidRDefault="00D17305" w:rsidP="00EB1E80">
      <w:pPr>
        <w:spacing w:after="0" w:line="240" w:lineRule="auto"/>
        <w:ind w:right="-360"/>
        <w:rPr>
          <w:u w:val="single"/>
        </w:rPr>
      </w:pPr>
      <w:r w:rsidRPr="00D17305">
        <w:t>All lab assignments are to be submitted via Blackboard</w:t>
      </w:r>
      <w:r w:rsidR="00933F23" w:rsidRPr="00D17305">
        <w:t xml:space="preserve">. </w:t>
      </w:r>
      <w:r w:rsidR="008E1498">
        <w:t>Submit by clicking on the appropriate assignment link to open the answer submission window</w:t>
      </w:r>
      <w:r w:rsidR="00933F23">
        <w:t xml:space="preserve">. </w:t>
      </w:r>
      <w:r w:rsidR="008E1498">
        <w:t xml:space="preserve">Written answers may be typed in, and attachments may be added </w:t>
      </w:r>
      <w:r w:rsidR="00810F1A">
        <w:t>t</w:t>
      </w:r>
      <w:r w:rsidR="008E1498">
        <w:t>here</w:t>
      </w:r>
      <w:r w:rsidR="00933F23">
        <w:t xml:space="preserve">. </w:t>
      </w:r>
      <w:r w:rsidR="008E1498">
        <w:t>Click “Submit” when complete</w:t>
      </w:r>
      <w:r w:rsidR="00933F23">
        <w:t xml:space="preserve">. </w:t>
      </w:r>
      <w:r w:rsidR="008E1498">
        <w:t>You may submit answers as many times as yo</w:t>
      </w:r>
      <w:r w:rsidR="005809F1">
        <w:t>u would like up to the time due,</w:t>
      </w:r>
      <w:r w:rsidR="008E1498">
        <w:t xml:space="preserve"> though only the final submission will </w:t>
      </w:r>
      <w:r w:rsidR="000D3B64">
        <w:t>be</w:t>
      </w:r>
      <w:r w:rsidR="008E1498">
        <w:t xml:space="preserve"> grade</w:t>
      </w:r>
      <w:r w:rsidR="000D3B64">
        <w:t>d</w:t>
      </w:r>
      <w:r w:rsidR="00933F23">
        <w:t xml:space="preserve">. </w:t>
      </w:r>
      <w:r w:rsidR="002B7D87" w:rsidRPr="002B7D87">
        <w:rPr>
          <w:u w:val="single"/>
        </w:rPr>
        <w:t>Once submitted, make sure you KEEP the submission email Blackboard sends you in case of technical issues – it is your proof that you have submitted the lab on time!</w:t>
      </w:r>
    </w:p>
    <w:p w14:paraId="3E4D7B4C" w14:textId="693AA773" w:rsidR="00715B3A" w:rsidRDefault="00715B3A" w:rsidP="00EB1E80">
      <w:pPr>
        <w:spacing w:after="0" w:line="240" w:lineRule="auto"/>
      </w:pPr>
    </w:p>
    <w:p w14:paraId="0A36CC9C" w14:textId="588EB215" w:rsidR="00042C21" w:rsidRDefault="00042C21" w:rsidP="00EB1E80">
      <w:pPr>
        <w:spacing w:after="0" w:line="240" w:lineRule="auto"/>
        <w:ind w:right="-360"/>
      </w:pPr>
      <w:r w:rsidRPr="00D17305">
        <w:t xml:space="preserve">Please note you may work together on labs, but </w:t>
      </w:r>
      <w:r w:rsidRPr="00042C21">
        <w:rPr>
          <w:b/>
          <w:u w:val="single"/>
        </w:rPr>
        <w:t>you each must do every part of each lab</w:t>
      </w:r>
      <w:r w:rsidRPr="00AA2E95">
        <w:t xml:space="preserve"> and </w:t>
      </w:r>
      <w:r w:rsidRPr="00042C21">
        <w:rPr>
          <w:b/>
          <w:u w:val="single"/>
        </w:rPr>
        <w:t>turn in your own work for the entire portion of each assignment/lab</w:t>
      </w:r>
      <w:r w:rsidR="00933F23" w:rsidRPr="00D17305">
        <w:t xml:space="preserve">. </w:t>
      </w:r>
      <w:r w:rsidRPr="00D17305">
        <w:t xml:space="preserve">That means each of you should perform every step indicated in the lab </w:t>
      </w:r>
      <w:r>
        <w:t>instructions</w:t>
      </w:r>
      <w:r w:rsidR="00933F23" w:rsidRPr="00D17305">
        <w:t xml:space="preserve">. </w:t>
      </w:r>
      <w:r w:rsidRPr="00D17305">
        <w:t>Your</w:t>
      </w:r>
      <w:r>
        <w:t xml:space="preserve"> grade is for individual effort</w:t>
      </w:r>
      <w:r w:rsidR="00933F23">
        <w:t xml:space="preserve">. </w:t>
      </w:r>
      <w:r>
        <w:t>Shared/c</w:t>
      </w:r>
      <w:r w:rsidRPr="00D17305">
        <w:t>opied files/maps from other student</w:t>
      </w:r>
      <w:r>
        <w:t>s will be construed as cheating, with all parties involved receiving ZERO points for that assignment</w:t>
      </w:r>
      <w:r w:rsidR="00933F23">
        <w:t xml:space="preserve">. </w:t>
      </w:r>
      <w:r>
        <w:t>Additionally, copied files/maps will be reported to the Honor Committee and the Office of Academic Integrity in accordance with university policy</w:t>
      </w:r>
      <w:r w:rsidRPr="00D17305">
        <w:t>.</w:t>
      </w:r>
    </w:p>
    <w:p w14:paraId="7EEA9D6E" w14:textId="77777777" w:rsidR="00042C21" w:rsidRDefault="00042C21" w:rsidP="00EB1E80">
      <w:pPr>
        <w:spacing w:after="0" w:line="240" w:lineRule="auto"/>
        <w:ind w:right="-360"/>
      </w:pPr>
    </w:p>
    <w:p w14:paraId="132971C8" w14:textId="77777777" w:rsidR="00152725" w:rsidRDefault="00152725" w:rsidP="00EB1E80">
      <w:pPr>
        <w:spacing w:line="240" w:lineRule="auto"/>
        <w:ind w:right="-360"/>
        <w:rPr>
          <w:rFonts w:cstheme="minorHAnsi"/>
        </w:rPr>
      </w:pPr>
      <w:r w:rsidRPr="00815590">
        <w:rPr>
          <w:rFonts w:cstheme="minorHAnsi"/>
        </w:rPr>
        <w:t xml:space="preserve">Lab due dates are listed on the syllabus and students have until </w:t>
      </w:r>
      <w:r w:rsidRPr="00815590">
        <w:rPr>
          <w:rFonts w:cstheme="minorHAnsi"/>
          <w:b/>
          <w:bCs/>
        </w:rPr>
        <w:t>11:59pm</w:t>
      </w:r>
      <w:r w:rsidRPr="00815590">
        <w:rPr>
          <w:rFonts w:cstheme="minorHAnsi"/>
        </w:rPr>
        <w:t xml:space="preserve"> of that date to submit their labs.  Makeup labs will not be given, so please anticipate conflicts and contact the instructor in advance of an absence.  Labs are only accepted through the Blackboard course site - </w:t>
      </w:r>
      <w:r w:rsidRPr="00815590">
        <w:rPr>
          <w:rFonts w:cstheme="minorHAnsi"/>
          <w:b/>
        </w:rPr>
        <w:t>NOT Email</w:t>
      </w:r>
      <w:r w:rsidRPr="00815590">
        <w:rPr>
          <w:rFonts w:cstheme="minorHAnsi"/>
        </w:rPr>
        <w:t xml:space="preserve">!  Labs MUST BE submitted as </w:t>
      </w:r>
      <w:r w:rsidRPr="005A6C3A">
        <w:rPr>
          <w:rFonts w:cstheme="minorHAnsi"/>
          <w:b/>
          <w:bCs/>
          <w:color w:val="FF0000"/>
        </w:rPr>
        <w:t>pdf</w:t>
      </w:r>
      <w:r>
        <w:rPr>
          <w:rFonts w:cstheme="minorHAnsi"/>
          <w:b/>
          <w:bCs/>
          <w:color w:val="FF0000"/>
        </w:rPr>
        <w:t>, docx or jpeg</w:t>
      </w:r>
      <w:r w:rsidRPr="005A6C3A">
        <w:rPr>
          <w:rFonts w:cstheme="minorHAnsi"/>
          <w:b/>
          <w:bCs/>
          <w:color w:val="FF0000"/>
        </w:rPr>
        <w:t xml:space="preserve"> files</w:t>
      </w:r>
      <w:r w:rsidRPr="00815590">
        <w:rPr>
          <w:rFonts w:cstheme="minorHAnsi"/>
        </w:rPr>
        <w:t xml:space="preserve">.  </w:t>
      </w:r>
      <w:r w:rsidRPr="00815590">
        <w:rPr>
          <w:rFonts w:cstheme="minorHAnsi"/>
          <w:b/>
        </w:rPr>
        <w:t xml:space="preserve">Please do not send </w:t>
      </w:r>
      <w:r>
        <w:rPr>
          <w:rFonts w:cstheme="minorHAnsi"/>
          <w:b/>
        </w:rPr>
        <w:t>files of any other type</w:t>
      </w:r>
      <w:r w:rsidRPr="00815590">
        <w:rPr>
          <w:rFonts w:cstheme="minorHAnsi"/>
          <w:b/>
        </w:rPr>
        <w:t xml:space="preserve"> – Blackboard CANNOT read them, and it will result in a grade of 0 points.</w:t>
      </w:r>
      <w:r w:rsidRPr="00815590">
        <w:rPr>
          <w:rFonts w:cstheme="minorHAnsi"/>
        </w:rPr>
        <w:t xml:space="preserve"> </w:t>
      </w:r>
    </w:p>
    <w:p w14:paraId="74ED549B" w14:textId="6F1EA859" w:rsidR="001A5FE7" w:rsidRDefault="00E00954" w:rsidP="00EB1E80">
      <w:pPr>
        <w:spacing w:after="0" w:line="240" w:lineRule="auto"/>
      </w:pPr>
      <w:r>
        <w:rPr>
          <w:b/>
        </w:rPr>
        <w:t>Quizzes</w:t>
      </w:r>
      <w:r w:rsidR="00B047B4" w:rsidRPr="00CA2F22">
        <w:rPr>
          <w:b/>
        </w:rPr>
        <w:t>:</w:t>
      </w:r>
      <w:r w:rsidR="00EB1E80">
        <w:rPr>
          <w:b/>
        </w:rPr>
        <w:t xml:space="preserve"> </w:t>
      </w:r>
      <w:r w:rsidR="00207616">
        <w:t>Quizzes</w:t>
      </w:r>
      <w:r w:rsidR="00B047B4">
        <w:t xml:space="preserve"> on </w:t>
      </w:r>
      <w:r>
        <w:t>course</w:t>
      </w:r>
      <w:r w:rsidR="00B047B4">
        <w:t xml:space="preserve"> topics will be given at </w:t>
      </w:r>
      <w:r>
        <w:t xml:space="preserve">random and can best be </w:t>
      </w:r>
      <w:r w:rsidR="00933F23">
        <w:t>prepared</w:t>
      </w:r>
      <w:r>
        <w:t xml:space="preserve"> by answering the questions at the back of each chapter</w:t>
      </w:r>
      <w:r w:rsidR="00933F23">
        <w:t xml:space="preserve">. </w:t>
      </w:r>
    </w:p>
    <w:p w14:paraId="040AFA13" w14:textId="46AFA5BB" w:rsidR="00D44E26" w:rsidRDefault="00D44E26" w:rsidP="00EB1E80">
      <w:pPr>
        <w:spacing w:after="0" w:line="240" w:lineRule="auto"/>
      </w:pPr>
    </w:p>
    <w:p w14:paraId="333F2F61" w14:textId="71270BC2" w:rsidR="002A4292" w:rsidRDefault="00D44E26" w:rsidP="00EB1E80">
      <w:pPr>
        <w:spacing w:after="0" w:line="240" w:lineRule="auto"/>
      </w:pPr>
      <w:r w:rsidRPr="00A112E5">
        <w:rPr>
          <w:b/>
          <w:bCs/>
        </w:rPr>
        <w:t>In</w:t>
      </w:r>
      <w:r w:rsidR="002A4292">
        <w:rPr>
          <w:b/>
          <w:bCs/>
        </w:rPr>
        <w:t xml:space="preserve"> </w:t>
      </w:r>
      <w:r w:rsidRPr="00A112E5">
        <w:rPr>
          <w:b/>
          <w:bCs/>
        </w:rPr>
        <w:t>Class</w:t>
      </w:r>
      <w:r w:rsidR="002A4292">
        <w:rPr>
          <w:b/>
          <w:bCs/>
        </w:rPr>
        <w:tab/>
      </w:r>
      <w:r w:rsidR="00EB1E80">
        <w:rPr>
          <w:b/>
          <w:bCs/>
        </w:rPr>
        <w:t xml:space="preserve">Activities: </w:t>
      </w:r>
      <w:r>
        <w:t xml:space="preserve">We will have a combination of </w:t>
      </w:r>
      <w:r w:rsidR="00A112E5">
        <w:t xml:space="preserve">3 </w:t>
      </w:r>
      <w:r>
        <w:t xml:space="preserve">required in class activities that </w:t>
      </w:r>
      <w:r w:rsidR="00A112E5">
        <w:t xml:space="preserve">each </w:t>
      </w:r>
      <w:r>
        <w:t>will count</w:t>
      </w:r>
      <w:r w:rsidR="00A112E5">
        <w:t xml:space="preserve"> 20 </w:t>
      </w:r>
    </w:p>
    <w:p w14:paraId="5B75C4DC" w14:textId="01FAF8F5" w:rsidR="00D44E26" w:rsidRDefault="00A112E5" w:rsidP="00EB1E80">
      <w:pPr>
        <w:spacing w:after="0" w:line="240" w:lineRule="auto"/>
      </w:pPr>
      <w:r>
        <w:t>points for a total of 60 points</w:t>
      </w:r>
      <w:r w:rsidR="00933F23">
        <w:t xml:space="preserve">. </w:t>
      </w:r>
    </w:p>
    <w:p w14:paraId="4FD3AC61" w14:textId="77777777" w:rsidR="00150637" w:rsidRDefault="00443D49" w:rsidP="00EB1E80">
      <w:pPr>
        <w:spacing w:after="0" w:line="240" w:lineRule="auto"/>
      </w:pPr>
      <w:r>
        <w:tab/>
      </w:r>
    </w:p>
    <w:p w14:paraId="0688D8A3" w14:textId="3A995B50" w:rsidR="00150637" w:rsidRDefault="00150637" w:rsidP="00EB1E80">
      <w:pPr>
        <w:spacing w:before="240" w:after="0" w:line="240" w:lineRule="auto"/>
      </w:pPr>
      <w:r w:rsidRPr="00150637">
        <w:rPr>
          <w:b/>
        </w:rPr>
        <w:lastRenderedPageBreak/>
        <w:t>Exams:</w:t>
      </w:r>
      <w:r>
        <w:tab/>
        <w:t>There will be three exams for this course</w:t>
      </w:r>
      <w:r w:rsidR="00933F23">
        <w:t xml:space="preserve">. </w:t>
      </w:r>
      <w:r>
        <w:t xml:space="preserve">Exam 1 </w:t>
      </w:r>
      <w:r w:rsidR="00D10509">
        <w:t>will cover Chapters 1-</w:t>
      </w:r>
      <w:r w:rsidR="00933F23">
        <w:t>6</w:t>
      </w:r>
      <w:r w:rsidR="00D10509">
        <w:t xml:space="preserve"> of the text, </w:t>
      </w:r>
      <w:r>
        <w:t xml:space="preserve">and </w:t>
      </w:r>
      <w:r w:rsidR="00D10509">
        <w:t xml:space="preserve">Exam </w:t>
      </w:r>
      <w:r>
        <w:t xml:space="preserve">2 will cover </w:t>
      </w:r>
      <w:r w:rsidR="00D10509">
        <w:t xml:space="preserve">Chapters </w:t>
      </w:r>
      <w:r w:rsidR="00933F23">
        <w:t>7</w:t>
      </w:r>
      <w:r w:rsidR="00D10509">
        <w:t>-</w:t>
      </w:r>
      <w:r w:rsidR="00933F23">
        <w:t>10</w:t>
      </w:r>
      <w:r w:rsidR="00D10509">
        <w:t xml:space="preserve"> of the text. The</w:t>
      </w:r>
      <w:r>
        <w:t xml:space="preserve"> Final Exam will be comprehensive</w:t>
      </w:r>
      <w:r w:rsidR="00D10509">
        <w:t xml:space="preserve">, </w:t>
      </w:r>
      <w:r w:rsidR="00933F23">
        <w:t xml:space="preserve">with more emphasis </w:t>
      </w:r>
      <w:r w:rsidR="00D10509">
        <w:t>on Chapters 1</w:t>
      </w:r>
      <w:r w:rsidR="00933F23">
        <w:t>1</w:t>
      </w:r>
      <w:r w:rsidR="00D10509">
        <w:t>-15 of the text</w:t>
      </w:r>
      <w:r w:rsidR="00933F23">
        <w:t xml:space="preserve">. </w:t>
      </w:r>
      <w:r w:rsidR="00412CB5">
        <w:t>Exam 2 and the Final Exam will be given online via Blackboard.</w:t>
      </w:r>
    </w:p>
    <w:p w14:paraId="30134472" w14:textId="77777777" w:rsidR="00EB1E80" w:rsidRDefault="00EB1E80" w:rsidP="00EB1E80">
      <w:pPr>
        <w:spacing w:after="0" w:line="240" w:lineRule="auto"/>
      </w:pPr>
    </w:p>
    <w:p w14:paraId="099B58BB" w14:textId="77777777" w:rsidR="00EB1E80" w:rsidRDefault="00EB1E80" w:rsidP="00EB1E80">
      <w:pPr>
        <w:spacing w:line="240" w:lineRule="auto"/>
        <w:contextualSpacing/>
        <w:rPr>
          <w:rFonts w:cstheme="minorHAnsi"/>
        </w:rPr>
      </w:pPr>
      <w:r w:rsidRPr="00D90919">
        <w:rPr>
          <w:rFonts w:cstheme="minorHAnsi"/>
          <w:b/>
          <w:bCs/>
        </w:rPr>
        <w:t>Course Evaluations:</w:t>
      </w:r>
      <w:r>
        <w:rPr>
          <w:rFonts w:cstheme="minorHAnsi"/>
        </w:rPr>
        <w:t xml:space="preserve"> There is one group opportunity to earn bonus points, through completion of the course evaluation at the end of the semester.  If the class has a submission rate of 80%, each student will be awarded an additional 5 bonus points.  If the class has a submission rate of 90%, each student will be awarded an additional 10 bonus points.  If there is 100% participation in the course evaluation, then each student will receive 15 bonus points.</w:t>
      </w:r>
    </w:p>
    <w:p w14:paraId="200F64D1" w14:textId="77777777" w:rsidR="00EB1E80" w:rsidRDefault="00EB1E80" w:rsidP="00B7526B">
      <w:pPr>
        <w:spacing w:after="0" w:line="240" w:lineRule="auto"/>
        <w:ind w:left="1440" w:hanging="1440"/>
      </w:pPr>
    </w:p>
    <w:p w14:paraId="61437B21" w14:textId="77777777" w:rsidR="00EB1E80" w:rsidRDefault="00EB1E80" w:rsidP="00EB1E80">
      <w:pPr>
        <w:pStyle w:val="Heading1"/>
      </w:pPr>
      <w:bookmarkStart w:id="5" w:name="_Hlk73378308"/>
      <w:r>
        <w:t>Course</w:t>
      </w:r>
      <w:r w:rsidRPr="00A802E7">
        <w:t xml:space="preserve"> Policies</w:t>
      </w:r>
    </w:p>
    <w:p w14:paraId="0A08A342" w14:textId="77777777" w:rsidR="00EB1E80" w:rsidRDefault="00EB1E80" w:rsidP="00EB1E80">
      <w:pPr>
        <w:pStyle w:val="Heading2"/>
      </w:pPr>
      <w:r>
        <w:t>Technology Information</w:t>
      </w:r>
    </w:p>
    <w:p w14:paraId="086BE0BD" w14:textId="77777777" w:rsidR="00EB1E80" w:rsidRDefault="00EB1E80" w:rsidP="00EB1E80">
      <w:pPr>
        <w:pStyle w:val="ListParagraph"/>
        <w:numPr>
          <w:ilvl w:val="0"/>
          <w:numId w:val="16"/>
        </w:numPr>
        <w:spacing w:after="0" w:line="240" w:lineRule="auto"/>
        <w:contextualSpacing w:val="0"/>
      </w:pPr>
      <w:r w:rsidRPr="00863CDC">
        <w:rPr>
          <w:b/>
          <w:bCs/>
        </w:rPr>
        <w:t>How do I access course material?</w:t>
      </w:r>
      <w:r>
        <w:t xml:space="preserve"> You can access Blackboard through the </w:t>
      </w:r>
      <w:hyperlink r:id="rId16" w:history="1">
        <w:r w:rsidRPr="00054370">
          <w:rPr>
            <w:rStyle w:val="Hyperlink"/>
          </w:rPr>
          <w:t>MyMason portal</w:t>
        </w:r>
      </w:hyperlink>
      <w:r>
        <w:t>. After logging in with your Mason ID and password, look on the far left and select the Courses tab. Our course will be listed, so click on the course to access material.</w:t>
      </w:r>
    </w:p>
    <w:p w14:paraId="718E3745" w14:textId="77777777" w:rsidR="00EB1E80" w:rsidRPr="00054370" w:rsidRDefault="00EB1E80" w:rsidP="00EB1E80">
      <w:pPr>
        <w:pStyle w:val="Heading2"/>
      </w:pPr>
      <w:r>
        <w:t>Attendance</w:t>
      </w:r>
    </w:p>
    <w:p w14:paraId="77EB5556" w14:textId="665D3596" w:rsidR="00EB1E80" w:rsidRPr="00167FE8" w:rsidRDefault="00EB1E80" w:rsidP="00EB1E80">
      <w:pPr>
        <w:pStyle w:val="ListParagraph"/>
        <w:numPr>
          <w:ilvl w:val="0"/>
          <w:numId w:val="16"/>
        </w:numPr>
        <w:spacing w:line="240" w:lineRule="auto"/>
      </w:pPr>
      <w:bookmarkStart w:id="6" w:name="_Hlk123299894"/>
      <w:r w:rsidRPr="00EB1E80">
        <w:rPr>
          <w:b/>
        </w:rPr>
        <w:t>What is the attendance policy?</w:t>
      </w:r>
      <w:r>
        <w:t xml:space="preserve"> </w:t>
      </w:r>
      <w:r w:rsidRPr="0078723F">
        <w:t>Attendance is key to doing well in this and any other course.</w:t>
      </w:r>
      <w:r w:rsidRPr="00167FE8">
        <w:t xml:space="preserve">  Several scientific studies conclusively correlate academic success with regular class attendance. </w:t>
      </w:r>
      <w:r w:rsidR="00436D36">
        <w:t xml:space="preserve"> There will be 5 in class quizzes to help encourage attendance and to review the material.</w:t>
      </w:r>
    </w:p>
    <w:p w14:paraId="1A35CD70" w14:textId="77777777" w:rsidR="00EB1E80" w:rsidRPr="00167FE8" w:rsidRDefault="00EB1E80" w:rsidP="00EB1E80">
      <w:pPr>
        <w:pStyle w:val="ListParagraph"/>
        <w:numPr>
          <w:ilvl w:val="0"/>
          <w:numId w:val="16"/>
        </w:numPr>
        <w:spacing w:line="240" w:lineRule="auto"/>
      </w:pPr>
      <w:r w:rsidRPr="00EB1E80">
        <w:rPr>
          <w:b/>
        </w:rPr>
        <w:t>What happens if I miss classwork because I have car issues, am sick, live with someone who falls ill or takes care of someone who falls ill?</w:t>
      </w:r>
      <w:r>
        <w:t xml:space="preserve"> </w:t>
      </w:r>
      <w:r w:rsidRPr="00EB1E80">
        <w:rPr>
          <w:w w:val="105"/>
        </w:rPr>
        <w:t>If</w:t>
      </w:r>
      <w:r w:rsidRPr="00EB1E80">
        <w:rPr>
          <w:spacing w:val="3"/>
          <w:w w:val="105"/>
        </w:rPr>
        <w:t xml:space="preserve"> </w:t>
      </w:r>
      <w:r w:rsidRPr="00EB1E80">
        <w:rPr>
          <w:spacing w:val="-2"/>
          <w:w w:val="105"/>
        </w:rPr>
        <w:t>y</w:t>
      </w:r>
      <w:r w:rsidRPr="00EB1E80">
        <w:rPr>
          <w:w w:val="105"/>
        </w:rPr>
        <w:t>ou</w:t>
      </w:r>
      <w:r w:rsidRPr="00EB1E80">
        <w:rPr>
          <w:spacing w:val="2"/>
          <w:w w:val="105"/>
        </w:rPr>
        <w:t xml:space="preserve"> </w:t>
      </w:r>
      <w:r w:rsidRPr="00EB1E80">
        <w:rPr>
          <w:w w:val="105"/>
        </w:rPr>
        <w:t>must</w:t>
      </w:r>
      <w:r w:rsidRPr="00EB1E80">
        <w:rPr>
          <w:spacing w:val="3"/>
          <w:w w:val="105"/>
        </w:rPr>
        <w:t xml:space="preserve"> </w:t>
      </w:r>
      <w:r w:rsidRPr="00EB1E80">
        <w:rPr>
          <w:w w:val="105"/>
        </w:rPr>
        <w:t>miss</w:t>
      </w:r>
      <w:r w:rsidRPr="00EB1E80">
        <w:rPr>
          <w:spacing w:val="3"/>
          <w:w w:val="105"/>
        </w:rPr>
        <w:t xml:space="preserve"> </w:t>
      </w:r>
      <w:r w:rsidRPr="00EB1E80">
        <w:rPr>
          <w:w w:val="105"/>
        </w:rPr>
        <w:t>a</w:t>
      </w:r>
      <w:r w:rsidRPr="00EB1E80">
        <w:rPr>
          <w:spacing w:val="-8"/>
          <w:w w:val="105"/>
        </w:rPr>
        <w:t xml:space="preserve"> </w:t>
      </w:r>
      <w:r w:rsidRPr="00EB1E80">
        <w:rPr>
          <w:w w:val="105"/>
        </w:rPr>
        <w:t>cl</w:t>
      </w:r>
      <w:r w:rsidRPr="00EB1E80">
        <w:rPr>
          <w:spacing w:val="-1"/>
          <w:w w:val="105"/>
        </w:rPr>
        <w:t>a</w:t>
      </w:r>
      <w:r w:rsidRPr="00EB1E80">
        <w:rPr>
          <w:w w:val="105"/>
        </w:rPr>
        <w:t>ss,</w:t>
      </w:r>
      <w:r w:rsidRPr="00EB1E80">
        <w:rPr>
          <w:spacing w:val="3"/>
          <w:w w:val="105"/>
        </w:rPr>
        <w:t xml:space="preserve"> </w:t>
      </w:r>
      <w:r w:rsidRPr="00EB1E80">
        <w:rPr>
          <w:w w:val="105"/>
        </w:rPr>
        <w:t xml:space="preserve">please email the instructor prior to class starting for that day.  It is the </w:t>
      </w:r>
      <w:r w:rsidRPr="00EB1E80">
        <w:rPr>
          <w:b/>
          <w:bCs/>
          <w:color w:val="C00000"/>
          <w:w w:val="105"/>
        </w:rPr>
        <w:t>student’s responsibility</w:t>
      </w:r>
      <w:r w:rsidRPr="00EB1E80">
        <w:rPr>
          <w:color w:val="C00000"/>
          <w:w w:val="105"/>
        </w:rPr>
        <w:t xml:space="preserve"> </w:t>
      </w:r>
      <w:r w:rsidRPr="00EB1E80">
        <w:rPr>
          <w:w w:val="105"/>
        </w:rPr>
        <w:t>to meet with the instructor and/or Learning Assistant to follow up on any missed material.</w:t>
      </w:r>
    </w:p>
    <w:p w14:paraId="1D170BA5" w14:textId="77777777" w:rsidR="00EB1E80" w:rsidRPr="00B50180" w:rsidRDefault="00EB1E80" w:rsidP="00EB1E80">
      <w:pPr>
        <w:pStyle w:val="ListParagraph"/>
        <w:numPr>
          <w:ilvl w:val="0"/>
          <w:numId w:val="17"/>
        </w:numPr>
        <w:spacing w:after="0" w:line="240" w:lineRule="auto"/>
        <w:rPr>
          <w:rFonts w:cstheme="minorHAnsi"/>
        </w:rPr>
      </w:pPr>
      <w:r>
        <w:rPr>
          <w:rFonts w:cstheme="minorHAnsi"/>
          <w:b/>
        </w:rPr>
        <w:t>What if I am unable to make it to class for an extended period of time?</w:t>
      </w:r>
      <w:r>
        <w:rPr>
          <w:rFonts w:cstheme="minorHAnsi"/>
        </w:rPr>
        <w:t xml:space="preserve"> </w:t>
      </w:r>
      <w:r>
        <w:rPr>
          <w:rFonts w:cstheme="minorHAnsi"/>
          <w:bCs/>
        </w:rPr>
        <w:t>If students have an extended absence (i.e., beyond one week or one that includes the submission of a major assignment), they should consult the professor to develop a Make Up Work Plan.</w:t>
      </w:r>
    </w:p>
    <w:p w14:paraId="16B5240D" w14:textId="77777777" w:rsidR="00EB1E80" w:rsidRPr="00AA6E63" w:rsidRDefault="00EB1E80" w:rsidP="00EB1E80">
      <w:pPr>
        <w:pStyle w:val="Heading2"/>
      </w:pPr>
      <w:r>
        <w:rPr>
          <w:w w:val="105"/>
        </w:rPr>
        <w:t>Late Work</w:t>
      </w:r>
    </w:p>
    <w:p w14:paraId="3E34D240" w14:textId="77777777" w:rsidR="00EB1E80" w:rsidRDefault="00EB1E80" w:rsidP="00EB1E80">
      <w:pPr>
        <w:numPr>
          <w:ilvl w:val="0"/>
          <w:numId w:val="8"/>
        </w:numPr>
        <w:spacing w:after="0" w:line="240" w:lineRule="auto"/>
        <w:ind w:right="-360"/>
        <w:contextualSpacing/>
        <w:rPr>
          <w:rFonts w:cstheme="minorHAnsi"/>
        </w:rPr>
      </w:pPr>
      <w:r>
        <w:rPr>
          <w:rFonts w:cstheme="minorHAnsi"/>
        </w:rPr>
        <w:t>The best way to deal with late lab assignments is to avoid turning them in late! Time management, course planning and following the schedule are intended to help students submit lab assignments in a timely fashion. However, there will be circumstances in which lab assignments might be late.</w:t>
      </w:r>
    </w:p>
    <w:p w14:paraId="0B72BEB0" w14:textId="77777777" w:rsidR="00EB1E80" w:rsidRDefault="00EB1E80" w:rsidP="00EB1E80">
      <w:pPr>
        <w:numPr>
          <w:ilvl w:val="0"/>
          <w:numId w:val="8"/>
        </w:numPr>
        <w:spacing w:after="0" w:line="240" w:lineRule="auto"/>
        <w:ind w:right="-360"/>
        <w:contextualSpacing/>
        <w:rPr>
          <w:rFonts w:cstheme="minorHAnsi"/>
        </w:rPr>
      </w:pPr>
      <w:r w:rsidRPr="00482067">
        <w:rPr>
          <w:rFonts w:cstheme="minorHAnsi"/>
          <w:b/>
          <w:bCs/>
        </w:rPr>
        <w:t xml:space="preserve">When is my </w:t>
      </w:r>
      <w:r>
        <w:rPr>
          <w:rFonts w:cstheme="minorHAnsi"/>
          <w:b/>
          <w:bCs/>
        </w:rPr>
        <w:t xml:space="preserve">lab </w:t>
      </w:r>
      <w:r w:rsidRPr="00482067">
        <w:rPr>
          <w:rFonts w:cstheme="minorHAnsi"/>
          <w:b/>
          <w:bCs/>
        </w:rPr>
        <w:t>assignment late?</w:t>
      </w:r>
      <w:r>
        <w:rPr>
          <w:rFonts w:cstheme="minorHAnsi"/>
        </w:rPr>
        <w:t xml:space="preserve"> Late lab assignments are determined by Blackboard. If Blackboard says it was submitted after the due date and time, then it is late.</w:t>
      </w:r>
    </w:p>
    <w:p w14:paraId="4C0A2CD2" w14:textId="5F606C3C" w:rsidR="00EB1E80" w:rsidRPr="008F2DDE" w:rsidRDefault="00EB1E80" w:rsidP="00EB1E80">
      <w:pPr>
        <w:numPr>
          <w:ilvl w:val="0"/>
          <w:numId w:val="8"/>
        </w:numPr>
        <w:spacing w:after="0" w:line="240" w:lineRule="auto"/>
        <w:ind w:right="-360"/>
        <w:contextualSpacing/>
        <w:rPr>
          <w:rFonts w:cstheme="minorHAnsi"/>
        </w:rPr>
      </w:pPr>
      <w:r w:rsidRPr="00482067">
        <w:rPr>
          <w:rFonts w:cstheme="minorHAnsi"/>
          <w:b/>
          <w:bCs/>
        </w:rPr>
        <w:t xml:space="preserve">What if my </w:t>
      </w:r>
      <w:r>
        <w:rPr>
          <w:rFonts w:cstheme="minorHAnsi"/>
          <w:b/>
          <w:bCs/>
        </w:rPr>
        <w:t xml:space="preserve">lab </w:t>
      </w:r>
      <w:r w:rsidRPr="00482067">
        <w:rPr>
          <w:rFonts w:cstheme="minorHAnsi"/>
          <w:b/>
          <w:bCs/>
        </w:rPr>
        <w:t>assignment is submitted and it is within 48 hours of the due date/time?</w:t>
      </w:r>
      <w:r>
        <w:rPr>
          <w:rFonts w:cstheme="minorHAnsi"/>
        </w:rPr>
        <w:t xml:space="preserve"> This is the grace period. </w:t>
      </w:r>
      <w:r>
        <w:rPr>
          <w:rFonts w:cstheme="minorHAnsi"/>
          <w:bCs/>
        </w:rPr>
        <w:t>Your lab assignment will not be docked any points, but the lab assignment will not feature feedback (only a grade).</w:t>
      </w:r>
    </w:p>
    <w:p w14:paraId="3D6647AF" w14:textId="77777777" w:rsidR="00EB1E80" w:rsidRPr="008F2DDE" w:rsidRDefault="00EB1E80" w:rsidP="00EB1E80">
      <w:pPr>
        <w:numPr>
          <w:ilvl w:val="0"/>
          <w:numId w:val="8"/>
        </w:numPr>
        <w:spacing w:after="0" w:line="240" w:lineRule="auto"/>
        <w:ind w:right="-360"/>
        <w:contextualSpacing/>
        <w:rPr>
          <w:rFonts w:cstheme="minorHAnsi"/>
        </w:rPr>
      </w:pPr>
      <w:r>
        <w:rPr>
          <w:rFonts w:cstheme="minorHAnsi"/>
          <w:b/>
          <w:bCs/>
        </w:rPr>
        <w:t xml:space="preserve">What if my lab assignment is turned in 48 hours after the due date/time? </w:t>
      </w:r>
      <w:r>
        <w:rPr>
          <w:rFonts w:cstheme="minorHAnsi"/>
          <w:bCs/>
        </w:rPr>
        <w:t>Your lab assignment will receive zero points with no feedback.</w:t>
      </w:r>
      <w:r>
        <w:rPr>
          <w:rFonts w:cstheme="minorHAnsi"/>
          <w:noProof/>
          <w:u w:val="single"/>
        </w:rPr>
        <w:t xml:space="preserve"> </w:t>
      </w:r>
    </w:p>
    <w:p w14:paraId="17D8E4C9" w14:textId="77777777" w:rsidR="00EB1E80" w:rsidRPr="008F2DDE" w:rsidRDefault="00EB1E80" w:rsidP="00EB1E80">
      <w:pPr>
        <w:pStyle w:val="ListParagraph"/>
        <w:numPr>
          <w:ilvl w:val="0"/>
          <w:numId w:val="8"/>
        </w:numPr>
        <w:spacing w:after="0" w:line="240" w:lineRule="auto"/>
        <w:rPr>
          <w:rFonts w:cstheme="minorHAnsi"/>
          <w:bCs/>
          <w:sz w:val="24"/>
        </w:rPr>
      </w:pPr>
      <w:r>
        <w:rPr>
          <w:rFonts w:cstheme="minorHAnsi"/>
          <w:b/>
          <w:bCs/>
        </w:rPr>
        <w:t xml:space="preserve">What if a volcano erupts, lava covers the campus, and I cannot turn in my lab assignment? </w:t>
      </w:r>
      <w:r>
        <w:rPr>
          <w:rFonts w:cstheme="minorHAnsi"/>
          <w:bCs/>
        </w:rPr>
        <w:t>There is not an active rift zone, subduction zone nor hot spot beneath the campus, so this is not an issue.</w:t>
      </w:r>
      <w:r>
        <w:rPr>
          <w:rFonts w:cstheme="minorHAnsi"/>
          <w:bCs/>
        </w:rPr>
        <w:sym w:font="Wingdings" w:char="F04A"/>
      </w:r>
    </w:p>
    <w:p w14:paraId="76CDAF2F" w14:textId="3623E6DB" w:rsidR="00EB1E80" w:rsidRDefault="00EB1E80" w:rsidP="00EB1E80">
      <w:pPr>
        <w:numPr>
          <w:ilvl w:val="0"/>
          <w:numId w:val="8"/>
        </w:numPr>
        <w:spacing w:after="0" w:line="240" w:lineRule="auto"/>
        <w:ind w:right="-360"/>
        <w:contextualSpacing/>
        <w:rPr>
          <w:rFonts w:cstheme="minorHAnsi"/>
        </w:rPr>
      </w:pPr>
      <w:r w:rsidRPr="00482067">
        <w:rPr>
          <w:rFonts w:cstheme="minorHAnsi"/>
          <w:b/>
          <w:bCs/>
        </w:rPr>
        <w:t xml:space="preserve">What happens if I </w:t>
      </w:r>
      <w:r w:rsidR="00436D36">
        <w:rPr>
          <w:rFonts w:cstheme="minorHAnsi"/>
          <w:b/>
          <w:bCs/>
        </w:rPr>
        <w:t>miss a quiz</w:t>
      </w:r>
      <w:r w:rsidRPr="00482067">
        <w:rPr>
          <w:rFonts w:cstheme="minorHAnsi"/>
          <w:b/>
          <w:bCs/>
        </w:rPr>
        <w:t>?</w:t>
      </w:r>
      <w:r>
        <w:rPr>
          <w:rFonts w:cstheme="minorHAnsi"/>
        </w:rPr>
        <w:t xml:space="preserve"> </w:t>
      </w:r>
      <w:r w:rsidRPr="00632C43">
        <w:rPr>
          <w:rFonts w:cstheme="minorHAnsi"/>
        </w:rPr>
        <w:t>Missed quizzes</w:t>
      </w:r>
      <w:r>
        <w:rPr>
          <w:rFonts w:cstheme="minorHAnsi"/>
        </w:rPr>
        <w:t xml:space="preserve"> w</w:t>
      </w:r>
      <w:r w:rsidRPr="00632C43">
        <w:rPr>
          <w:rFonts w:cstheme="minorHAnsi"/>
        </w:rPr>
        <w:t xml:space="preserve">ill receive a grade of </w:t>
      </w:r>
      <w:r>
        <w:rPr>
          <w:rFonts w:cstheme="minorHAnsi"/>
        </w:rPr>
        <w:t xml:space="preserve">zero points.  </w:t>
      </w:r>
    </w:p>
    <w:p w14:paraId="4BC698CE" w14:textId="77777777" w:rsidR="00EB1E80" w:rsidRDefault="00EB1E80" w:rsidP="00EB1E80">
      <w:pPr>
        <w:numPr>
          <w:ilvl w:val="0"/>
          <w:numId w:val="8"/>
        </w:numPr>
        <w:spacing w:after="0" w:line="240" w:lineRule="auto"/>
        <w:ind w:right="-360"/>
        <w:contextualSpacing/>
        <w:rPr>
          <w:rFonts w:cstheme="minorHAnsi"/>
        </w:rPr>
      </w:pPr>
      <w:r w:rsidRPr="00482067">
        <w:rPr>
          <w:rFonts w:cstheme="minorHAnsi"/>
          <w:b/>
          <w:bCs/>
        </w:rPr>
        <w:t>What if I have ODS accommodations that state I can have extra time on work?</w:t>
      </w:r>
      <w:r>
        <w:rPr>
          <w:rFonts w:cstheme="minorHAnsi"/>
        </w:rPr>
        <w:t xml:space="preserve"> If you have ODS accommodations, please submit them to the professor as soon as possible. If your </w:t>
      </w:r>
      <w:r>
        <w:rPr>
          <w:rFonts w:cstheme="minorHAnsi"/>
        </w:rPr>
        <w:lastRenderedPageBreak/>
        <w:t>accommodations state that you have extra time, please inform the professor that you need the extra time prior to the due date of the quiz, lab assignment or exam.</w:t>
      </w:r>
    </w:p>
    <w:p w14:paraId="7F8BCB57" w14:textId="77777777" w:rsidR="00EB1E80" w:rsidRPr="00632C43" w:rsidRDefault="00EB1E80" w:rsidP="00EB1E80">
      <w:pPr>
        <w:pStyle w:val="Heading2"/>
      </w:pPr>
      <w:r>
        <w:t>Communication</w:t>
      </w:r>
    </w:p>
    <w:p w14:paraId="3104BFF8" w14:textId="77777777" w:rsidR="00EB1E80" w:rsidRPr="008F2DDE" w:rsidRDefault="00EB1E80" w:rsidP="00EB1E80">
      <w:pPr>
        <w:pStyle w:val="ListParagraph"/>
        <w:numPr>
          <w:ilvl w:val="0"/>
          <w:numId w:val="8"/>
        </w:numPr>
        <w:spacing w:after="0" w:line="240" w:lineRule="auto"/>
        <w:rPr>
          <w:sz w:val="24"/>
        </w:rPr>
      </w:pPr>
      <w:r>
        <w:rPr>
          <w:b/>
        </w:rPr>
        <w:t>Can I use interpretative dance to communicate with you?</w:t>
      </w:r>
      <w:r>
        <w:t xml:space="preserve"> While a dance would be entertaining, I ask (and the Commonwealth stipulates that you are required) for students to use their official GMU email account to communicate, to lessen issues with miscommunication.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p>
    <w:p w14:paraId="1E454E35" w14:textId="77777777" w:rsidR="00EB1E80" w:rsidRDefault="00EB1E80" w:rsidP="00EB1E80">
      <w:pPr>
        <w:numPr>
          <w:ilvl w:val="0"/>
          <w:numId w:val="8"/>
        </w:numPr>
        <w:spacing w:after="0" w:line="240" w:lineRule="auto"/>
        <w:ind w:right="-360"/>
        <w:contextualSpacing/>
        <w:rPr>
          <w:rFonts w:cstheme="minorHAnsi"/>
        </w:rPr>
      </w:pPr>
      <w:r>
        <w:rPr>
          <w:rFonts w:cstheme="minorHAnsi"/>
          <w:b/>
          <w:bCs/>
        </w:rPr>
        <w:t xml:space="preserve">How do you feel about asking questions during class? </w:t>
      </w:r>
      <w:r w:rsidRPr="008F2DDE">
        <w:rPr>
          <w:rFonts w:cstheme="minorHAnsi"/>
        </w:rPr>
        <w:t xml:space="preserve">I welcome them!  Feel free to interrupt to ask questions! </w:t>
      </w:r>
    </w:p>
    <w:p w14:paraId="63D61B2C" w14:textId="77777777" w:rsidR="00EB1E80" w:rsidRPr="00632C43" w:rsidRDefault="00EB1E80" w:rsidP="00EB1E80">
      <w:pPr>
        <w:numPr>
          <w:ilvl w:val="0"/>
          <w:numId w:val="8"/>
        </w:numPr>
        <w:spacing w:after="0" w:line="240" w:lineRule="auto"/>
        <w:ind w:right="-360"/>
        <w:contextualSpacing/>
        <w:rPr>
          <w:rFonts w:cstheme="minorHAnsi"/>
        </w:rPr>
      </w:pPr>
      <w:r>
        <w:rPr>
          <w:rFonts w:cstheme="minorHAnsi"/>
          <w:b/>
          <w:bCs/>
        </w:rPr>
        <w:t xml:space="preserve">What about class discussions </w:t>
      </w:r>
      <w:r w:rsidRPr="008F2DDE">
        <w:rPr>
          <w:rFonts w:cstheme="minorHAnsi"/>
          <w:b/>
          <w:bCs/>
        </w:rPr>
        <w:t>– what are the expectations?</w:t>
      </w:r>
      <w:r>
        <w:rPr>
          <w:rFonts w:cstheme="minorHAnsi"/>
        </w:rPr>
        <w:t xml:space="preserve"> D</w:t>
      </w:r>
      <w:r w:rsidRPr="00632C43">
        <w:rPr>
          <w:rFonts w:cstheme="minorHAnsi"/>
        </w:rPr>
        <w:t xml:space="preserve">iscussions </w:t>
      </w:r>
      <w:r>
        <w:rPr>
          <w:rFonts w:cstheme="minorHAnsi"/>
        </w:rPr>
        <w:t>will</w:t>
      </w:r>
      <w:r w:rsidRPr="00632C43">
        <w:rPr>
          <w:rFonts w:cstheme="minorHAnsi"/>
        </w:rPr>
        <w:t xml:space="preserve"> </w:t>
      </w:r>
      <w:r>
        <w:rPr>
          <w:rFonts w:cstheme="minorHAnsi"/>
        </w:rPr>
        <w:t xml:space="preserve">regularly </w:t>
      </w:r>
      <w:r w:rsidRPr="00632C43">
        <w:rPr>
          <w:rFonts w:cstheme="minorHAnsi"/>
        </w:rPr>
        <w:t xml:space="preserve">occur in class. Please be kind and respectful to fellow students, </w:t>
      </w:r>
      <w:r>
        <w:rPr>
          <w:rFonts w:cstheme="minorHAnsi"/>
        </w:rPr>
        <w:t xml:space="preserve">the </w:t>
      </w:r>
      <w:r w:rsidRPr="00632C43">
        <w:rPr>
          <w:rFonts w:cstheme="minorHAnsi"/>
        </w:rPr>
        <w:t>Learning Assistant(s) and the Professor. Remember your audience and use proper professional etiquette and language.  We all bring our wonderful and unique experiences and perspectives to class.  A foundation of respect and acknowledgement of diverse perspectives enables everyone to benefit from our collected insights.</w:t>
      </w:r>
    </w:p>
    <w:p w14:paraId="27DD519C" w14:textId="77777777" w:rsidR="00EB1E80" w:rsidRPr="008F2DDE" w:rsidRDefault="00EB1E80" w:rsidP="00EB1E80">
      <w:pPr>
        <w:pStyle w:val="ListParagraph"/>
        <w:numPr>
          <w:ilvl w:val="0"/>
          <w:numId w:val="8"/>
        </w:numPr>
        <w:spacing w:line="240" w:lineRule="auto"/>
        <w:ind w:right="-360"/>
        <w:rPr>
          <w:rFonts w:cstheme="minorHAnsi"/>
        </w:rPr>
      </w:pPr>
      <w:r>
        <w:rPr>
          <w:rFonts w:cstheme="minorHAnsi"/>
          <w:b/>
          <w:bCs/>
        </w:rPr>
        <w:t>What if I need to take a phone call in class?</w:t>
      </w:r>
      <w:r w:rsidRPr="00632C43">
        <w:rPr>
          <w:rFonts w:cstheme="minorHAnsi"/>
        </w:rPr>
        <w:t xml:space="preserve"> </w:t>
      </w:r>
      <w:r w:rsidRPr="00632C43">
        <w:rPr>
          <w:rFonts w:cstheme="minorHAnsi"/>
          <w:bdr w:val="none" w:sz="0" w:space="0" w:color="auto" w:frame="1"/>
        </w:rPr>
        <w:t>Please mute cell phones prior to class commencing.  If you do need to receive an incoming call during the class period, please step outside the classroom to take the call.</w:t>
      </w:r>
    </w:p>
    <w:p w14:paraId="7090935A" w14:textId="77777777" w:rsidR="00EB1E80" w:rsidRPr="00632C43" w:rsidRDefault="00EB1E80" w:rsidP="00EB1E80">
      <w:pPr>
        <w:pStyle w:val="ListParagraph"/>
        <w:numPr>
          <w:ilvl w:val="0"/>
          <w:numId w:val="8"/>
        </w:numPr>
        <w:spacing w:line="240" w:lineRule="auto"/>
        <w:ind w:right="-360"/>
        <w:rPr>
          <w:rFonts w:cstheme="minorHAnsi"/>
        </w:rPr>
      </w:pPr>
      <w:r>
        <w:rPr>
          <w:rFonts w:cstheme="minorHAnsi"/>
          <w:b/>
          <w:bCs/>
        </w:rPr>
        <w:t>What if that amazing item I have been wanting for months goes on sale during class and I must use my computer to buy it?</w:t>
      </w:r>
      <w:r>
        <w:rPr>
          <w:rFonts w:cstheme="minorHAnsi"/>
        </w:rPr>
        <w:t xml:space="preserve"> </w:t>
      </w:r>
      <w:r w:rsidRPr="00632C43">
        <w:rPr>
          <w:rFonts w:cstheme="minorHAnsi"/>
          <w:bdr w:val="none" w:sz="0" w:space="0" w:color="auto" w:frame="1"/>
        </w:rPr>
        <w:t>Please do not engage in activities that are unrelated to the class on the class computers and any private electronic devices brought into the classroom</w:t>
      </w:r>
      <w:r>
        <w:rPr>
          <w:rFonts w:cstheme="minorHAnsi"/>
          <w:bdr w:val="none" w:sz="0" w:space="0" w:color="auto" w:frame="1"/>
        </w:rPr>
        <w:t xml:space="preserve"> – remember that others can peer over your shoulder and can see what you are doing!</w:t>
      </w:r>
    </w:p>
    <w:p w14:paraId="7571E10C" w14:textId="77777777" w:rsidR="00EB1E80" w:rsidRDefault="00EB1E80" w:rsidP="00EB1E80">
      <w:pPr>
        <w:pStyle w:val="ListParagraph"/>
        <w:numPr>
          <w:ilvl w:val="0"/>
          <w:numId w:val="8"/>
        </w:numPr>
        <w:spacing w:after="0" w:line="240" w:lineRule="auto"/>
        <w:ind w:right="-360"/>
        <w:rPr>
          <w:rFonts w:cstheme="minorHAnsi"/>
        </w:rPr>
      </w:pPr>
      <w:r>
        <w:rPr>
          <w:rFonts w:cstheme="minorHAnsi"/>
          <w:b/>
          <w:bCs/>
        </w:rPr>
        <w:t>When do you answer email?</w:t>
      </w:r>
      <w:r w:rsidRPr="00632C43">
        <w:rPr>
          <w:rFonts w:cstheme="minorHAnsi"/>
        </w:rPr>
        <w:t xml:space="preserve"> The instructor will return emails and text messages as quickly as possible Monday through Friday</w:t>
      </w:r>
      <w:r>
        <w:rPr>
          <w:rFonts w:cstheme="minorHAnsi"/>
        </w:rPr>
        <w:t xml:space="preserve"> from 10:00am-6:00pm</w:t>
      </w:r>
      <w:r w:rsidRPr="00632C43">
        <w:rPr>
          <w:rFonts w:cstheme="minorHAnsi"/>
        </w:rPr>
        <w:t>. If you send an email on Saturday or Sunday, it could be a full 24-48 hours before the instructor is able to respond.</w:t>
      </w:r>
    </w:p>
    <w:p w14:paraId="49AA728F" w14:textId="77777777" w:rsidR="00EB1E80" w:rsidRDefault="00EB1E80" w:rsidP="00EB1E80">
      <w:pPr>
        <w:pStyle w:val="Heading2"/>
      </w:pPr>
      <w:r>
        <w:t>Grading</w:t>
      </w:r>
    </w:p>
    <w:p w14:paraId="2AF9C126" w14:textId="77777777" w:rsidR="00EB1E80" w:rsidRDefault="00EB1E80" w:rsidP="00EB1E80">
      <w:pPr>
        <w:pStyle w:val="ListParagraph"/>
        <w:numPr>
          <w:ilvl w:val="0"/>
          <w:numId w:val="18"/>
        </w:numPr>
        <w:spacing w:after="0" w:line="240" w:lineRule="auto"/>
        <w:rPr>
          <w:rFonts w:cstheme="minorHAnsi"/>
          <w:sz w:val="24"/>
        </w:rPr>
      </w:pPr>
      <w:r>
        <w:rPr>
          <w:rFonts w:cstheme="minorHAnsi"/>
          <w:b/>
        </w:rPr>
        <w:t>What if I have a question about my grade?</w:t>
      </w:r>
      <w:r>
        <w:rPr>
          <w:rFonts w:cstheme="minorHAnsi"/>
        </w:rPr>
        <w:t xml:space="preserve"> </w:t>
      </w:r>
      <w:r>
        <w:rPr>
          <w:rFonts w:cstheme="minorHAnsi"/>
          <w:bCs/>
        </w:rPr>
        <w:t xml:space="preserve">If you have a question about a graded assignment, please email the professor with </w:t>
      </w:r>
      <w:r w:rsidRPr="00B50180">
        <w:rPr>
          <w:rFonts w:cstheme="minorHAnsi"/>
          <w:b/>
        </w:rPr>
        <w:t>specific</w:t>
      </w:r>
      <w:r>
        <w:rPr>
          <w:rFonts w:cstheme="minorHAnsi"/>
          <w:bCs/>
        </w:rPr>
        <w:t xml:space="preserve"> concerns. I’m happy to provide additional feedback so that you can improve your performance on the next assignment. Unless there is a calculation error or clear evidence that aspects of criteria were overlooked, your grade will stay the same. </w:t>
      </w:r>
    </w:p>
    <w:p w14:paraId="4A73A98B" w14:textId="77777777" w:rsidR="00EB1E80" w:rsidRDefault="00EB1E80" w:rsidP="00EB1E80">
      <w:pPr>
        <w:pStyle w:val="ListParagraph"/>
        <w:numPr>
          <w:ilvl w:val="0"/>
          <w:numId w:val="18"/>
        </w:numPr>
        <w:spacing w:after="0" w:line="240" w:lineRule="auto"/>
        <w:rPr>
          <w:rFonts w:cstheme="minorHAnsi"/>
        </w:rPr>
      </w:pPr>
      <w:r>
        <w:rPr>
          <w:rFonts w:cstheme="minorHAnsi"/>
          <w:b/>
        </w:rPr>
        <w:t>When should I expect to receive my graded assignment back?</w:t>
      </w:r>
      <w:r>
        <w:rPr>
          <w:rFonts w:cstheme="minorHAnsi"/>
        </w:rPr>
        <w:t xml:space="preserve"> The turnaround time is generally one week. </w:t>
      </w:r>
    </w:p>
    <w:p w14:paraId="523C1210" w14:textId="77777777" w:rsidR="00EB1E80" w:rsidRPr="00B50180" w:rsidRDefault="00EB1E80" w:rsidP="00EB1E80">
      <w:pPr>
        <w:pStyle w:val="ListParagraph"/>
        <w:ind w:right="-360"/>
        <w:rPr>
          <w:rFonts w:cstheme="minorHAnsi"/>
        </w:rPr>
      </w:pPr>
    </w:p>
    <w:p w14:paraId="09C33142" w14:textId="77777777" w:rsidR="00EB1E80" w:rsidRPr="00A802E7" w:rsidRDefault="00EB1E80" w:rsidP="00EB1E80">
      <w:pPr>
        <w:pStyle w:val="Heading1"/>
      </w:pPr>
      <w:bookmarkStart w:id="7" w:name="_Hlk73378435"/>
      <w:bookmarkEnd w:id="5"/>
      <w:bookmarkEnd w:id="6"/>
      <w:r w:rsidRPr="00A802E7">
        <w:t>University Policies</w:t>
      </w:r>
    </w:p>
    <w:p w14:paraId="204578D6" w14:textId="77777777" w:rsidR="00EB1E80" w:rsidRPr="00632C43" w:rsidRDefault="00EB1E80" w:rsidP="00EB1E80">
      <w:pPr>
        <w:pStyle w:val="ListParagraph"/>
        <w:numPr>
          <w:ilvl w:val="0"/>
          <w:numId w:val="20"/>
        </w:numPr>
        <w:spacing w:line="240" w:lineRule="auto"/>
      </w:pPr>
      <w:r w:rsidRPr="00EB1E80">
        <w:rPr>
          <w:b/>
          <w:bCs/>
          <w:w w:val="105"/>
        </w:rPr>
        <w:t>Catalog:</w:t>
      </w:r>
      <w:r w:rsidRPr="00EB1E80">
        <w:rPr>
          <w:spacing w:val="5"/>
          <w:w w:val="105"/>
        </w:rPr>
        <w:t xml:space="preserve"> </w:t>
      </w:r>
      <w:r w:rsidRPr="00EB1E80">
        <w:rPr>
          <w:w w:val="105"/>
        </w:rPr>
        <w:t>The</w:t>
      </w:r>
      <w:r w:rsidRPr="00EB1E80">
        <w:rPr>
          <w:spacing w:val="5"/>
          <w:w w:val="105"/>
        </w:rPr>
        <w:t xml:space="preserve"> </w:t>
      </w:r>
      <w:r w:rsidRPr="00EB1E80">
        <w:rPr>
          <w:w w:val="105"/>
        </w:rPr>
        <w:t>Uni</w:t>
      </w:r>
      <w:r w:rsidRPr="00EB1E80">
        <w:rPr>
          <w:spacing w:val="-2"/>
          <w:w w:val="105"/>
        </w:rPr>
        <w:t>v</w:t>
      </w:r>
      <w:r w:rsidRPr="00EB1E80">
        <w:rPr>
          <w:spacing w:val="-1"/>
          <w:w w:val="105"/>
        </w:rPr>
        <w:t>e</w:t>
      </w:r>
      <w:r w:rsidRPr="00EB1E80">
        <w:rPr>
          <w:w w:val="105"/>
        </w:rPr>
        <w:t>rsi</w:t>
      </w:r>
      <w:r w:rsidRPr="00EB1E80">
        <w:rPr>
          <w:spacing w:val="-1"/>
          <w:w w:val="105"/>
        </w:rPr>
        <w:t>t</w:t>
      </w:r>
      <w:r w:rsidRPr="00EB1E80">
        <w:rPr>
          <w:w w:val="105"/>
        </w:rPr>
        <w:t>y</w:t>
      </w:r>
      <w:r w:rsidRPr="00EB1E80">
        <w:rPr>
          <w:spacing w:val="5"/>
          <w:w w:val="105"/>
        </w:rPr>
        <w:t xml:space="preserve"> </w:t>
      </w:r>
      <w:r w:rsidRPr="00EB1E80">
        <w:rPr>
          <w:w w:val="105"/>
        </w:rPr>
        <w:t>C</w:t>
      </w:r>
      <w:r w:rsidRPr="00EB1E80">
        <w:rPr>
          <w:spacing w:val="-1"/>
          <w:w w:val="105"/>
        </w:rPr>
        <w:t>a</w:t>
      </w:r>
      <w:r w:rsidRPr="00EB1E80">
        <w:rPr>
          <w:w w:val="105"/>
        </w:rPr>
        <w:t>t</w:t>
      </w:r>
      <w:r w:rsidRPr="00EB1E80">
        <w:rPr>
          <w:spacing w:val="-1"/>
          <w:w w:val="105"/>
        </w:rPr>
        <w:t>a</w:t>
      </w:r>
      <w:r w:rsidRPr="00EB1E80">
        <w:rPr>
          <w:w w:val="105"/>
        </w:rPr>
        <w:t>log</w:t>
      </w:r>
      <w:r w:rsidRPr="00EB1E80">
        <w:rPr>
          <w:spacing w:val="5"/>
          <w:w w:val="105"/>
        </w:rPr>
        <w:t xml:space="preserve"> (</w:t>
      </w:r>
      <w:hyperlink w:history="1">
        <w:r w:rsidRPr="00EB1E80">
          <w:rPr>
            <w:rStyle w:val="Hyperlink"/>
            <w:rFonts w:cstheme="minorHAnsi"/>
            <w:w w:val="105"/>
          </w:rPr>
          <w:t>http://c</w:t>
        </w:r>
        <w:r w:rsidRPr="00EB1E80">
          <w:rPr>
            <w:rStyle w:val="Hyperlink"/>
            <w:rFonts w:cstheme="minorHAnsi"/>
            <w:spacing w:val="-1"/>
            <w:w w:val="105"/>
          </w:rPr>
          <w:t>a</w:t>
        </w:r>
        <w:r w:rsidRPr="00EB1E80">
          <w:rPr>
            <w:rStyle w:val="Hyperlink"/>
            <w:rFonts w:cstheme="minorHAnsi"/>
            <w:w w:val="105"/>
          </w:rPr>
          <w:t>t</w:t>
        </w:r>
        <w:r w:rsidRPr="00EB1E80">
          <w:rPr>
            <w:rStyle w:val="Hyperlink"/>
            <w:rFonts w:cstheme="minorHAnsi"/>
            <w:spacing w:val="-1"/>
            <w:w w:val="105"/>
          </w:rPr>
          <w:t>a</w:t>
        </w:r>
        <w:r w:rsidRPr="00EB1E80">
          <w:rPr>
            <w:rStyle w:val="Hyperlink"/>
            <w:rFonts w:cstheme="minorHAnsi"/>
            <w:w w:val="105"/>
          </w:rPr>
          <w:t>log.gmu.edu)</w:t>
        </w:r>
        <w:r w:rsidRPr="00EB1E80">
          <w:rPr>
            <w:rStyle w:val="Hyperlink"/>
            <w:rFonts w:cstheme="minorHAnsi"/>
            <w:spacing w:val="5"/>
            <w:w w:val="105"/>
          </w:rPr>
          <w:t xml:space="preserve"> </w:t>
        </w:r>
      </w:hyperlink>
      <w:r w:rsidRPr="00EB1E80">
        <w:rPr>
          <w:w w:val="105"/>
        </w:rPr>
        <w:t>is</w:t>
      </w:r>
      <w:r w:rsidRPr="00EB1E80">
        <w:rPr>
          <w:spacing w:val="5"/>
          <w:w w:val="105"/>
        </w:rPr>
        <w:t xml:space="preserve"> </w:t>
      </w:r>
      <w:r w:rsidRPr="00EB1E80">
        <w:rPr>
          <w:w w:val="105"/>
        </w:rPr>
        <w:t>the</w:t>
      </w:r>
      <w:r w:rsidRPr="00EB1E80">
        <w:rPr>
          <w:spacing w:val="5"/>
          <w:w w:val="105"/>
        </w:rPr>
        <w:t xml:space="preserve"> </w:t>
      </w:r>
      <w:r w:rsidRPr="00EB1E80">
        <w:rPr>
          <w:w w:val="105"/>
        </w:rPr>
        <w:t>c</w:t>
      </w:r>
      <w:r w:rsidRPr="00EB1E80">
        <w:rPr>
          <w:spacing w:val="-1"/>
          <w:w w:val="105"/>
        </w:rPr>
        <w:t>e</w:t>
      </w:r>
      <w:r w:rsidRPr="00EB1E80">
        <w:rPr>
          <w:w w:val="105"/>
        </w:rPr>
        <w:t>nt</w:t>
      </w:r>
      <w:r w:rsidRPr="00EB1E80">
        <w:rPr>
          <w:spacing w:val="-3"/>
          <w:w w:val="105"/>
        </w:rPr>
        <w:t>r</w:t>
      </w:r>
      <w:r w:rsidRPr="00EB1E80">
        <w:rPr>
          <w:spacing w:val="-1"/>
          <w:w w:val="105"/>
        </w:rPr>
        <w:t>a</w:t>
      </w:r>
      <w:r w:rsidRPr="00EB1E80">
        <w:rPr>
          <w:w w:val="105"/>
        </w:rPr>
        <w:t>l</w:t>
      </w:r>
      <w:r w:rsidRPr="00EB1E80">
        <w:rPr>
          <w:spacing w:val="5"/>
          <w:w w:val="105"/>
        </w:rPr>
        <w:t xml:space="preserve"> </w:t>
      </w:r>
      <w:r w:rsidRPr="00EB1E80">
        <w:rPr>
          <w:w w:val="105"/>
        </w:rPr>
        <w:t>r</w:t>
      </w:r>
      <w:r w:rsidRPr="00EB1E80">
        <w:rPr>
          <w:spacing w:val="-1"/>
          <w:w w:val="105"/>
        </w:rPr>
        <w:t>e</w:t>
      </w:r>
      <w:r w:rsidRPr="00EB1E80">
        <w:rPr>
          <w:w w:val="105"/>
        </w:rPr>
        <w:t>source</w:t>
      </w:r>
      <w:r w:rsidRPr="00EB1E80">
        <w:rPr>
          <w:spacing w:val="6"/>
          <w:w w:val="105"/>
        </w:rPr>
        <w:t xml:space="preserve"> </w:t>
      </w:r>
      <w:r w:rsidRPr="00EB1E80">
        <w:rPr>
          <w:w w:val="105"/>
        </w:rPr>
        <w:t>for</w:t>
      </w:r>
      <w:r w:rsidRPr="00EB1E80">
        <w:rPr>
          <w:spacing w:val="5"/>
          <w:w w:val="105"/>
        </w:rPr>
        <w:t xml:space="preserve"> </w:t>
      </w:r>
      <w:r w:rsidRPr="00EB1E80">
        <w:rPr>
          <w:w w:val="105"/>
        </w:rPr>
        <w:t>uni</w:t>
      </w:r>
      <w:r w:rsidRPr="00EB1E80">
        <w:rPr>
          <w:spacing w:val="-2"/>
          <w:w w:val="105"/>
        </w:rPr>
        <w:t>v</w:t>
      </w:r>
      <w:r w:rsidRPr="00EB1E80">
        <w:rPr>
          <w:spacing w:val="-1"/>
          <w:w w:val="105"/>
        </w:rPr>
        <w:t>e</w:t>
      </w:r>
      <w:r w:rsidRPr="00EB1E80">
        <w:rPr>
          <w:spacing w:val="-10"/>
          <w:w w:val="105"/>
        </w:rPr>
        <w:t>r</w:t>
      </w:r>
      <w:r w:rsidRPr="00EB1E80">
        <w:rPr>
          <w:w w:val="105"/>
        </w:rPr>
        <w:t>si</w:t>
      </w:r>
      <w:r w:rsidRPr="00EB1E80">
        <w:rPr>
          <w:spacing w:val="-1"/>
          <w:w w:val="105"/>
        </w:rPr>
        <w:t>t</w:t>
      </w:r>
      <w:r w:rsidRPr="00EB1E80">
        <w:rPr>
          <w:w w:val="105"/>
        </w:rPr>
        <w:t>y</w:t>
      </w:r>
      <w:r w:rsidRPr="00EB1E80">
        <w:rPr>
          <w:spacing w:val="5"/>
          <w:w w:val="105"/>
        </w:rPr>
        <w:t xml:space="preserve"> </w:t>
      </w:r>
      <w:r w:rsidRPr="00EB1E80">
        <w:rPr>
          <w:w w:val="105"/>
        </w:rPr>
        <w:t>polici</w:t>
      </w:r>
      <w:r w:rsidRPr="00EB1E80">
        <w:rPr>
          <w:spacing w:val="-1"/>
          <w:w w:val="105"/>
        </w:rPr>
        <w:t>e</w:t>
      </w:r>
      <w:r w:rsidRPr="00EB1E80">
        <w:rPr>
          <w:w w:val="105"/>
        </w:rPr>
        <w:t>s</w:t>
      </w:r>
      <w:r w:rsidRPr="00EB1E80">
        <w:rPr>
          <w:spacing w:val="5"/>
          <w:w w:val="105"/>
        </w:rPr>
        <w:t xml:space="preserve"> </w:t>
      </w:r>
      <w:r w:rsidRPr="00EB1E80">
        <w:rPr>
          <w:spacing w:val="-1"/>
          <w:w w:val="105"/>
        </w:rPr>
        <w:t>a</w:t>
      </w:r>
      <w:r w:rsidRPr="00EB1E80">
        <w:rPr>
          <w:w w:val="105"/>
        </w:rPr>
        <w:t>ffecting</w:t>
      </w:r>
      <w:r w:rsidRPr="00EB1E80">
        <w:rPr>
          <w:w w:val="106"/>
        </w:rPr>
        <w:t xml:space="preserve"> </w:t>
      </w:r>
      <w:r w:rsidRPr="00EB1E80">
        <w:rPr>
          <w:w w:val="105"/>
        </w:rPr>
        <w:t>stud</w:t>
      </w:r>
      <w:r w:rsidRPr="00EB1E80">
        <w:rPr>
          <w:spacing w:val="-1"/>
          <w:w w:val="105"/>
        </w:rPr>
        <w:t>e</w:t>
      </w:r>
      <w:r w:rsidRPr="00EB1E80">
        <w:rPr>
          <w:w w:val="105"/>
        </w:rPr>
        <w:t>nt,</w:t>
      </w:r>
      <w:r w:rsidRPr="00EB1E80">
        <w:rPr>
          <w:spacing w:val="3"/>
          <w:w w:val="105"/>
        </w:rPr>
        <w:t xml:space="preserve"> </w:t>
      </w:r>
      <w:r w:rsidRPr="00EB1E80">
        <w:rPr>
          <w:w w:val="105"/>
        </w:rPr>
        <w:t>facul</w:t>
      </w:r>
      <w:r w:rsidRPr="00EB1E80">
        <w:rPr>
          <w:spacing w:val="-1"/>
          <w:w w:val="105"/>
        </w:rPr>
        <w:t>t</w:t>
      </w:r>
      <w:r w:rsidRPr="00EB1E80">
        <w:rPr>
          <w:spacing w:val="-12"/>
          <w:w w:val="105"/>
        </w:rPr>
        <w:t>y</w:t>
      </w:r>
      <w:r w:rsidRPr="00EB1E80">
        <w:rPr>
          <w:w w:val="105"/>
        </w:rPr>
        <w:t>,</w:t>
      </w:r>
      <w:r w:rsidRPr="00EB1E80">
        <w:rPr>
          <w:spacing w:val="4"/>
          <w:w w:val="105"/>
        </w:rPr>
        <w:t xml:space="preserve"> </w:t>
      </w:r>
      <w:r w:rsidRPr="00EB1E80">
        <w:rPr>
          <w:spacing w:val="-1"/>
          <w:w w:val="105"/>
        </w:rPr>
        <w:t>a</w:t>
      </w:r>
      <w:r w:rsidRPr="00EB1E80">
        <w:rPr>
          <w:w w:val="105"/>
        </w:rPr>
        <w:t>nd</w:t>
      </w:r>
      <w:r w:rsidRPr="00EB1E80">
        <w:rPr>
          <w:spacing w:val="4"/>
          <w:w w:val="105"/>
        </w:rPr>
        <w:t xml:space="preserve"> </w:t>
      </w:r>
      <w:r w:rsidRPr="00EB1E80">
        <w:rPr>
          <w:w w:val="105"/>
        </w:rPr>
        <w:t>st</w:t>
      </w:r>
      <w:r w:rsidRPr="00EB1E80">
        <w:rPr>
          <w:spacing w:val="-1"/>
          <w:w w:val="105"/>
        </w:rPr>
        <w:t>a</w:t>
      </w:r>
      <w:r w:rsidRPr="00EB1E80">
        <w:rPr>
          <w:w w:val="105"/>
        </w:rPr>
        <w:t>ff</w:t>
      </w:r>
      <w:r w:rsidRPr="00EB1E80">
        <w:rPr>
          <w:spacing w:val="4"/>
          <w:w w:val="105"/>
        </w:rPr>
        <w:t xml:space="preserve"> </w:t>
      </w:r>
      <w:r w:rsidRPr="00EB1E80">
        <w:rPr>
          <w:w w:val="105"/>
        </w:rPr>
        <w:t>conduct</w:t>
      </w:r>
      <w:r w:rsidRPr="00EB1E80">
        <w:rPr>
          <w:spacing w:val="4"/>
          <w:w w:val="105"/>
        </w:rPr>
        <w:t xml:space="preserve"> </w:t>
      </w:r>
      <w:r w:rsidRPr="00EB1E80">
        <w:rPr>
          <w:w w:val="105"/>
        </w:rPr>
        <w:t>in</w:t>
      </w:r>
      <w:r w:rsidRPr="00EB1E80">
        <w:rPr>
          <w:spacing w:val="4"/>
          <w:w w:val="105"/>
        </w:rPr>
        <w:t xml:space="preserve"> </w:t>
      </w:r>
      <w:r w:rsidRPr="00EB1E80">
        <w:rPr>
          <w:w w:val="105"/>
        </w:rPr>
        <w:t>uni</w:t>
      </w:r>
      <w:r w:rsidRPr="00EB1E80">
        <w:rPr>
          <w:spacing w:val="-2"/>
          <w:w w:val="105"/>
        </w:rPr>
        <w:t>v</w:t>
      </w:r>
      <w:r w:rsidRPr="00EB1E80">
        <w:rPr>
          <w:spacing w:val="-1"/>
          <w:w w:val="105"/>
        </w:rPr>
        <w:t>e</w:t>
      </w:r>
      <w:r w:rsidRPr="00EB1E80">
        <w:rPr>
          <w:w w:val="105"/>
        </w:rPr>
        <w:t>rsi</w:t>
      </w:r>
      <w:r w:rsidRPr="00EB1E80">
        <w:rPr>
          <w:spacing w:val="-1"/>
          <w:w w:val="105"/>
        </w:rPr>
        <w:t>t</w:t>
      </w:r>
      <w:r w:rsidRPr="00EB1E80">
        <w:rPr>
          <w:w w:val="105"/>
        </w:rPr>
        <w:t>y</w:t>
      </w:r>
      <w:r w:rsidRPr="00EB1E80">
        <w:rPr>
          <w:spacing w:val="4"/>
          <w:w w:val="105"/>
        </w:rPr>
        <w:t xml:space="preserve"> </w:t>
      </w:r>
      <w:r w:rsidRPr="00EB1E80">
        <w:rPr>
          <w:spacing w:val="-1"/>
          <w:w w:val="105"/>
        </w:rPr>
        <w:t>a</w:t>
      </w:r>
      <w:r w:rsidRPr="00EB1E80">
        <w:rPr>
          <w:w w:val="105"/>
        </w:rPr>
        <w:t>c</w:t>
      </w:r>
      <w:r w:rsidRPr="00EB1E80">
        <w:rPr>
          <w:spacing w:val="-1"/>
          <w:w w:val="105"/>
        </w:rPr>
        <w:t>a</w:t>
      </w:r>
      <w:r w:rsidRPr="00EB1E80">
        <w:rPr>
          <w:w w:val="105"/>
        </w:rPr>
        <w:t>d</w:t>
      </w:r>
      <w:r w:rsidRPr="00EB1E80">
        <w:rPr>
          <w:spacing w:val="-1"/>
          <w:w w:val="105"/>
        </w:rPr>
        <w:t>e</w:t>
      </w:r>
      <w:r w:rsidRPr="00EB1E80">
        <w:rPr>
          <w:w w:val="105"/>
        </w:rPr>
        <w:t>mic</w:t>
      </w:r>
      <w:r w:rsidRPr="00EB1E80">
        <w:rPr>
          <w:spacing w:val="4"/>
          <w:w w:val="105"/>
        </w:rPr>
        <w:t xml:space="preserve"> </w:t>
      </w:r>
      <w:r w:rsidRPr="00EB1E80">
        <w:rPr>
          <w:spacing w:val="-1"/>
          <w:w w:val="105"/>
        </w:rPr>
        <w:t>a</w:t>
      </w:r>
      <w:r w:rsidRPr="00EB1E80">
        <w:rPr>
          <w:w w:val="105"/>
        </w:rPr>
        <w:t>ffairs.</w:t>
      </w:r>
      <w:r w:rsidRPr="00EB1E80">
        <w:rPr>
          <w:spacing w:val="4"/>
          <w:w w:val="105"/>
        </w:rPr>
        <w:t xml:space="preserve"> </w:t>
      </w:r>
      <w:r w:rsidRPr="00EB1E80">
        <w:rPr>
          <w:w w:val="105"/>
        </w:rPr>
        <w:t>Oth</w:t>
      </w:r>
      <w:r w:rsidRPr="00EB1E80">
        <w:rPr>
          <w:spacing w:val="-1"/>
          <w:w w:val="105"/>
        </w:rPr>
        <w:t>e</w:t>
      </w:r>
      <w:r w:rsidRPr="00EB1E80">
        <w:rPr>
          <w:w w:val="105"/>
        </w:rPr>
        <w:t>r</w:t>
      </w:r>
      <w:r w:rsidRPr="00EB1E80">
        <w:rPr>
          <w:spacing w:val="4"/>
          <w:w w:val="105"/>
        </w:rPr>
        <w:t xml:space="preserve"> </w:t>
      </w:r>
      <w:r w:rsidRPr="00EB1E80">
        <w:rPr>
          <w:w w:val="105"/>
        </w:rPr>
        <w:t>polici</w:t>
      </w:r>
      <w:r w:rsidRPr="00EB1E80">
        <w:rPr>
          <w:spacing w:val="-1"/>
          <w:w w:val="105"/>
        </w:rPr>
        <w:t>e</w:t>
      </w:r>
      <w:r w:rsidRPr="00EB1E80">
        <w:rPr>
          <w:w w:val="105"/>
        </w:rPr>
        <w:t>s</w:t>
      </w:r>
      <w:r w:rsidRPr="00EB1E80">
        <w:rPr>
          <w:spacing w:val="3"/>
          <w:w w:val="105"/>
        </w:rPr>
        <w:t xml:space="preserve"> </w:t>
      </w:r>
      <w:r w:rsidRPr="00EB1E80">
        <w:rPr>
          <w:spacing w:val="-1"/>
          <w:w w:val="105"/>
        </w:rPr>
        <w:t>a</w:t>
      </w:r>
      <w:r w:rsidRPr="00EB1E80">
        <w:rPr>
          <w:w w:val="105"/>
        </w:rPr>
        <w:t>re</w:t>
      </w:r>
      <w:r w:rsidRPr="00EB1E80">
        <w:rPr>
          <w:spacing w:val="4"/>
          <w:w w:val="105"/>
        </w:rPr>
        <w:t xml:space="preserve"> </w:t>
      </w:r>
      <w:r w:rsidRPr="00EB1E80">
        <w:rPr>
          <w:spacing w:val="-1"/>
          <w:w w:val="105"/>
        </w:rPr>
        <w:t>a</w:t>
      </w:r>
      <w:r w:rsidRPr="00EB1E80">
        <w:rPr>
          <w:spacing w:val="-3"/>
          <w:w w:val="105"/>
        </w:rPr>
        <w:t>v</w:t>
      </w:r>
      <w:r w:rsidRPr="00EB1E80">
        <w:rPr>
          <w:spacing w:val="-1"/>
          <w:w w:val="105"/>
        </w:rPr>
        <w:t>a</w:t>
      </w:r>
      <w:r w:rsidRPr="00EB1E80">
        <w:rPr>
          <w:w w:val="105"/>
        </w:rPr>
        <w:t>il</w:t>
      </w:r>
      <w:r w:rsidRPr="00EB1E80">
        <w:rPr>
          <w:spacing w:val="-1"/>
          <w:w w:val="105"/>
        </w:rPr>
        <w:t>a</w:t>
      </w:r>
      <w:r w:rsidRPr="00EB1E80">
        <w:rPr>
          <w:w w:val="105"/>
        </w:rPr>
        <w:t>ble</w:t>
      </w:r>
      <w:r w:rsidRPr="00EB1E80">
        <w:rPr>
          <w:spacing w:val="4"/>
          <w:w w:val="105"/>
        </w:rPr>
        <w:t xml:space="preserve"> </w:t>
      </w:r>
      <w:r w:rsidRPr="00EB1E80">
        <w:rPr>
          <w:spacing w:val="-1"/>
          <w:w w:val="105"/>
        </w:rPr>
        <w:t>a</w:t>
      </w:r>
      <w:r w:rsidRPr="00EB1E80">
        <w:rPr>
          <w:w w:val="105"/>
        </w:rPr>
        <w:t>t</w:t>
      </w:r>
      <w:r w:rsidRPr="00EB1E80">
        <w:rPr>
          <w:w w:val="106"/>
        </w:rPr>
        <w:t xml:space="preserve"> </w:t>
      </w:r>
      <w:hyperlink r:id="rId17">
        <w:r w:rsidRPr="00EB1E80">
          <w:rPr>
            <w:w w:val="105"/>
          </w:rPr>
          <w:t>http://uni</w:t>
        </w:r>
        <w:r w:rsidRPr="00EB1E80">
          <w:rPr>
            <w:spacing w:val="-2"/>
            <w:w w:val="105"/>
          </w:rPr>
          <w:t>v</w:t>
        </w:r>
        <w:r w:rsidRPr="00EB1E80">
          <w:rPr>
            <w:spacing w:val="-1"/>
            <w:w w:val="105"/>
          </w:rPr>
          <w:t>e</w:t>
        </w:r>
        <w:r w:rsidRPr="00EB1E80">
          <w:rPr>
            <w:w w:val="105"/>
          </w:rPr>
          <w:t>rsi</w:t>
        </w:r>
        <w:r w:rsidRPr="00EB1E80">
          <w:rPr>
            <w:spacing w:val="-1"/>
            <w:w w:val="105"/>
          </w:rPr>
          <w:t>t</w:t>
        </w:r>
        <w:r w:rsidRPr="00EB1E80">
          <w:rPr>
            <w:w w:val="105"/>
          </w:rPr>
          <w:t>ypolic</w:t>
        </w:r>
        <w:r w:rsidRPr="00EB1E80">
          <w:rPr>
            <w:spacing w:val="-12"/>
            <w:w w:val="105"/>
          </w:rPr>
          <w:t>y</w:t>
        </w:r>
        <w:r w:rsidRPr="00EB1E80">
          <w:rPr>
            <w:w w:val="105"/>
          </w:rPr>
          <w:t>.gmu.edu/.</w:t>
        </w:r>
        <w:r w:rsidRPr="00EB1E80">
          <w:rPr>
            <w:spacing w:val="5"/>
            <w:w w:val="105"/>
          </w:rPr>
          <w:t xml:space="preserve"> </w:t>
        </w:r>
      </w:hyperlink>
      <w:r w:rsidRPr="00EB1E80">
        <w:rPr>
          <w:w w:val="105"/>
        </w:rPr>
        <w:t>All</w:t>
      </w:r>
      <w:r w:rsidRPr="00EB1E80">
        <w:rPr>
          <w:spacing w:val="6"/>
          <w:w w:val="105"/>
        </w:rPr>
        <w:t xml:space="preserve"> </w:t>
      </w:r>
      <w:r w:rsidRPr="00EB1E80">
        <w:rPr>
          <w:w w:val="105"/>
        </w:rPr>
        <w:t>m</w:t>
      </w:r>
      <w:r w:rsidRPr="00EB1E80">
        <w:rPr>
          <w:spacing w:val="-1"/>
          <w:w w:val="105"/>
        </w:rPr>
        <w:t>e</w:t>
      </w:r>
      <w:r w:rsidRPr="00EB1E80">
        <w:rPr>
          <w:w w:val="105"/>
        </w:rPr>
        <w:t>mb</w:t>
      </w:r>
      <w:r w:rsidRPr="00EB1E80">
        <w:rPr>
          <w:spacing w:val="-1"/>
          <w:w w:val="105"/>
        </w:rPr>
        <w:t>e</w:t>
      </w:r>
      <w:r w:rsidRPr="00EB1E80">
        <w:rPr>
          <w:w w:val="105"/>
        </w:rPr>
        <w:t>rs</w:t>
      </w:r>
      <w:r w:rsidRPr="00EB1E80">
        <w:rPr>
          <w:spacing w:val="5"/>
          <w:w w:val="105"/>
        </w:rPr>
        <w:t xml:space="preserve"> </w:t>
      </w:r>
      <w:r w:rsidRPr="00EB1E80">
        <w:rPr>
          <w:w w:val="105"/>
        </w:rPr>
        <w:t>of</w:t>
      </w:r>
      <w:r w:rsidRPr="00EB1E80">
        <w:rPr>
          <w:spacing w:val="6"/>
          <w:w w:val="105"/>
        </w:rPr>
        <w:t xml:space="preserve"> </w:t>
      </w:r>
      <w:r w:rsidRPr="00EB1E80">
        <w:rPr>
          <w:w w:val="105"/>
        </w:rPr>
        <w:t>the</w:t>
      </w:r>
      <w:r w:rsidRPr="00EB1E80">
        <w:rPr>
          <w:spacing w:val="5"/>
          <w:w w:val="105"/>
        </w:rPr>
        <w:t xml:space="preserve"> </w:t>
      </w:r>
      <w:r w:rsidRPr="00EB1E80">
        <w:rPr>
          <w:w w:val="105"/>
        </w:rPr>
        <w:t>uni</w:t>
      </w:r>
      <w:r w:rsidRPr="00EB1E80">
        <w:rPr>
          <w:spacing w:val="-2"/>
          <w:w w:val="105"/>
        </w:rPr>
        <w:t>v</w:t>
      </w:r>
      <w:r w:rsidRPr="00EB1E80">
        <w:rPr>
          <w:spacing w:val="-1"/>
          <w:w w:val="105"/>
        </w:rPr>
        <w:t>e</w:t>
      </w:r>
      <w:r w:rsidRPr="00EB1E80">
        <w:rPr>
          <w:w w:val="105"/>
        </w:rPr>
        <w:t>rsi</w:t>
      </w:r>
      <w:r w:rsidRPr="00EB1E80">
        <w:rPr>
          <w:spacing w:val="-1"/>
          <w:w w:val="105"/>
        </w:rPr>
        <w:t>t</w:t>
      </w:r>
      <w:r w:rsidRPr="00EB1E80">
        <w:rPr>
          <w:w w:val="105"/>
        </w:rPr>
        <w:t>y</w:t>
      </w:r>
      <w:r w:rsidRPr="00EB1E80">
        <w:rPr>
          <w:spacing w:val="6"/>
          <w:w w:val="105"/>
        </w:rPr>
        <w:t xml:space="preserve"> </w:t>
      </w:r>
      <w:r w:rsidRPr="00EB1E80">
        <w:rPr>
          <w:w w:val="105"/>
        </w:rPr>
        <w:t>communi</w:t>
      </w:r>
      <w:r w:rsidRPr="00EB1E80">
        <w:rPr>
          <w:spacing w:val="-1"/>
          <w:w w:val="105"/>
        </w:rPr>
        <w:t>t</w:t>
      </w:r>
      <w:r w:rsidRPr="00EB1E80">
        <w:rPr>
          <w:w w:val="105"/>
        </w:rPr>
        <w:t>y</w:t>
      </w:r>
      <w:r w:rsidRPr="00EB1E80">
        <w:rPr>
          <w:spacing w:val="5"/>
          <w:w w:val="105"/>
        </w:rPr>
        <w:t xml:space="preserve"> </w:t>
      </w:r>
      <w:r w:rsidRPr="00EB1E80">
        <w:rPr>
          <w:spacing w:val="-1"/>
          <w:w w:val="105"/>
        </w:rPr>
        <w:t>a</w:t>
      </w:r>
      <w:r w:rsidRPr="00EB1E80">
        <w:rPr>
          <w:w w:val="105"/>
        </w:rPr>
        <w:t>re</w:t>
      </w:r>
      <w:r w:rsidRPr="00EB1E80">
        <w:rPr>
          <w:spacing w:val="6"/>
          <w:w w:val="105"/>
        </w:rPr>
        <w:t xml:space="preserve"> </w:t>
      </w:r>
      <w:r w:rsidRPr="00EB1E80">
        <w:rPr>
          <w:w w:val="105"/>
        </w:rPr>
        <w:t>r</w:t>
      </w:r>
      <w:r w:rsidRPr="00EB1E80">
        <w:rPr>
          <w:spacing w:val="-1"/>
          <w:w w:val="105"/>
        </w:rPr>
        <w:t>e</w:t>
      </w:r>
      <w:r w:rsidRPr="00EB1E80">
        <w:rPr>
          <w:w w:val="105"/>
        </w:rPr>
        <w:t>sponsible</w:t>
      </w:r>
      <w:r w:rsidRPr="00EB1E80">
        <w:rPr>
          <w:spacing w:val="5"/>
          <w:w w:val="105"/>
        </w:rPr>
        <w:t xml:space="preserve"> </w:t>
      </w:r>
      <w:r w:rsidRPr="00EB1E80">
        <w:rPr>
          <w:w w:val="105"/>
        </w:rPr>
        <w:t>for</w:t>
      </w:r>
      <w:r w:rsidRPr="00EB1E80">
        <w:rPr>
          <w:spacing w:val="6"/>
          <w:w w:val="105"/>
        </w:rPr>
        <w:t xml:space="preserve"> </w:t>
      </w:r>
      <w:r w:rsidRPr="00EB1E80">
        <w:rPr>
          <w:w w:val="105"/>
        </w:rPr>
        <w:t>knowing</w:t>
      </w:r>
      <w:r w:rsidRPr="00EB1E80">
        <w:rPr>
          <w:spacing w:val="-6"/>
          <w:w w:val="105"/>
        </w:rPr>
        <w:t xml:space="preserve"> </w:t>
      </w:r>
      <w:r w:rsidRPr="00EB1E80">
        <w:rPr>
          <w:spacing w:val="-1"/>
          <w:w w:val="105"/>
        </w:rPr>
        <w:t>a</w:t>
      </w:r>
      <w:r w:rsidRPr="00EB1E80">
        <w:rPr>
          <w:w w:val="105"/>
        </w:rPr>
        <w:t>nd</w:t>
      </w:r>
      <w:r w:rsidRPr="00EB1E80">
        <w:rPr>
          <w:spacing w:val="5"/>
          <w:w w:val="105"/>
        </w:rPr>
        <w:t xml:space="preserve"> </w:t>
      </w:r>
      <w:r w:rsidRPr="00EB1E80">
        <w:rPr>
          <w:w w:val="105"/>
        </w:rPr>
        <w:t>following</w:t>
      </w:r>
      <w:r w:rsidRPr="00EB1E80">
        <w:rPr>
          <w:w w:val="106"/>
        </w:rPr>
        <w:t xml:space="preserve"> </w:t>
      </w:r>
      <w:r w:rsidRPr="00EB1E80">
        <w:rPr>
          <w:spacing w:val="-1"/>
          <w:w w:val="105"/>
        </w:rPr>
        <w:t>e</w:t>
      </w:r>
      <w:r w:rsidRPr="00EB1E80">
        <w:rPr>
          <w:w w:val="105"/>
        </w:rPr>
        <w:t>st</w:t>
      </w:r>
      <w:r w:rsidRPr="00EB1E80">
        <w:rPr>
          <w:spacing w:val="-1"/>
          <w:w w:val="105"/>
        </w:rPr>
        <w:t>a</w:t>
      </w:r>
      <w:r w:rsidRPr="00EB1E80">
        <w:rPr>
          <w:w w:val="105"/>
        </w:rPr>
        <w:t>blish</w:t>
      </w:r>
      <w:r w:rsidRPr="00EB1E80">
        <w:rPr>
          <w:spacing w:val="-1"/>
          <w:w w:val="105"/>
        </w:rPr>
        <w:t>e</w:t>
      </w:r>
      <w:r w:rsidRPr="00EB1E80">
        <w:rPr>
          <w:w w:val="105"/>
        </w:rPr>
        <w:t>d</w:t>
      </w:r>
      <w:r w:rsidRPr="00EB1E80">
        <w:rPr>
          <w:spacing w:val="11"/>
          <w:w w:val="105"/>
        </w:rPr>
        <w:t xml:space="preserve"> </w:t>
      </w:r>
      <w:r w:rsidRPr="00EB1E80">
        <w:rPr>
          <w:w w:val="105"/>
        </w:rPr>
        <w:t>polici</w:t>
      </w:r>
      <w:r w:rsidRPr="00EB1E80">
        <w:rPr>
          <w:spacing w:val="-1"/>
          <w:w w:val="105"/>
        </w:rPr>
        <w:t>e</w:t>
      </w:r>
      <w:r w:rsidRPr="00EB1E80">
        <w:rPr>
          <w:w w:val="105"/>
        </w:rPr>
        <w:t>s.</w:t>
      </w:r>
    </w:p>
    <w:p w14:paraId="243964A3" w14:textId="77777777" w:rsidR="00EB1E80" w:rsidRPr="00632C43" w:rsidRDefault="00EB1E80" w:rsidP="00EB1E80">
      <w:pPr>
        <w:pStyle w:val="ListParagraph"/>
        <w:numPr>
          <w:ilvl w:val="0"/>
          <w:numId w:val="20"/>
        </w:numPr>
        <w:spacing w:line="240" w:lineRule="auto"/>
      </w:pPr>
      <w:r w:rsidRPr="00EB1E80">
        <w:rPr>
          <w:b/>
          <w:bCs/>
          <w:w w:val="105"/>
        </w:rPr>
        <w:t>Incl</w:t>
      </w:r>
      <w:r w:rsidRPr="00EB1E80">
        <w:rPr>
          <w:b/>
          <w:bCs/>
          <w:spacing w:val="-1"/>
          <w:w w:val="105"/>
        </w:rPr>
        <w:t>e</w:t>
      </w:r>
      <w:r w:rsidRPr="00EB1E80">
        <w:rPr>
          <w:b/>
          <w:bCs/>
          <w:w w:val="105"/>
        </w:rPr>
        <w:t>m</w:t>
      </w:r>
      <w:r w:rsidRPr="00EB1E80">
        <w:rPr>
          <w:b/>
          <w:bCs/>
          <w:spacing w:val="-1"/>
          <w:w w:val="105"/>
        </w:rPr>
        <w:t>e</w:t>
      </w:r>
      <w:r w:rsidRPr="00EB1E80">
        <w:rPr>
          <w:b/>
          <w:bCs/>
          <w:w w:val="105"/>
        </w:rPr>
        <w:t>nt</w:t>
      </w:r>
      <w:r w:rsidRPr="00EB1E80">
        <w:rPr>
          <w:b/>
          <w:bCs/>
          <w:spacing w:val="4"/>
          <w:w w:val="105"/>
        </w:rPr>
        <w:t xml:space="preserve"> </w:t>
      </w:r>
      <w:r w:rsidRPr="00EB1E80">
        <w:rPr>
          <w:b/>
          <w:bCs/>
          <w:spacing w:val="-7"/>
          <w:w w:val="105"/>
        </w:rPr>
        <w:t>W</w:t>
      </w:r>
      <w:r w:rsidRPr="00EB1E80">
        <w:rPr>
          <w:b/>
          <w:bCs/>
          <w:spacing w:val="-1"/>
          <w:w w:val="105"/>
        </w:rPr>
        <w:t>ea</w:t>
      </w:r>
      <w:r w:rsidRPr="00EB1E80">
        <w:rPr>
          <w:b/>
          <w:bCs/>
          <w:w w:val="105"/>
        </w:rPr>
        <w:t>th</w:t>
      </w:r>
      <w:r w:rsidRPr="00EB1E80">
        <w:rPr>
          <w:b/>
          <w:bCs/>
          <w:spacing w:val="-1"/>
          <w:w w:val="105"/>
        </w:rPr>
        <w:t>e</w:t>
      </w:r>
      <w:r w:rsidRPr="00EB1E80">
        <w:rPr>
          <w:b/>
          <w:bCs/>
          <w:w w:val="105"/>
        </w:rPr>
        <w:t>r</w:t>
      </w:r>
      <w:r w:rsidRPr="00EB1E80">
        <w:rPr>
          <w:b/>
          <w:bCs/>
          <w:spacing w:val="4"/>
          <w:w w:val="105"/>
        </w:rPr>
        <w:t xml:space="preserve"> </w:t>
      </w:r>
      <w:r w:rsidRPr="00EB1E80">
        <w:rPr>
          <w:b/>
          <w:bCs/>
          <w:spacing w:val="-1"/>
          <w:w w:val="105"/>
        </w:rPr>
        <w:t>a</w:t>
      </w:r>
      <w:r w:rsidRPr="00EB1E80">
        <w:rPr>
          <w:b/>
          <w:bCs/>
          <w:w w:val="105"/>
        </w:rPr>
        <w:t>nd</w:t>
      </w:r>
      <w:r w:rsidRPr="00EB1E80">
        <w:rPr>
          <w:b/>
          <w:bCs/>
          <w:spacing w:val="5"/>
          <w:w w:val="105"/>
        </w:rPr>
        <w:t xml:space="preserve"> </w:t>
      </w:r>
      <w:r w:rsidRPr="00EB1E80">
        <w:rPr>
          <w:b/>
          <w:bCs/>
          <w:w w:val="105"/>
        </w:rPr>
        <w:t>Cl</w:t>
      </w:r>
      <w:r w:rsidRPr="00EB1E80">
        <w:rPr>
          <w:b/>
          <w:bCs/>
          <w:spacing w:val="-1"/>
          <w:w w:val="105"/>
        </w:rPr>
        <w:t>a</w:t>
      </w:r>
      <w:r w:rsidRPr="00EB1E80">
        <w:rPr>
          <w:b/>
          <w:bCs/>
          <w:w w:val="105"/>
        </w:rPr>
        <w:t>ss</w:t>
      </w:r>
      <w:r w:rsidRPr="00EB1E80">
        <w:rPr>
          <w:b/>
          <w:bCs/>
          <w:spacing w:val="4"/>
          <w:w w:val="105"/>
        </w:rPr>
        <w:t xml:space="preserve"> </w:t>
      </w:r>
      <w:r w:rsidRPr="00EB1E80">
        <w:rPr>
          <w:b/>
          <w:bCs/>
          <w:w w:val="105"/>
        </w:rPr>
        <w:t>C</w:t>
      </w:r>
      <w:r w:rsidRPr="00EB1E80">
        <w:rPr>
          <w:b/>
          <w:bCs/>
          <w:spacing w:val="-1"/>
          <w:w w:val="105"/>
        </w:rPr>
        <w:t>a</w:t>
      </w:r>
      <w:r w:rsidRPr="00EB1E80">
        <w:rPr>
          <w:b/>
          <w:bCs/>
          <w:w w:val="105"/>
        </w:rPr>
        <w:t>nc</w:t>
      </w:r>
      <w:r w:rsidRPr="00EB1E80">
        <w:rPr>
          <w:b/>
          <w:bCs/>
          <w:spacing w:val="-1"/>
          <w:w w:val="105"/>
        </w:rPr>
        <w:t>e</w:t>
      </w:r>
      <w:r w:rsidRPr="00EB1E80">
        <w:rPr>
          <w:b/>
          <w:bCs/>
          <w:w w:val="105"/>
        </w:rPr>
        <w:t>l</w:t>
      </w:r>
      <w:r w:rsidRPr="00EB1E80">
        <w:rPr>
          <w:b/>
          <w:bCs/>
          <w:spacing w:val="-1"/>
          <w:w w:val="105"/>
        </w:rPr>
        <w:t>a</w:t>
      </w:r>
      <w:r w:rsidRPr="00EB1E80">
        <w:rPr>
          <w:b/>
          <w:bCs/>
          <w:w w:val="105"/>
        </w:rPr>
        <w:t>tion:</w:t>
      </w:r>
      <w:r w:rsidRPr="00EB1E80">
        <w:rPr>
          <w:b/>
          <w:bCs/>
          <w:spacing w:val="5"/>
          <w:w w:val="105"/>
        </w:rPr>
        <w:t xml:space="preserve"> </w:t>
      </w:r>
      <w:r w:rsidRPr="00EB1E80">
        <w:rPr>
          <w:w w:val="105"/>
        </w:rPr>
        <w:t>GMU</w:t>
      </w:r>
      <w:r w:rsidRPr="00EB1E80">
        <w:rPr>
          <w:spacing w:val="4"/>
          <w:w w:val="105"/>
        </w:rPr>
        <w:t xml:space="preserve"> </w:t>
      </w:r>
      <w:r w:rsidRPr="00EB1E80">
        <w:rPr>
          <w:w w:val="105"/>
        </w:rPr>
        <w:t>posts</w:t>
      </w:r>
      <w:r w:rsidRPr="00EB1E80">
        <w:rPr>
          <w:spacing w:val="4"/>
          <w:w w:val="105"/>
        </w:rPr>
        <w:t xml:space="preserve"> </w:t>
      </w:r>
      <w:r w:rsidRPr="00EB1E80">
        <w:rPr>
          <w:w w:val="105"/>
        </w:rPr>
        <w:t>closings</w:t>
      </w:r>
      <w:r w:rsidRPr="00EB1E80">
        <w:rPr>
          <w:spacing w:val="5"/>
          <w:w w:val="105"/>
        </w:rPr>
        <w:t xml:space="preserve"> </w:t>
      </w:r>
      <w:r w:rsidRPr="00EB1E80">
        <w:rPr>
          <w:w w:val="105"/>
        </w:rPr>
        <w:t>on</w:t>
      </w:r>
      <w:r w:rsidRPr="00EB1E80">
        <w:rPr>
          <w:spacing w:val="4"/>
          <w:w w:val="105"/>
        </w:rPr>
        <w:t xml:space="preserve"> </w:t>
      </w:r>
      <w:r w:rsidRPr="00EB1E80">
        <w:rPr>
          <w:w w:val="105"/>
        </w:rPr>
        <w:t>its</w:t>
      </w:r>
      <w:r w:rsidRPr="00EB1E80">
        <w:rPr>
          <w:spacing w:val="5"/>
          <w:w w:val="105"/>
        </w:rPr>
        <w:t xml:space="preserve"> </w:t>
      </w:r>
      <w:r w:rsidRPr="00EB1E80">
        <w:rPr>
          <w:w w:val="105"/>
        </w:rPr>
        <w:t>w</w:t>
      </w:r>
      <w:r w:rsidRPr="00EB1E80">
        <w:rPr>
          <w:spacing w:val="-1"/>
          <w:w w:val="105"/>
        </w:rPr>
        <w:t>e</w:t>
      </w:r>
      <w:r w:rsidRPr="00EB1E80">
        <w:rPr>
          <w:w w:val="105"/>
        </w:rPr>
        <w:t>bsite</w:t>
      </w:r>
      <w:r w:rsidRPr="00EB1E80">
        <w:rPr>
          <w:spacing w:val="4"/>
          <w:w w:val="105"/>
        </w:rPr>
        <w:t xml:space="preserve"> </w:t>
      </w:r>
      <w:r w:rsidRPr="00EB1E80">
        <w:rPr>
          <w:w w:val="105"/>
        </w:rPr>
        <w:t>(ww</w:t>
      </w:r>
      <w:r w:rsidRPr="00EB1E80">
        <w:rPr>
          <w:spacing w:val="-5"/>
          <w:w w:val="105"/>
        </w:rPr>
        <w:t>w</w:t>
      </w:r>
      <w:r w:rsidRPr="00EB1E80">
        <w:rPr>
          <w:w w:val="105"/>
        </w:rPr>
        <w:t>.gmu.edu.).</w:t>
      </w:r>
      <w:r w:rsidRPr="00EB1E80">
        <w:rPr>
          <w:spacing w:val="4"/>
          <w:w w:val="105"/>
        </w:rPr>
        <w:t xml:space="preserve"> </w:t>
      </w:r>
      <w:r w:rsidRPr="00EB1E80">
        <w:rPr>
          <w:spacing w:val="-9"/>
          <w:w w:val="105"/>
        </w:rPr>
        <w:t>Y</w:t>
      </w:r>
      <w:r w:rsidRPr="00EB1E80">
        <w:rPr>
          <w:w w:val="105"/>
        </w:rPr>
        <w:t>ou</w:t>
      </w:r>
      <w:r w:rsidRPr="00EB1E80">
        <w:rPr>
          <w:spacing w:val="5"/>
          <w:w w:val="105"/>
        </w:rPr>
        <w:t xml:space="preserve"> </w:t>
      </w:r>
      <w:r w:rsidRPr="00EB1E80">
        <w:rPr>
          <w:w w:val="105"/>
        </w:rPr>
        <w:t>c</w:t>
      </w:r>
      <w:r w:rsidRPr="00EB1E80">
        <w:rPr>
          <w:spacing w:val="-1"/>
          <w:w w:val="105"/>
        </w:rPr>
        <w:t>a</w:t>
      </w:r>
      <w:r w:rsidRPr="00EB1E80">
        <w:rPr>
          <w:w w:val="105"/>
        </w:rPr>
        <w:t>n</w:t>
      </w:r>
      <w:r w:rsidRPr="00EB1E80">
        <w:rPr>
          <w:spacing w:val="4"/>
          <w:w w:val="105"/>
        </w:rPr>
        <w:t xml:space="preserve"> </w:t>
      </w:r>
      <w:r w:rsidRPr="00EB1E80">
        <w:rPr>
          <w:w w:val="105"/>
        </w:rPr>
        <w:t>r</w:t>
      </w:r>
      <w:r w:rsidRPr="00EB1E80">
        <w:rPr>
          <w:spacing w:val="-1"/>
          <w:w w:val="105"/>
        </w:rPr>
        <w:t>e</w:t>
      </w:r>
      <w:r w:rsidRPr="00EB1E80">
        <w:rPr>
          <w:w w:val="105"/>
        </w:rPr>
        <w:t>c</w:t>
      </w:r>
      <w:r w:rsidRPr="00EB1E80">
        <w:rPr>
          <w:spacing w:val="-10"/>
          <w:w w:val="105"/>
        </w:rPr>
        <w:t>e</w:t>
      </w:r>
      <w:r w:rsidRPr="00EB1E80">
        <w:rPr>
          <w:w w:val="105"/>
        </w:rPr>
        <w:t>i</w:t>
      </w:r>
      <w:r w:rsidRPr="00EB1E80">
        <w:rPr>
          <w:spacing w:val="-2"/>
          <w:w w:val="105"/>
        </w:rPr>
        <w:t>v</w:t>
      </w:r>
      <w:r w:rsidRPr="00EB1E80">
        <w:rPr>
          <w:w w:val="105"/>
        </w:rPr>
        <w:t>e</w:t>
      </w:r>
      <w:r w:rsidRPr="00EB1E80">
        <w:rPr>
          <w:spacing w:val="5"/>
          <w:w w:val="105"/>
        </w:rPr>
        <w:t xml:space="preserve"> </w:t>
      </w:r>
      <w:r w:rsidRPr="00EB1E80">
        <w:rPr>
          <w:w w:val="105"/>
        </w:rPr>
        <w:t>notific</w:t>
      </w:r>
      <w:r w:rsidRPr="00EB1E80">
        <w:rPr>
          <w:spacing w:val="-1"/>
          <w:w w:val="105"/>
        </w:rPr>
        <w:t>a</w:t>
      </w:r>
      <w:r w:rsidRPr="00EB1E80">
        <w:rPr>
          <w:w w:val="105"/>
        </w:rPr>
        <w:t>tion</w:t>
      </w:r>
      <w:r w:rsidRPr="00EB1E80">
        <w:rPr>
          <w:w w:val="106"/>
        </w:rPr>
        <w:t xml:space="preserve"> </w:t>
      </w:r>
      <w:r w:rsidRPr="00EB1E80">
        <w:rPr>
          <w:w w:val="105"/>
        </w:rPr>
        <w:t>from</w:t>
      </w:r>
      <w:r w:rsidRPr="00EB1E80">
        <w:rPr>
          <w:spacing w:val="2"/>
          <w:w w:val="105"/>
        </w:rPr>
        <w:t xml:space="preserve"> </w:t>
      </w:r>
      <w:r w:rsidRPr="00EB1E80">
        <w:rPr>
          <w:w w:val="105"/>
        </w:rPr>
        <w:t>M</w:t>
      </w:r>
      <w:r w:rsidRPr="00EB1E80">
        <w:rPr>
          <w:spacing w:val="-1"/>
          <w:w w:val="105"/>
        </w:rPr>
        <w:t>a</w:t>
      </w:r>
      <w:r w:rsidRPr="00EB1E80">
        <w:rPr>
          <w:w w:val="105"/>
        </w:rPr>
        <w:t>son</w:t>
      </w:r>
      <w:r w:rsidRPr="00EB1E80">
        <w:rPr>
          <w:spacing w:val="3"/>
          <w:w w:val="105"/>
        </w:rPr>
        <w:t xml:space="preserve"> </w:t>
      </w:r>
      <w:r w:rsidRPr="00EB1E80">
        <w:rPr>
          <w:w w:val="105"/>
        </w:rPr>
        <w:t>Al</w:t>
      </w:r>
      <w:r w:rsidRPr="00EB1E80">
        <w:rPr>
          <w:spacing w:val="-1"/>
          <w:w w:val="105"/>
        </w:rPr>
        <w:t>e</w:t>
      </w:r>
      <w:r w:rsidRPr="00EB1E80">
        <w:rPr>
          <w:w w:val="105"/>
        </w:rPr>
        <w:t>rts</w:t>
      </w:r>
      <w:r w:rsidRPr="00EB1E80">
        <w:rPr>
          <w:spacing w:val="3"/>
          <w:w w:val="105"/>
        </w:rPr>
        <w:t xml:space="preserve"> </w:t>
      </w:r>
      <w:r w:rsidRPr="00EB1E80">
        <w:rPr>
          <w:w w:val="105"/>
        </w:rPr>
        <w:t>via</w:t>
      </w:r>
      <w:r w:rsidRPr="00EB1E80">
        <w:rPr>
          <w:spacing w:val="3"/>
          <w:w w:val="105"/>
        </w:rPr>
        <w:t xml:space="preserve"> </w:t>
      </w:r>
      <w:r w:rsidRPr="00EB1E80">
        <w:rPr>
          <w:spacing w:val="-1"/>
          <w:w w:val="105"/>
        </w:rPr>
        <w:t>e</w:t>
      </w:r>
      <w:r w:rsidRPr="00EB1E80">
        <w:rPr>
          <w:w w:val="105"/>
        </w:rPr>
        <w:t>m</w:t>
      </w:r>
      <w:r w:rsidRPr="00EB1E80">
        <w:rPr>
          <w:spacing w:val="-1"/>
          <w:w w:val="105"/>
        </w:rPr>
        <w:t>a</w:t>
      </w:r>
      <w:r w:rsidRPr="00EB1E80">
        <w:rPr>
          <w:w w:val="105"/>
        </w:rPr>
        <w:t>il</w:t>
      </w:r>
      <w:r w:rsidRPr="00EB1E80">
        <w:rPr>
          <w:spacing w:val="2"/>
          <w:w w:val="105"/>
        </w:rPr>
        <w:t xml:space="preserve"> </w:t>
      </w:r>
      <w:r w:rsidRPr="00EB1E80">
        <w:rPr>
          <w:w w:val="105"/>
        </w:rPr>
        <w:t>or</w:t>
      </w:r>
      <w:r w:rsidRPr="00EB1E80">
        <w:rPr>
          <w:spacing w:val="3"/>
          <w:w w:val="105"/>
        </w:rPr>
        <w:t xml:space="preserve"> </w:t>
      </w:r>
      <w:r w:rsidRPr="00EB1E80">
        <w:rPr>
          <w:w w:val="105"/>
        </w:rPr>
        <w:t>t</w:t>
      </w:r>
      <w:r w:rsidRPr="00EB1E80">
        <w:rPr>
          <w:spacing w:val="-1"/>
          <w:w w:val="105"/>
        </w:rPr>
        <w:t>e</w:t>
      </w:r>
      <w:r w:rsidRPr="00EB1E80">
        <w:rPr>
          <w:w w:val="105"/>
        </w:rPr>
        <w:t>xt</w:t>
      </w:r>
      <w:r w:rsidRPr="00EB1E80">
        <w:rPr>
          <w:spacing w:val="3"/>
          <w:w w:val="105"/>
        </w:rPr>
        <w:t xml:space="preserve"> </w:t>
      </w:r>
      <w:r w:rsidRPr="00EB1E80">
        <w:rPr>
          <w:w w:val="105"/>
        </w:rPr>
        <w:t>to</w:t>
      </w:r>
      <w:r w:rsidRPr="00EB1E80">
        <w:rPr>
          <w:spacing w:val="3"/>
          <w:w w:val="105"/>
        </w:rPr>
        <w:t xml:space="preserve"> </w:t>
      </w:r>
      <w:r w:rsidRPr="00EB1E80">
        <w:rPr>
          <w:w w:val="105"/>
        </w:rPr>
        <w:t>a</w:t>
      </w:r>
      <w:r w:rsidRPr="00EB1E80">
        <w:rPr>
          <w:spacing w:val="3"/>
          <w:w w:val="105"/>
        </w:rPr>
        <w:t xml:space="preserve"> </w:t>
      </w:r>
      <w:r w:rsidRPr="00EB1E80">
        <w:rPr>
          <w:w w:val="105"/>
        </w:rPr>
        <w:t>c</w:t>
      </w:r>
      <w:r w:rsidRPr="00EB1E80">
        <w:rPr>
          <w:spacing w:val="-1"/>
          <w:w w:val="105"/>
        </w:rPr>
        <w:t>e</w:t>
      </w:r>
      <w:r w:rsidRPr="00EB1E80">
        <w:rPr>
          <w:w w:val="105"/>
        </w:rPr>
        <w:t>ll</w:t>
      </w:r>
      <w:r w:rsidRPr="00EB1E80">
        <w:rPr>
          <w:spacing w:val="2"/>
          <w:w w:val="105"/>
        </w:rPr>
        <w:t xml:space="preserve"> </w:t>
      </w:r>
      <w:r w:rsidRPr="00EB1E80">
        <w:rPr>
          <w:w w:val="105"/>
        </w:rPr>
        <w:t>phon</w:t>
      </w:r>
      <w:r w:rsidRPr="00EB1E80">
        <w:rPr>
          <w:spacing w:val="-1"/>
          <w:w w:val="105"/>
        </w:rPr>
        <w:t>e</w:t>
      </w:r>
      <w:r w:rsidRPr="00EB1E80">
        <w:rPr>
          <w:w w:val="105"/>
        </w:rPr>
        <w:t>;</w:t>
      </w:r>
      <w:r w:rsidRPr="00EB1E80">
        <w:rPr>
          <w:spacing w:val="3"/>
          <w:w w:val="105"/>
        </w:rPr>
        <w:t xml:space="preserve"> </w:t>
      </w:r>
      <w:r w:rsidRPr="00EB1E80">
        <w:rPr>
          <w:w w:val="105"/>
        </w:rPr>
        <w:t>pl</w:t>
      </w:r>
      <w:r w:rsidRPr="00EB1E80">
        <w:rPr>
          <w:spacing w:val="-1"/>
          <w:w w:val="105"/>
        </w:rPr>
        <w:t>ea</w:t>
      </w:r>
      <w:r w:rsidRPr="00EB1E80">
        <w:rPr>
          <w:w w:val="105"/>
        </w:rPr>
        <w:t>se</w:t>
      </w:r>
      <w:r w:rsidRPr="00EB1E80">
        <w:rPr>
          <w:spacing w:val="3"/>
          <w:w w:val="105"/>
        </w:rPr>
        <w:t xml:space="preserve"> </w:t>
      </w:r>
      <w:r w:rsidRPr="00EB1E80">
        <w:rPr>
          <w:w w:val="105"/>
        </w:rPr>
        <w:t>l</w:t>
      </w:r>
      <w:r w:rsidRPr="00EB1E80">
        <w:rPr>
          <w:spacing w:val="-1"/>
          <w:w w:val="105"/>
        </w:rPr>
        <w:t>e</w:t>
      </w:r>
      <w:r w:rsidRPr="00EB1E80">
        <w:rPr>
          <w:w w:val="105"/>
        </w:rPr>
        <w:t>t</w:t>
      </w:r>
      <w:r w:rsidRPr="00EB1E80">
        <w:rPr>
          <w:spacing w:val="3"/>
          <w:w w:val="105"/>
        </w:rPr>
        <w:t xml:space="preserve"> </w:t>
      </w:r>
      <w:r w:rsidRPr="00EB1E80">
        <w:rPr>
          <w:w w:val="105"/>
        </w:rPr>
        <w:t>the instructor</w:t>
      </w:r>
      <w:r w:rsidRPr="00EB1E80">
        <w:rPr>
          <w:spacing w:val="3"/>
          <w:w w:val="105"/>
        </w:rPr>
        <w:t xml:space="preserve"> </w:t>
      </w:r>
      <w:r w:rsidRPr="00EB1E80">
        <w:rPr>
          <w:w w:val="105"/>
        </w:rPr>
        <w:t>know</w:t>
      </w:r>
      <w:r w:rsidRPr="00EB1E80">
        <w:rPr>
          <w:spacing w:val="2"/>
          <w:w w:val="105"/>
        </w:rPr>
        <w:t xml:space="preserve"> </w:t>
      </w:r>
      <w:r w:rsidRPr="00EB1E80">
        <w:rPr>
          <w:w w:val="105"/>
        </w:rPr>
        <w:t>if</w:t>
      </w:r>
      <w:r w:rsidRPr="00EB1E80">
        <w:rPr>
          <w:spacing w:val="3"/>
          <w:w w:val="105"/>
        </w:rPr>
        <w:t xml:space="preserve"> </w:t>
      </w:r>
      <w:r w:rsidRPr="00EB1E80">
        <w:rPr>
          <w:spacing w:val="-2"/>
          <w:w w:val="105"/>
        </w:rPr>
        <w:t>y</w:t>
      </w:r>
      <w:r w:rsidRPr="00EB1E80">
        <w:rPr>
          <w:w w:val="105"/>
        </w:rPr>
        <w:t>ou</w:t>
      </w:r>
      <w:r w:rsidRPr="00EB1E80">
        <w:rPr>
          <w:spacing w:val="3"/>
          <w:w w:val="105"/>
        </w:rPr>
        <w:t xml:space="preserve"> </w:t>
      </w:r>
      <w:r w:rsidRPr="00EB1E80">
        <w:rPr>
          <w:w w:val="105"/>
        </w:rPr>
        <w:t>n</w:t>
      </w:r>
      <w:r w:rsidRPr="00EB1E80">
        <w:rPr>
          <w:spacing w:val="-1"/>
          <w:w w:val="105"/>
        </w:rPr>
        <w:t>ee</w:t>
      </w:r>
      <w:r w:rsidRPr="00EB1E80">
        <w:rPr>
          <w:w w:val="105"/>
        </w:rPr>
        <w:t>d</w:t>
      </w:r>
      <w:r w:rsidRPr="00EB1E80">
        <w:rPr>
          <w:spacing w:val="3"/>
          <w:w w:val="105"/>
        </w:rPr>
        <w:t xml:space="preserve"> </w:t>
      </w:r>
      <w:r w:rsidRPr="00EB1E80">
        <w:rPr>
          <w:w w:val="105"/>
        </w:rPr>
        <w:t>more</w:t>
      </w:r>
      <w:r w:rsidRPr="00EB1E80">
        <w:rPr>
          <w:spacing w:val="3"/>
          <w:w w:val="105"/>
        </w:rPr>
        <w:t xml:space="preserve"> </w:t>
      </w:r>
      <w:r w:rsidRPr="00EB1E80">
        <w:rPr>
          <w:w w:val="105"/>
        </w:rPr>
        <w:t>informat</w:t>
      </w:r>
      <w:r w:rsidRPr="00EB1E80">
        <w:rPr>
          <w:spacing w:val="-10"/>
          <w:w w:val="105"/>
        </w:rPr>
        <w:t>i</w:t>
      </w:r>
      <w:r w:rsidRPr="00EB1E80">
        <w:rPr>
          <w:w w:val="105"/>
        </w:rPr>
        <w:t>on.</w:t>
      </w:r>
      <w:r w:rsidRPr="00EB1E80">
        <w:rPr>
          <w:spacing w:val="2"/>
          <w:w w:val="105"/>
        </w:rPr>
        <w:t xml:space="preserve"> </w:t>
      </w:r>
    </w:p>
    <w:p w14:paraId="48D69236" w14:textId="77777777" w:rsidR="00EB1E80" w:rsidRPr="00632C43" w:rsidRDefault="00EB1E80" w:rsidP="00EB1E80">
      <w:pPr>
        <w:pStyle w:val="ListParagraph"/>
        <w:numPr>
          <w:ilvl w:val="0"/>
          <w:numId w:val="9"/>
        </w:numPr>
        <w:spacing w:after="0" w:line="240" w:lineRule="auto"/>
        <w:ind w:right="-360"/>
        <w:rPr>
          <w:rFonts w:cstheme="minorHAnsi"/>
        </w:rPr>
      </w:pPr>
      <w:r w:rsidRPr="00632C43">
        <w:rPr>
          <w:rFonts w:cstheme="minorHAnsi"/>
          <w:b/>
          <w:bCs/>
        </w:rPr>
        <w:t>Registration:</w:t>
      </w:r>
      <w:r w:rsidRPr="00632C43">
        <w:rPr>
          <w:rFonts w:cstheme="minorHAnsi"/>
        </w:rPr>
        <w:t xml:space="preserve"> Instructors do not have the capacity to remove students from class enrollment, therefore students are responsible for any changes in enrollment.</w:t>
      </w:r>
    </w:p>
    <w:p w14:paraId="6AB40904" w14:textId="77777777" w:rsidR="00EB1E80" w:rsidRPr="00632C43" w:rsidRDefault="00EB1E80" w:rsidP="00EB1E80">
      <w:pPr>
        <w:pStyle w:val="ListParagraph"/>
        <w:numPr>
          <w:ilvl w:val="0"/>
          <w:numId w:val="9"/>
        </w:numPr>
        <w:spacing w:after="0" w:line="240" w:lineRule="auto"/>
        <w:ind w:right="-360"/>
        <w:rPr>
          <w:rFonts w:cstheme="minorHAnsi"/>
        </w:rPr>
      </w:pPr>
      <w:r w:rsidRPr="00632C43">
        <w:rPr>
          <w:rFonts w:cstheme="minorHAnsi"/>
          <w:b/>
          <w:bCs/>
        </w:rPr>
        <w:lastRenderedPageBreak/>
        <w:t>Honor Code:</w:t>
      </w:r>
      <w:r w:rsidRPr="00632C43">
        <w:rPr>
          <w:rFonts w:cstheme="minorHAnsi"/>
        </w:rPr>
        <w:t xml:space="preserve"> Students of this course must be familiar with the GMU honor code, which can be viewed via this link: </w:t>
      </w:r>
      <w:hyperlink r:id="rId18" w:anchor="code" w:history="1">
        <w:r w:rsidRPr="00632C43">
          <w:rPr>
            <w:rStyle w:val="Hyperlink"/>
            <w:rFonts w:cstheme="minorHAnsi"/>
          </w:rPr>
          <w:t>http://www.gmu.edu/catalog/9798/honorcod.html#code</w:t>
        </w:r>
      </w:hyperlink>
      <w:r w:rsidRPr="00632C43">
        <w:rPr>
          <w:rFonts w:cstheme="minorHAnsi"/>
        </w:rPr>
        <w:t>.</w:t>
      </w:r>
    </w:p>
    <w:p w14:paraId="17CAD1C5" w14:textId="77777777" w:rsidR="00EB1E80" w:rsidRPr="00632C43" w:rsidRDefault="00EB1E80" w:rsidP="00EB1E80">
      <w:pPr>
        <w:spacing w:line="240" w:lineRule="auto"/>
        <w:ind w:left="720" w:right="-360"/>
        <w:rPr>
          <w:rStyle w:val="Emphasis"/>
          <w:rFonts w:cstheme="minorHAnsi"/>
          <w:bdr w:val="none" w:sz="0" w:space="0" w:color="auto" w:frame="1"/>
          <w:shd w:val="clear" w:color="auto" w:fill="FFFFFF"/>
        </w:rPr>
      </w:pPr>
      <w:r w:rsidRPr="00632C43">
        <w:rPr>
          <w:rStyle w:val="Emphasis"/>
          <w:rFonts w:cstheme="minorHAnsi"/>
          <w:bdr w:val="none" w:sz="0" w:space="0" w:color="auto" w:frame="1"/>
          <w:shd w:val="clear" w:color="auto" w:fill="FFFFFF"/>
        </w:rPr>
        <w:t xml:space="preserve">Three fundamental and rather simple principles to follow at all times are that: (1) all work submitted be your own; (2) when using the work or ideas of others, including fellow students, give full credit through accurate citations; and (3) if you are uncertain about the ground rules on a particular assignment, ask the instructor for clarification. No grade is important enough to justify academic misconduct. Plagiarism means using the exact words, opinions, or </w:t>
      </w:r>
      <w:r>
        <w:rPr>
          <w:rStyle w:val="Emphasis"/>
          <w:rFonts w:cstheme="minorHAnsi"/>
          <w:bdr w:val="none" w:sz="0" w:space="0" w:color="auto" w:frame="1"/>
          <w:shd w:val="clear" w:color="auto" w:fill="FFFFFF"/>
        </w:rPr>
        <w:t xml:space="preserve">factual </w:t>
      </w:r>
      <w:r w:rsidRPr="00632C43">
        <w:rPr>
          <w:rStyle w:val="Emphasis"/>
          <w:rFonts w:cstheme="minorHAnsi"/>
          <w:bdr w:val="none" w:sz="0" w:space="0" w:color="auto" w:frame="1"/>
          <w:shd w:val="clear" w:color="auto" w:fill="FFFFFF"/>
        </w:rPr>
        <w:t xml:space="preserve">information from another person without giving the person credit. Writers give credit through accepted documentation styles, such as parenthetical citation, footnotes, or endnotes. Paraphrased material must also be cited, using MLA or APA format. A simple listing of books or articles is not sufficient. Plagiarism is the equivalent of intellectual robbery and cannot be tolerated in the academic setting. If you have any doubts about what constitutes plagiarism, please see the instructor. </w:t>
      </w:r>
    </w:p>
    <w:p w14:paraId="5ADE3AF2" w14:textId="77777777" w:rsidR="00EB1E80" w:rsidRPr="00632C43" w:rsidRDefault="00EB1E80" w:rsidP="00EB1E80">
      <w:pPr>
        <w:spacing w:line="240" w:lineRule="auto"/>
        <w:ind w:left="720" w:right="-360"/>
        <w:rPr>
          <w:rFonts w:cstheme="minorHAnsi"/>
        </w:rPr>
      </w:pPr>
      <w:r w:rsidRPr="00632C43">
        <w:rPr>
          <w:rStyle w:val="Emphasis"/>
          <w:rFonts w:cstheme="minorHAnsi"/>
          <w:b/>
          <w:bCs/>
          <w:bdr w:val="none" w:sz="0" w:space="0" w:color="auto" w:frame="1"/>
          <w:shd w:val="clear" w:color="auto" w:fill="FFFFFF"/>
        </w:rPr>
        <w:t>Any</w:t>
      </w:r>
      <w:r w:rsidRPr="00632C43">
        <w:rPr>
          <w:rStyle w:val="Emphasis"/>
          <w:rFonts w:cstheme="minorHAnsi"/>
          <w:bdr w:val="none" w:sz="0" w:space="0" w:color="auto" w:frame="1"/>
          <w:shd w:val="clear" w:color="auto" w:fill="FFFFFF"/>
        </w:rPr>
        <w:t xml:space="preserve"> v</w:t>
      </w:r>
      <w:r w:rsidRPr="00632C43">
        <w:rPr>
          <w:rFonts w:cstheme="minorHAnsi"/>
        </w:rPr>
        <w:t xml:space="preserve">iolation of the honor code is taken seriously and will be reported.  </w:t>
      </w:r>
    </w:p>
    <w:p w14:paraId="1A884197" w14:textId="77777777" w:rsidR="00EB1E80" w:rsidRPr="00632C43" w:rsidRDefault="00EB1E80" w:rsidP="00EB1E80">
      <w:pPr>
        <w:spacing w:line="240" w:lineRule="auto"/>
        <w:ind w:left="720" w:right="-360"/>
        <w:rPr>
          <w:rFonts w:cstheme="minorHAnsi"/>
        </w:rPr>
      </w:pPr>
      <w:r w:rsidRPr="00632C43">
        <w:rPr>
          <w:rFonts w:cstheme="minorHAnsi"/>
        </w:rPr>
        <w:t>Pursuant to OAI policy, for any cases of cheating faculty must give two recommendations for sanctions, for first and second offenses.  My recommendations will be as follows:</w:t>
      </w:r>
    </w:p>
    <w:p w14:paraId="7848F201" w14:textId="77777777" w:rsidR="00EB1E80" w:rsidRPr="00632C43" w:rsidRDefault="00EB1E80" w:rsidP="00EB1E80">
      <w:pPr>
        <w:spacing w:line="240" w:lineRule="auto"/>
        <w:ind w:left="1440" w:right="-360"/>
        <w:rPr>
          <w:rFonts w:cstheme="minorHAnsi"/>
        </w:rPr>
      </w:pPr>
      <w:r w:rsidRPr="00632C43">
        <w:rPr>
          <w:rFonts w:cstheme="minorHAnsi"/>
        </w:rPr>
        <w:t>1</w:t>
      </w:r>
      <w:r w:rsidRPr="00632C43">
        <w:rPr>
          <w:rFonts w:cstheme="minorHAnsi"/>
          <w:vertAlign w:val="superscript"/>
        </w:rPr>
        <w:t>st</w:t>
      </w:r>
      <w:r w:rsidRPr="00632C43">
        <w:rPr>
          <w:rFonts w:cstheme="minorHAnsi"/>
        </w:rPr>
        <w:t xml:space="preserve"> Offense: ‘F’ for the course and academic probation</w:t>
      </w:r>
    </w:p>
    <w:p w14:paraId="2178FA64" w14:textId="77777777" w:rsidR="00EB1E80" w:rsidRPr="00632C43" w:rsidRDefault="00EB1E80" w:rsidP="00EB1E80">
      <w:pPr>
        <w:spacing w:line="240" w:lineRule="auto"/>
        <w:ind w:left="1440" w:right="-360"/>
        <w:rPr>
          <w:rFonts w:cstheme="minorHAnsi"/>
        </w:rPr>
      </w:pPr>
      <w:r w:rsidRPr="00632C43">
        <w:rPr>
          <w:rFonts w:cstheme="minorHAnsi"/>
        </w:rPr>
        <w:t>2</w:t>
      </w:r>
      <w:r w:rsidRPr="00632C43">
        <w:rPr>
          <w:rFonts w:cstheme="minorHAnsi"/>
          <w:vertAlign w:val="superscript"/>
        </w:rPr>
        <w:t>nd</w:t>
      </w:r>
      <w:r w:rsidRPr="00632C43">
        <w:rPr>
          <w:rFonts w:cstheme="minorHAnsi"/>
        </w:rPr>
        <w:t xml:space="preserve"> Offense:  Expulsion from the university</w:t>
      </w:r>
    </w:p>
    <w:p w14:paraId="392A82B4" w14:textId="77777777" w:rsidR="00EB1E80" w:rsidRPr="00632C43" w:rsidRDefault="00EB1E80" w:rsidP="00EB1E80">
      <w:pPr>
        <w:pStyle w:val="NormalWeb"/>
        <w:numPr>
          <w:ilvl w:val="0"/>
          <w:numId w:val="9"/>
        </w:numPr>
        <w:shd w:val="clear" w:color="auto" w:fill="FFFFFF"/>
        <w:spacing w:before="0" w:beforeAutospacing="0" w:after="360" w:afterAutospacing="0"/>
        <w:ind w:right="-360"/>
        <w:contextualSpacing/>
        <w:textAlignment w:val="baseline"/>
        <w:rPr>
          <w:rFonts w:cstheme="minorHAnsi"/>
          <w:sz w:val="22"/>
          <w:szCs w:val="22"/>
        </w:rPr>
      </w:pPr>
      <w:r w:rsidRPr="00632C43">
        <w:rPr>
          <w:rFonts w:cstheme="minorHAnsi"/>
          <w:b/>
          <w:bCs/>
          <w:sz w:val="22"/>
          <w:szCs w:val="22"/>
        </w:rPr>
        <w:t>George Mason Diversity Statement</w:t>
      </w:r>
      <w:r w:rsidRPr="00632C43">
        <w:rPr>
          <w:rFonts w:cstheme="minorHAnsi"/>
          <w:sz w:val="22"/>
          <w:szCs w:val="22"/>
        </w:rPr>
        <w:t xml:space="preserve">: </w:t>
      </w:r>
    </w:p>
    <w:p w14:paraId="2EE50BF5" w14:textId="77777777" w:rsidR="00EB1E80" w:rsidRPr="00632C43" w:rsidRDefault="00EB1E80" w:rsidP="00EB1E80">
      <w:pPr>
        <w:pStyle w:val="NormalWeb"/>
        <w:shd w:val="clear" w:color="auto" w:fill="FFFFFF"/>
        <w:spacing w:before="0" w:beforeAutospacing="0" w:after="360" w:afterAutospacing="0"/>
        <w:ind w:left="720" w:right="-360"/>
        <w:contextualSpacing/>
        <w:textAlignment w:val="baseline"/>
        <w:rPr>
          <w:rFonts w:cstheme="minorHAnsi"/>
          <w:i/>
          <w:iCs/>
          <w:sz w:val="22"/>
          <w:szCs w:val="22"/>
        </w:rPr>
      </w:pPr>
      <w:r w:rsidRPr="00632C43">
        <w:rPr>
          <w:rFonts w:cstheme="minorHAnsi"/>
          <w:i/>
          <w:iCs/>
          <w:sz w:val="22"/>
          <w:szCs w:val="22"/>
        </w:rPr>
        <w:t>George Mason University promotes a living and learning environment for outstanding growth and productivity among its students, faculty, and staff. Through its curriculum, programs, policies, procedures, services and resources, Mason strives to maintain a quality environment for work, study and personal growth.</w:t>
      </w:r>
    </w:p>
    <w:p w14:paraId="2408844E" w14:textId="77777777" w:rsidR="00EB1E80" w:rsidRPr="00632C43" w:rsidRDefault="00EB1E80" w:rsidP="00EB1E80">
      <w:pPr>
        <w:pStyle w:val="NormalWeb"/>
        <w:shd w:val="clear" w:color="auto" w:fill="FFFFFF"/>
        <w:spacing w:before="0" w:beforeAutospacing="0" w:after="360" w:afterAutospacing="0"/>
        <w:ind w:left="720" w:right="-360"/>
        <w:contextualSpacing/>
        <w:textAlignment w:val="baseline"/>
        <w:rPr>
          <w:rFonts w:cstheme="minorHAnsi"/>
          <w:i/>
          <w:iCs/>
          <w:sz w:val="22"/>
          <w:szCs w:val="22"/>
        </w:rPr>
      </w:pPr>
      <w:r w:rsidRPr="00632C43">
        <w:rPr>
          <w:rFonts w:cstheme="minorHAnsi"/>
          <w:i/>
          <w:iCs/>
          <w:sz w:val="22"/>
          <w:szCs w:val="22"/>
        </w:rPr>
        <w:t>An emphasis upon diversity and inclusion throughout the campus community is essential to achieve these goals. Diversity is broadly defined to include such characteristics as, but not limited to, race, ethnicity, gender, religion, age, disability, and sexual orientation. Diversity also entails different viewpoints, philosophies, and perspectives. Attention to these aspects of diversity will help promote a culture of inclusion and belonging, and an environment where diverse opinions, backgrounds and practices have the opportunity to be voiced, heard and respected.</w:t>
      </w:r>
    </w:p>
    <w:p w14:paraId="75C8770E" w14:textId="77777777" w:rsidR="00EB1E80" w:rsidRPr="00632C43" w:rsidRDefault="00EB1E80" w:rsidP="00EB1E80">
      <w:pPr>
        <w:pStyle w:val="NormalWeb"/>
        <w:shd w:val="clear" w:color="auto" w:fill="FFFFFF"/>
        <w:spacing w:before="0" w:beforeAutospacing="0" w:after="360" w:afterAutospacing="0"/>
        <w:ind w:left="720" w:right="-360"/>
        <w:contextualSpacing/>
        <w:textAlignment w:val="baseline"/>
        <w:rPr>
          <w:rFonts w:cstheme="minorHAnsi"/>
          <w:i/>
          <w:iCs/>
          <w:sz w:val="22"/>
          <w:szCs w:val="22"/>
        </w:rPr>
      </w:pPr>
      <w:r w:rsidRPr="00632C43">
        <w:rPr>
          <w:rFonts w:cstheme="minorHAnsi"/>
          <w:i/>
          <w:iCs/>
          <w:sz w:val="22"/>
          <w:szCs w:val="22"/>
        </w:rPr>
        <w:t>The reflection of Mason’s commitment to diversity and inclusion goes beyond policies and procedures to focus on behavior at the individual, group, and organizational level. The implementation of this commitment to diversity and inclusion is found in all settings, including individual work units and groups, student organizations and groups, and classroom settings; it is also found with the delivery of services and activities, including, but not limited to, curriculum, teaching, events, advising, research, service, and community outreach.</w:t>
      </w:r>
    </w:p>
    <w:p w14:paraId="268C424F" w14:textId="77777777" w:rsidR="00EB1E80" w:rsidRPr="00632C43" w:rsidRDefault="00EB1E80" w:rsidP="00EB1E80">
      <w:pPr>
        <w:pStyle w:val="NormalWeb"/>
        <w:shd w:val="clear" w:color="auto" w:fill="FFFFFF"/>
        <w:spacing w:before="0" w:beforeAutospacing="0" w:after="0" w:afterAutospacing="0"/>
        <w:ind w:left="720" w:right="-360"/>
        <w:contextualSpacing/>
        <w:textAlignment w:val="baseline"/>
        <w:rPr>
          <w:rFonts w:cstheme="minorHAnsi"/>
          <w:i/>
          <w:iCs/>
          <w:sz w:val="22"/>
          <w:szCs w:val="22"/>
        </w:rPr>
      </w:pPr>
      <w:r w:rsidRPr="00632C43">
        <w:rPr>
          <w:rFonts w:cstheme="minorHAnsi"/>
          <w:i/>
          <w:iCs/>
          <w:sz w:val="22"/>
          <w:szCs w:val="22"/>
        </w:rPr>
        <w:t>Acknowledging that the attainment of diversity and inclusion are dynamic and continuous processes, and that the larger societal setting has an evolving socio-cultural understanding of diversity and inclusion, Mason seeks to continuously improve its environment. To this end, the University promotes continuous monitoring and self-assessment regarding diversity. The aim is to incorporate diversity and inclusion within the philosophies and actions of the individual, group, and organization, and to make improvements as needed.</w:t>
      </w:r>
    </w:p>
    <w:p w14:paraId="6DD88BAA" w14:textId="77777777" w:rsidR="00EB1E80" w:rsidRPr="00632C43" w:rsidRDefault="00EB1E80" w:rsidP="00EB1E80">
      <w:pPr>
        <w:numPr>
          <w:ilvl w:val="0"/>
          <w:numId w:val="9"/>
        </w:numPr>
        <w:spacing w:after="0" w:line="240" w:lineRule="auto"/>
        <w:ind w:right="-360"/>
        <w:contextualSpacing/>
        <w:rPr>
          <w:rFonts w:cstheme="minorHAnsi"/>
          <w:b/>
          <w:bCs/>
        </w:rPr>
      </w:pPr>
      <w:r w:rsidRPr="00632C43">
        <w:rPr>
          <w:rFonts w:cstheme="minorHAnsi"/>
          <w:b/>
          <w:bCs/>
        </w:rPr>
        <w:t xml:space="preserve">Support Resources: </w:t>
      </w:r>
    </w:p>
    <w:p w14:paraId="2772F717" w14:textId="77777777" w:rsidR="00EB1E80" w:rsidRPr="00B50180" w:rsidRDefault="00EB1E80" w:rsidP="00EB1E80">
      <w:pPr>
        <w:pStyle w:val="ListParagraph"/>
        <w:numPr>
          <w:ilvl w:val="0"/>
          <w:numId w:val="19"/>
        </w:numPr>
        <w:spacing w:after="0" w:line="240" w:lineRule="auto"/>
        <w:ind w:right="-360"/>
        <w:rPr>
          <w:rFonts w:cstheme="minorHAnsi"/>
        </w:rPr>
      </w:pPr>
      <w:r w:rsidRPr="00B50180">
        <w:rPr>
          <w:rFonts w:cstheme="minorHAnsi"/>
          <w:b/>
          <w:bCs/>
        </w:rPr>
        <w:t>Office of Disability Services:</w:t>
      </w:r>
      <w:r w:rsidRPr="00B50180">
        <w:rPr>
          <w:rFonts w:cstheme="minorHAnsi"/>
        </w:rPr>
        <w:t xml:space="preserve"> If you have a documented learning disability or other condition that you believe will impact your academic performance:  1) Consult with the Office of Disability Services (SUB I, Rm. 2500; 703-993-2474; </w:t>
      </w:r>
      <w:hyperlink r:id="rId19" w:history="1">
        <w:r w:rsidRPr="00B50180">
          <w:rPr>
            <w:rStyle w:val="Hyperlink"/>
            <w:rFonts w:cstheme="minorHAnsi"/>
          </w:rPr>
          <w:t>http://ods.gmu.edu</w:t>
        </w:r>
      </w:hyperlink>
      <w:r w:rsidRPr="00B50180">
        <w:rPr>
          <w:rFonts w:cstheme="minorHAnsi"/>
        </w:rPr>
        <w:t xml:space="preserve">) so that </w:t>
      </w:r>
      <w:r w:rsidRPr="00B50180">
        <w:rPr>
          <w:rFonts w:cstheme="minorHAnsi"/>
        </w:rPr>
        <w:lastRenderedPageBreak/>
        <w:t xml:space="preserve">they can document the issues and determine about proper accommodations and 2) Provide the professor with the documentation of accommodations provided by ODS.  As a matter of university policy, </w:t>
      </w:r>
      <w:r w:rsidRPr="00B50180">
        <w:rPr>
          <w:rFonts w:cstheme="minorHAnsi"/>
          <w:u w:val="single"/>
        </w:rPr>
        <w:t>faculty cannot provide accommodations without documentation from the ODS</w:t>
      </w:r>
      <w:r w:rsidRPr="00B50180">
        <w:rPr>
          <w:rFonts w:cstheme="minorHAnsi"/>
        </w:rPr>
        <w:t>.</w:t>
      </w:r>
    </w:p>
    <w:p w14:paraId="007DEA6D" w14:textId="1A5C3B6C" w:rsidR="00EB1E80" w:rsidRPr="00B50180" w:rsidRDefault="00EB1E80" w:rsidP="00EB1E80">
      <w:pPr>
        <w:pStyle w:val="ListParagraph"/>
        <w:numPr>
          <w:ilvl w:val="0"/>
          <w:numId w:val="19"/>
        </w:numPr>
        <w:shd w:val="clear" w:color="auto" w:fill="FFFFFF"/>
        <w:spacing w:after="0" w:line="240" w:lineRule="auto"/>
        <w:ind w:right="-360"/>
        <w:textAlignment w:val="baseline"/>
        <w:rPr>
          <w:rStyle w:val="Emphasis"/>
          <w:rFonts w:cstheme="minorHAnsi"/>
          <w:bdr w:val="none" w:sz="0" w:space="0" w:color="auto" w:frame="1"/>
        </w:rPr>
      </w:pPr>
      <w:r w:rsidRPr="00B50180">
        <w:rPr>
          <w:rStyle w:val="Emphasis"/>
          <w:rFonts w:cstheme="minorHAnsi"/>
          <w:b/>
          <w:bCs/>
          <w:bdr w:val="none" w:sz="0" w:space="0" w:color="auto" w:frame="1"/>
        </w:rPr>
        <w:t>Responsible Employee:</w:t>
      </w:r>
      <w:r w:rsidRPr="00B50180">
        <w:rPr>
          <w:rStyle w:val="Emphasis"/>
          <w:rFonts w:cstheme="minorHAnsi"/>
          <w:bdr w:val="none" w:sz="0" w:space="0" w:color="auto" w:frame="1"/>
        </w:rPr>
        <w:t xml:space="preserve"> As a faculty member and designated “Responsible Employee,” the instructor is required to report all disclosures of sexual assault, interpersonal violence, and stalking to Mason’s </w:t>
      </w:r>
      <w:hyperlink r:id="rId20" w:tgtFrame="_blank" w:tooltip="University Title IX Coordinator" w:history="1">
        <w:r w:rsidRPr="00B50180">
          <w:rPr>
            <w:rStyle w:val="Hyperlink"/>
            <w:rFonts w:cstheme="minorHAnsi"/>
            <w:i/>
            <w:iCs/>
            <w:bdr w:val="none" w:sz="0" w:space="0" w:color="auto" w:frame="1"/>
          </w:rPr>
          <w:t>Title IX Coordinator</w:t>
        </w:r>
      </w:hyperlink>
      <w:r w:rsidRPr="00B50180">
        <w:rPr>
          <w:rStyle w:val="Emphasis"/>
          <w:rFonts w:cstheme="minorHAnsi"/>
          <w:bdr w:val="none" w:sz="0" w:space="0" w:color="auto" w:frame="1"/>
        </w:rPr>
        <w:t> per </w:t>
      </w:r>
      <w:hyperlink r:id="rId21" w:tgtFrame="_blank" w:history="1">
        <w:r w:rsidRPr="00B50180">
          <w:rPr>
            <w:rStyle w:val="Hyperlink"/>
            <w:rFonts w:cstheme="minorHAnsi"/>
            <w:i/>
            <w:iCs/>
            <w:bdr w:val="none" w:sz="0" w:space="0" w:color="auto" w:frame="1"/>
          </w:rPr>
          <w:t>university policy 1412</w:t>
        </w:r>
      </w:hyperlink>
      <w:r w:rsidRPr="00B50180">
        <w:rPr>
          <w:rStyle w:val="Emphasis"/>
          <w:rFonts w:cstheme="minorHAnsi"/>
          <w:bdr w:val="none" w:sz="0" w:space="0" w:color="auto" w:frame="1"/>
        </w:rPr>
        <w:t xml:space="preserve">. </w:t>
      </w:r>
    </w:p>
    <w:p w14:paraId="79970C7E" w14:textId="77777777" w:rsidR="00EB1E80" w:rsidRPr="00B50180" w:rsidRDefault="00EB1E80" w:rsidP="00EB1E80">
      <w:pPr>
        <w:pStyle w:val="ListParagraph"/>
        <w:numPr>
          <w:ilvl w:val="0"/>
          <w:numId w:val="19"/>
        </w:numPr>
        <w:shd w:val="clear" w:color="auto" w:fill="FFFFFF"/>
        <w:spacing w:after="0" w:line="240" w:lineRule="auto"/>
        <w:ind w:right="-360"/>
        <w:textAlignment w:val="baseline"/>
        <w:rPr>
          <w:rFonts w:cstheme="minorHAnsi"/>
          <w:i/>
          <w:iCs/>
        </w:rPr>
      </w:pPr>
      <w:r w:rsidRPr="00B50180">
        <w:rPr>
          <w:rStyle w:val="Emphasis"/>
          <w:rFonts w:cstheme="minorHAnsi"/>
          <w:b/>
          <w:bCs/>
          <w:bdr w:val="none" w:sz="0" w:space="0" w:color="auto" w:frame="1"/>
        </w:rPr>
        <w:t>Confidential Support Services:</w:t>
      </w:r>
      <w:r w:rsidRPr="00B50180">
        <w:rPr>
          <w:rStyle w:val="Emphasis"/>
          <w:rFonts w:cstheme="minorHAnsi"/>
          <w:bdr w:val="none" w:sz="0" w:space="0" w:color="auto" w:frame="1"/>
        </w:rPr>
        <w:t xml:space="preserve"> If you wish to speak with someone confidentially, please contact the </w:t>
      </w:r>
      <w:hyperlink r:id="rId22" w:tgtFrame="_blank" w:history="1">
        <w:r w:rsidRPr="00B50180">
          <w:rPr>
            <w:rStyle w:val="Hyperlink"/>
            <w:rFonts w:cstheme="minorHAnsi"/>
            <w:i/>
            <w:iCs/>
            <w:bdr w:val="none" w:sz="0" w:space="0" w:color="auto" w:frame="1"/>
          </w:rPr>
          <w:t>Student Support and Advocacy Center</w:t>
        </w:r>
      </w:hyperlink>
      <w:r w:rsidRPr="00B50180">
        <w:rPr>
          <w:rStyle w:val="Emphasis"/>
          <w:rFonts w:cstheme="minorHAnsi"/>
          <w:bdr w:val="none" w:sz="0" w:space="0" w:color="auto" w:frame="1"/>
        </w:rPr>
        <w:t> (703-380-1434) or </w:t>
      </w:r>
      <w:hyperlink r:id="rId23" w:tgtFrame="_blank" w:history="1">
        <w:r w:rsidRPr="00B50180">
          <w:rPr>
            <w:rStyle w:val="Hyperlink"/>
            <w:rFonts w:cstheme="minorHAnsi"/>
            <w:i/>
            <w:iCs/>
            <w:bdr w:val="none" w:sz="0" w:space="0" w:color="auto" w:frame="1"/>
          </w:rPr>
          <w:t>Counseling and Psychological Services</w:t>
        </w:r>
      </w:hyperlink>
      <w:r w:rsidRPr="00B50180">
        <w:rPr>
          <w:rStyle w:val="Emphasis"/>
          <w:rFonts w:cstheme="minorHAnsi"/>
          <w:bdr w:val="none" w:sz="0" w:space="0" w:color="auto" w:frame="1"/>
        </w:rPr>
        <w:t> (703-993-2380). You may also seek assistance from </w:t>
      </w:r>
      <w:hyperlink r:id="rId24" w:tgtFrame="_blank" w:history="1">
        <w:r w:rsidRPr="00B50180">
          <w:rPr>
            <w:rStyle w:val="Hyperlink"/>
            <w:rFonts w:cstheme="minorHAnsi"/>
            <w:i/>
            <w:iCs/>
            <w:bdr w:val="none" w:sz="0" w:space="0" w:color="auto" w:frame="1"/>
          </w:rPr>
          <w:t>Mason’s Title IX Coordinator</w:t>
        </w:r>
      </w:hyperlink>
      <w:r w:rsidRPr="00B50180">
        <w:rPr>
          <w:rStyle w:val="Emphasis"/>
          <w:rFonts w:cstheme="minorHAnsi"/>
          <w:bdr w:val="none" w:sz="0" w:space="0" w:color="auto" w:frame="1"/>
        </w:rPr>
        <w:t> (703-993-8730; titleix@gmu.edu).</w:t>
      </w:r>
    </w:p>
    <w:p w14:paraId="32C7471F" w14:textId="77777777" w:rsidR="00EB1E80" w:rsidRPr="00B50180" w:rsidRDefault="00EB1E80" w:rsidP="00EB1E80">
      <w:pPr>
        <w:pStyle w:val="ListParagraph"/>
        <w:numPr>
          <w:ilvl w:val="0"/>
          <w:numId w:val="19"/>
        </w:numPr>
        <w:spacing w:after="0" w:line="240" w:lineRule="auto"/>
        <w:ind w:right="-360"/>
        <w:rPr>
          <w:rFonts w:cstheme="minorHAnsi"/>
        </w:rPr>
      </w:pPr>
      <w:r w:rsidRPr="00B50180">
        <w:rPr>
          <w:rFonts w:cstheme="minorHAnsi"/>
          <w:b/>
          <w:bCs/>
        </w:rPr>
        <w:t>Additional Support Services:</w:t>
      </w:r>
      <w:r w:rsidRPr="00B50180">
        <w:rPr>
          <w:rFonts w:cstheme="minorHAnsi"/>
        </w:rPr>
        <w:t xml:space="preserve"> Several departments exist to aid students in a wide variety of ways and are listed on the last pages of this syllabus.  </w:t>
      </w:r>
    </w:p>
    <w:bookmarkEnd w:id="7"/>
    <w:p w14:paraId="2EE91E3D" w14:textId="7DDA6326" w:rsidR="005C7F8D" w:rsidRDefault="005C7F8D">
      <w:pPr>
        <w:rPr>
          <w:rFonts w:cstheme="minorHAnsi"/>
          <w:b/>
          <w:u w:val="single"/>
        </w:rPr>
      </w:pPr>
      <w:r>
        <w:rPr>
          <w:rFonts w:cstheme="minorHAnsi"/>
          <w:b/>
          <w:u w:val="single"/>
        </w:rPr>
        <w:br w:type="page"/>
      </w:r>
    </w:p>
    <w:p w14:paraId="3E1AB5AC" w14:textId="320C4E90" w:rsidR="00113315" w:rsidRPr="000806F1" w:rsidRDefault="00F02555" w:rsidP="00113315">
      <w:pPr>
        <w:pStyle w:val="Heading2"/>
        <w:jc w:val="center"/>
        <w:rPr>
          <w:sz w:val="28"/>
          <w:szCs w:val="28"/>
        </w:rPr>
      </w:pPr>
      <w:r w:rsidRPr="000806F1">
        <w:rPr>
          <w:sz w:val="28"/>
          <w:szCs w:val="28"/>
        </w:rPr>
        <w:lastRenderedPageBreak/>
        <w:t xml:space="preserve">GGS 311 - </w:t>
      </w:r>
      <w:r w:rsidR="00113315" w:rsidRPr="000806F1">
        <w:rPr>
          <w:sz w:val="28"/>
          <w:szCs w:val="28"/>
        </w:rPr>
        <w:t xml:space="preserve">Course Outline </w:t>
      </w:r>
      <w:r w:rsidR="00113315" w:rsidRPr="000806F1">
        <w:rPr>
          <w:sz w:val="28"/>
          <w:szCs w:val="28"/>
          <w:vertAlign w:val="superscript"/>
        </w:rPr>
        <w:t>1</w:t>
      </w:r>
    </w:p>
    <w:tbl>
      <w:tblPr>
        <w:tblStyle w:val="GridTable4-Accent1"/>
        <w:tblW w:w="0" w:type="auto"/>
        <w:tblInd w:w="-95" w:type="dxa"/>
        <w:tblLook w:val="04A0" w:firstRow="1" w:lastRow="0" w:firstColumn="1" w:lastColumn="0" w:noHBand="0" w:noVBand="1"/>
      </w:tblPr>
      <w:tblGrid>
        <w:gridCol w:w="743"/>
        <w:gridCol w:w="1147"/>
        <w:gridCol w:w="5045"/>
        <w:gridCol w:w="2150"/>
      </w:tblGrid>
      <w:tr w:rsidR="000806F1" w14:paraId="754F1378" w14:textId="77777777" w:rsidTr="00D709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3" w:type="dxa"/>
          </w:tcPr>
          <w:p w14:paraId="0B06FB9D" w14:textId="77777777" w:rsidR="000806F1" w:rsidRPr="004A222F" w:rsidRDefault="000806F1">
            <w:pPr>
              <w:rPr>
                <w:rFonts w:cstheme="minorHAnsi"/>
                <w:b w:val="0"/>
              </w:rPr>
            </w:pPr>
            <w:r w:rsidRPr="004A222F">
              <w:rPr>
                <w:rFonts w:cstheme="minorHAnsi"/>
                <w:bCs w:val="0"/>
              </w:rPr>
              <w:t>Week</w:t>
            </w:r>
          </w:p>
        </w:tc>
        <w:tc>
          <w:tcPr>
            <w:tcW w:w="1147" w:type="dxa"/>
          </w:tcPr>
          <w:p w14:paraId="5135A975" w14:textId="2FEEB6B5" w:rsidR="000806F1" w:rsidRPr="004A222F" w:rsidRDefault="000806F1">
            <w:pPr>
              <w:cnfStyle w:val="100000000000" w:firstRow="1" w:lastRow="0" w:firstColumn="0" w:lastColumn="0" w:oddVBand="0" w:evenVBand="0" w:oddHBand="0" w:evenHBand="0" w:firstRowFirstColumn="0" w:firstRowLastColumn="0" w:lastRowFirstColumn="0" w:lastRowLastColumn="0"/>
              <w:rPr>
                <w:rFonts w:cstheme="minorHAnsi"/>
                <w:bCs w:val="0"/>
              </w:rPr>
            </w:pPr>
            <w:r>
              <w:rPr>
                <w:rFonts w:cstheme="minorHAnsi"/>
                <w:bCs w:val="0"/>
              </w:rPr>
              <w:t>Date</w:t>
            </w:r>
          </w:p>
        </w:tc>
        <w:tc>
          <w:tcPr>
            <w:tcW w:w="5045" w:type="dxa"/>
          </w:tcPr>
          <w:p w14:paraId="12B2BCA2" w14:textId="6A2530C6" w:rsidR="000806F1" w:rsidRPr="004A222F" w:rsidRDefault="000806F1">
            <w:pPr>
              <w:cnfStyle w:val="100000000000" w:firstRow="1" w:lastRow="0" w:firstColumn="0" w:lastColumn="0" w:oddVBand="0" w:evenVBand="0" w:oddHBand="0" w:evenHBand="0" w:firstRowFirstColumn="0" w:firstRowLastColumn="0" w:lastRowFirstColumn="0" w:lastRowLastColumn="0"/>
              <w:rPr>
                <w:rFonts w:cstheme="minorHAnsi"/>
                <w:bCs w:val="0"/>
              </w:rPr>
            </w:pPr>
            <w:r>
              <w:rPr>
                <w:rFonts w:cstheme="minorHAnsi"/>
                <w:bCs w:val="0"/>
              </w:rPr>
              <w:t>Chapter(s) Covered</w:t>
            </w:r>
          </w:p>
        </w:tc>
        <w:tc>
          <w:tcPr>
            <w:tcW w:w="2150" w:type="dxa"/>
          </w:tcPr>
          <w:p w14:paraId="5AB1E29A" w14:textId="19F2C24D" w:rsidR="000806F1" w:rsidRPr="004A222F" w:rsidRDefault="000806F1">
            <w:pPr>
              <w:cnfStyle w:val="100000000000" w:firstRow="1" w:lastRow="0" w:firstColumn="0" w:lastColumn="0" w:oddVBand="0" w:evenVBand="0" w:oddHBand="0" w:evenHBand="0" w:firstRowFirstColumn="0" w:firstRowLastColumn="0" w:lastRowFirstColumn="0" w:lastRowLastColumn="0"/>
              <w:rPr>
                <w:rFonts w:cstheme="minorHAnsi"/>
                <w:bCs w:val="0"/>
              </w:rPr>
            </w:pPr>
            <w:r w:rsidRPr="004A222F">
              <w:rPr>
                <w:rFonts w:cstheme="minorHAnsi"/>
                <w:bCs w:val="0"/>
              </w:rPr>
              <w:t>Due Dates</w:t>
            </w:r>
          </w:p>
        </w:tc>
      </w:tr>
      <w:tr w:rsidR="000806F1" w14:paraId="680B95C9" w14:textId="77777777" w:rsidTr="00D70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3" w:type="dxa"/>
            <w:vMerge w:val="restart"/>
          </w:tcPr>
          <w:p w14:paraId="391F3792" w14:textId="527FD834" w:rsidR="000806F1" w:rsidRPr="00345A60" w:rsidRDefault="000806F1">
            <w:pPr>
              <w:rPr>
                <w:rFonts w:cstheme="minorHAnsi"/>
                <w:bCs w:val="0"/>
              </w:rPr>
            </w:pPr>
            <w:r w:rsidRPr="00345A60">
              <w:rPr>
                <w:rFonts w:cstheme="minorHAnsi"/>
                <w:bCs w:val="0"/>
              </w:rPr>
              <w:t>1</w:t>
            </w:r>
          </w:p>
        </w:tc>
        <w:tc>
          <w:tcPr>
            <w:tcW w:w="1147" w:type="dxa"/>
          </w:tcPr>
          <w:p w14:paraId="75AAE783" w14:textId="4B2E5642" w:rsidR="000806F1" w:rsidRPr="00345A60" w:rsidRDefault="00BA198D">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1/</w:t>
            </w:r>
            <w:r w:rsidR="00AA53A1">
              <w:rPr>
                <w:rFonts w:cstheme="minorHAnsi"/>
                <w:bCs/>
              </w:rPr>
              <w:t>16</w:t>
            </w:r>
          </w:p>
        </w:tc>
        <w:tc>
          <w:tcPr>
            <w:tcW w:w="5045" w:type="dxa"/>
          </w:tcPr>
          <w:p w14:paraId="388095C9" w14:textId="06540770" w:rsidR="000806F1" w:rsidRPr="00E81626" w:rsidRDefault="000806F1">
            <w:pPr>
              <w:cnfStyle w:val="000000100000" w:firstRow="0" w:lastRow="0" w:firstColumn="0" w:lastColumn="0" w:oddVBand="0" w:evenVBand="0" w:oddHBand="1" w:evenHBand="0" w:firstRowFirstColumn="0" w:firstRowLastColumn="0" w:lastRowFirstColumn="0" w:lastRowLastColumn="0"/>
              <w:rPr>
                <w:rFonts w:cstheme="minorHAnsi"/>
                <w:bCs/>
              </w:rPr>
            </w:pPr>
            <w:r w:rsidRPr="00E81626">
              <w:rPr>
                <w:rFonts w:cstheme="minorHAnsi"/>
                <w:bCs/>
              </w:rPr>
              <w:t>Course/Lab Introduction</w:t>
            </w:r>
          </w:p>
        </w:tc>
        <w:tc>
          <w:tcPr>
            <w:tcW w:w="2150" w:type="dxa"/>
          </w:tcPr>
          <w:p w14:paraId="4E2E7A03" w14:textId="14339549" w:rsidR="000806F1" w:rsidRPr="00E81626" w:rsidRDefault="000806F1">
            <w:pPr>
              <w:cnfStyle w:val="000000100000" w:firstRow="0" w:lastRow="0" w:firstColumn="0" w:lastColumn="0" w:oddVBand="0" w:evenVBand="0" w:oddHBand="1" w:evenHBand="0" w:firstRowFirstColumn="0" w:firstRowLastColumn="0" w:lastRowFirstColumn="0" w:lastRowLastColumn="0"/>
              <w:rPr>
                <w:rFonts w:cstheme="minorHAnsi"/>
                <w:bCs/>
              </w:rPr>
            </w:pPr>
          </w:p>
        </w:tc>
      </w:tr>
      <w:tr w:rsidR="000806F1" w14:paraId="2BA2505C" w14:textId="77777777" w:rsidTr="00D70986">
        <w:tc>
          <w:tcPr>
            <w:cnfStyle w:val="001000000000" w:firstRow="0" w:lastRow="0" w:firstColumn="1" w:lastColumn="0" w:oddVBand="0" w:evenVBand="0" w:oddHBand="0" w:evenHBand="0" w:firstRowFirstColumn="0" w:firstRowLastColumn="0" w:lastRowFirstColumn="0" w:lastRowLastColumn="0"/>
            <w:tcW w:w="743" w:type="dxa"/>
            <w:vMerge/>
          </w:tcPr>
          <w:p w14:paraId="3C2F1BB1" w14:textId="77777777" w:rsidR="000806F1" w:rsidRPr="00345A60" w:rsidRDefault="000806F1" w:rsidP="000C3EE8">
            <w:pPr>
              <w:rPr>
                <w:rFonts w:cstheme="minorHAnsi"/>
                <w:bCs w:val="0"/>
              </w:rPr>
            </w:pPr>
          </w:p>
        </w:tc>
        <w:tc>
          <w:tcPr>
            <w:tcW w:w="1147" w:type="dxa"/>
            <w:shd w:val="clear" w:color="auto" w:fill="DBE5F1" w:themeFill="accent1" w:themeFillTint="33"/>
          </w:tcPr>
          <w:p w14:paraId="764637C1" w14:textId="588920F8" w:rsidR="000806F1" w:rsidRPr="00345A60" w:rsidRDefault="00BA198D" w:rsidP="000C3EE8">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1/</w:t>
            </w:r>
            <w:r w:rsidR="00AA53A1">
              <w:rPr>
                <w:rFonts w:cstheme="minorHAnsi"/>
                <w:bCs/>
              </w:rPr>
              <w:t>18</w:t>
            </w:r>
          </w:p>
        </w:tc>
        <w:tc>
          <w:tcPr>
            <w:tcW w:w="5045" w:type="dxa"/>
            <w:shd w:val="clear" w:color="auto" w:fill="DBE5F1" w:themeFill="accent1" w:themeFillTint="33"/>
          </w:tcPr>
          <w:p w14:paraId="7ED5DAE0" w14:textId="6194E359" w:rsidR="000806F1" w:rsidRPr="00E81626" w:rsidRDefault="000806F1" w:rsidP="000C3EE8">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Chapter 1: Intro to GIS</w:t>
            </w:r>
          </w:p>
        </w:tc>
        <w:tc>
          <w:tcPr>
            <w:tcW w:w="2150" w:type="dxa"/>
            <w:shd w:val="clear" w:color="auto" w:fill="DBE5F1" w:themeFill="accent1" w:themeFillTint="33"/>
          </w:tcPr>
          <w:p w14:paraId="00572E92" w14:textId="77777777" w:rsidR="000806F1" w:rsidRPr="00E81626" w:rsidRDefault="000806F1" w:rsidP="000C3EE8">
            <w:pPr>
              <w:cnfStyle w:val="000000000000" w:firstRow="0" w:lastRow="0" w:firstColumn="0" w:lastColumn="0" w:oddVBand="0" w:evenVBand="0" w:oddHBand="0" w:evenHBand="0" w:firstRowFirstColumn="0" w:firstRowLastColumn="0" w:lastRowFirstColumn="0" w:lastRowLastColumn="0"/>
              <w:rPr>
                <w:rFonts w:cstheme="minorHAnsi"/>
                <w:bCs/>
              </w:rPr>
            </w:pPr>
          </w:p>
        </w:tc>
      </w:tr>
      <w:tr w:rsidR="009A644E" w14:paraId="2BDCFCC2" w14:textId="77777777" w:rsidTr="00D70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3" w:type="dxa"/>
            <w:vMerge w:val="restart"/>
            <w:shd w:val="clear" w:color="auto" w:fill="FFFFFF" w:themeFill="background1"/>
          </w:tcPr>
          <w:p w14:paraId="1048EE4C" w14:textId="19267BE4" w:rsidR="009A644E" w:rsidRPr="00345A60" w:rsidRDefault="009A644E" w:rsidP="000C3EE8">
            <w:pPr>
              <w:rPr>
                <w:rFonts w:cstheme="minorHAnsi"/>
                <w:bCs w:val="0"/>
              </w:rPr>
            </w:pPr>
            <w:r w:rsidRPr="00345A60">
              <w:rPr>
                <w:rFonts w:cstheme="minorHAnsi"/>
                <w:bCs w:val="0"/>
              </w:rPr>
              <w:t>2</w:t>
            </w:r>
          </w:p>
        </w:tc>
        <w:tc>
          <w:tcPr>
            <w:tcW w:w="1147" w:type="dxa"/>
            <w:shd w:val="clear" w:color="auto" w:fill="FFFFFF" w:themeFill="background1"/>
          </w:tcPr>
          <w:p w14:paraId="1F7E31EA" w14:textId="2D56BB75" w:rsidR="009A644E" w:rsidRPr="00345A60" w:rsidRDefault="00BA198D" w:rsidP="000C3EE8">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1/</w:t>
            </w:r>
            <w:r w:rsidR="00B1421D">
              <w:rPr>
                <w:rFonts w:cstheme="minorHAnsi"/>
                <w:bCs/>
              </w:rPr>
              <w:t>23</w:t>
            </w:r>
          </w:p>
        </w:tc>
        <w:tc>
          <w:tcPr>
            <w:tcW w:w="5045" w:type="dxa"/>
            <w:shd w:val="clear" w:color="auto" w:fill="FFFFFF" w:themeFill="background1"/>
          </w:tcPr>
          <w:p w14:paraId="474D9514" w14:textId="401E399C" w:rsidR="009A644E" w:rsidRPr="00E81626" w:rsidRDefault="009A644E" w:rsidP="000C3EE8">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Chapter 2: Data Models</w:t>
            </w:r>
          </w:p>
        </w:tc>
        <w:tc>
          <w:tcPr>
            <w:tcW w:w="2150" w:type="dxa"/>
            <w:shd w:val="clear" w:color="auto" w:fill="FFFFFF" w:themeFill="background1"/>
          </w:tcPr>
          <w:p w14:paraId="3ADC2DFC" w14:textId="2374382C" w:rsidR="009A644E" w:rsidRPr="00EB6171" w:rsidRDefault="009A644E" w:rsidP="000C3EE8">
            <w:pPr>
              <w:cnfStyle w:val="000000100000" w:firstRow="0" w:lastRow="0" w:firstColumn="0" w:lastColumn="0" w:oddVBand="0" w:evenVBand="0" w:oddHBand="1" w:evenHBand="0" w:firstRowFirstColumn="0" w:firstRowLastColumn="0" w:lastRowFirstColumn="0" w:lastRowLastColumn="0"/>
              <w:rPr>
                <w:rFonts w:cstheme="minorHAnsi"/>
                <w:b/>
              </w:rPr>
            </w:pPr>
          </w:p>
        </w:tc>
      </w:tr>
      <w:tr w:rsidR="009A644E" w14:paraId="4CF2C674" w14:textId="77777777" w:rsidTr="00B1421D">
        <w:tc>
          <w:tcPr>
            <w:cnfStyle w:val="001000000000" w:firstRow="0" w:lastRow="0" w:firstColumn="1" w:lastColumn="0" w:oddVBand="0" w:evenVBand="0" w:oddHBand="0" w:evenHBand="0" w:firstRowFirstColumn="0" w:firstRowLastColumn="0" w:lastRowFirstColumn="0" w:lastRowLastColumn="0"/>
            <w:tcW w:w="743" w:type="dxa"/>
            <w:vMerge/>
            <w:shd w:val="clear" w:color="auto" w:fill="FFFFFF" w:themeFill="background1"/>
          </w:tcPr>
          <w:p w14:paraId="2ABFA208" w14:textId="77777777" w:rsidR="009A644E" w:rsidRPr="00345A60" w:rsidRDefault="009A644E" w:rsidP="000C3EE8">
            <w:pPr>
              <w:rPr>
                <w:rFonts w:cstheme="minorHAnsi"/>
                <w:bCs w:val="0"/>
              </w:rPr>
            </w:pPr>
          </w:p>
        </w:tc>
        <w:tc>
          <w:tcPr>
            <w:tcW w:w="1147" w:type="dxa"/>
          </w:tcPr>
          <w:p w14:paraId="14B7E447" w14:textId="558C5AF4" w:rsidR="009A644E" w:rsidRPr="00345A60" w:rsidRDefault="00B1421D" w:rsidP="000C3EE8">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1</w:t>
            </w:r>
            <w:r w:rsidR="00BA198D">
              <w:rPr>
                <w:rFonts w:cstheme="minorHAnsi"/>
                <w:bCs/>
              </w:rPr>
              <w:t>/2</w:t>
            </w:r>
            <w:r>
              <w:rPr>
                <w:rFonts w:cstheme="minorHAnsi"/>
                <w:bCs/>
              </w:rPr>
              <w:t>5</w:t>
            </w:r>
          </w:p>
        </w:tc>
        <w:tc>
          <w:tcPr>
            <w:tcW w:w="5045" w:type="dxa"/>
          </w:tcPr>
          <w:p w14:paraId="6DBD2353" w14:textId="70228AAB" w:rsidR="009A644E" w:rsidRDefault="009A644E" w:rsidP="000C3EE8">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Lab 1: Intro to ArcGIS Pro</w:t>
            </w:r>
          </w:p>
        </w:tc>
        <w:tc>
          <w:tcPr>
            <w:tcW w:w="2150" w:type="dxa"/>
            <w:shd w:val="clear" w:color="auto" w:fill="FFFFFF" w:themeFill="background1"/>
          </w:tcPr>
          <w:p w14:paraId="20A09EA4" w14:textId="77777777" w:rsidR="009A644E" w:rsidRPr="00EB6171" w:rsidRDefault="009A644E" w:rsidP="000C3EE8">
            <w:pPr>
              <w:cnfStyle w:val="000000000000" w:firstRow="0" w:lastRow="0" w:firstColumn="0" w:lastColumn="0" w:oddVBand="0" w:evenVBand="0" w:oddHBand="0" w:evenHBand="0" w:firstRowFirstColumn="0" w:firstRowLastColumn="0" w:lastRowFirstColumn="0" w:lastRowLastColumn="0"/>
              <w:rPr>
                <w:rFonts w:cstheme="minorHAnsi"/>
                <w:b/>
              </w:rPr>
            </w:pPr>
          </w:p>
        </w:tc>
      </w:tr>
      <w:tr w:rsidR="009A644E" w14:paraId="621AF9B4" w14:textId="77777777" w:rsidTr="00D70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3" w:type="dxa"/>
            <w:vMerge w:val="restart"/>
          </w:tcPr>
          <w:p w14:paraId="163C77EF" w14:textId="746B9C23" w:rsidR="009A644E" w:rsidRPr="00345A60" w:rsidRDefault="009A644E" w:rsidP="000C3EE8">
            <w:pPr>
              <w:rPr>
                <w:rFonts w:cstheme="minorHAnsi"/>
                <w:bCs w:val="0"/>
              </w:rPr>
            </w:pPr>
            <w:r w:rsidRPr="00345A60">
              <w:rPr>
                <w:rFonts w:cstheme="minorHAnsi"/>
                <w:bCs w:val="0"/>
              </w:rPr>
              <w:t>3</w:t>
            </w:r>
          </w:p>
        </w:tc>
        <w:tc>
          <w:tcPr>
            <w:tcW w:w="1147" w:type="dxa"/>
          </w:tcPr>
          <w:p w14:paraId="57D95AA5" w14:textId="36FE2DC2" w:rsidR="009A644E" w:rsidRPr="00345A60" w:rsidRDefault="00B1421D" w:rsidP="000C3EE8">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1</w:t>
            </w:r>
            <w:r w:rsidR="00BA198D">
              <w:rPr>
                <w:rFonts w:cstheme="minorHAnsi"/>
                <w:bCs/>
              </w:rPr>
              <w:t>/</w:t>
            </w:r>
            <w:r>
              <w:rPr>
                <w:rFonts w:cstheme="minorHAnsi"/>
                <w:bCs/>
              </w:rPr>
              <w:t>30</w:t>
            </w:r>
          </w:p>
        </w:tc>
        <w:tc>
          <w:tcPr>
            <w:tcW w:w="5045" w:type="dxa"/>
          </w:tcPr>
          <w:p w14:paraId="4877404F" w14:textId="296FD23B" w:rsidR="009A644E" w:rsidRPr="00E81626" w:rsidRDefault="009A644E" w:rsidP="000C3EE8">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Chapter 3: Geodesy, Datums, Map Projections &amp; Coordinate Systems</w:t>
            </w:r>
          </w:p>
        </w:tc>
        <w:tc>
          <w:tcPr>
            <w:tcW w:w="2150" w:type="dxa"/>
          </w:tcPr>
          <w:p w14:paraId="5022CCE3" w14:textId="5E844992" w:rsidR="009A644E" w:rsidRPr="00EB6171" w:rsidRDefault="009A644E" w:rsidP="000C3EE8">
            <w:pPr>
              <w:cnfStyle w:val="000000100000" w:firstRow="0" w:lastRow="0" w:firstColumn="0" w:lastColumn="0" w:oddVBand="0" w:evenVBand="0" w:oddHBand="1" w:evenHBand="0" w:firstRowFirstColumn="0" w:firstRowLastColumn="0" w:lastRowFirstColumn="0" w:lastRowLastColumn="0"/>
              <w:rPr>
                <w:rFonts w:cstheme="minorHAnsi"/>
                <w:b/>
              </w:rPr>
            </w:pPr>
          </w:p>
        </w:tc>
      </w:tr>
      <w:tr w:rsidR="009A644E" w14:paraId="57B86EED" w14:textId="77777777" w:rsidTr="00D70986">
        <w:tc>
          <w:tcPr>
            <w:cnfStyle w:val="001000000000" w:firstRow="0" w:lastRow="0" w:firstColumn="1" w:lastColumn="0" w:oddVBand="0" w:evenVBand="0" w:oddHBand="0" w:evenHBand="0" w:firstRowFirstColumn="0" w:firstRowLastColumn="0" w:lastRowFirstColumn="0" w:lastRowLastColumn="0"/>
            <w:tcW w:w="743" w:type="dxa"/>
            <w:vMerge/>
          </w:tcPr>
          <w:p w14:paraId="68E1C2F9" w14:textId="77777777" w:rsidR="009A644E" w:rsidRPr="00345A60" w:rsidRDefault="009A644E" w:rsidP="000C3EE8">
            <w:pPr>
              <w:rPr>
                <w:rFonts w:cstheme="minorHAnsi"/>
                <w:bCs w:val="0"/>
              </w:rPr>
            </w:pPr>
          </w:p>
        </w:tc>
        <w:tc>
          <w:tcPr>
            <w:tcW w:w="1147" w:type="dxa"/>
            <w:shd w:val="clear" w:color="auto" w:fill="DBE5F1" w:themeFill="accent1" w:themeFillTint="33"/>
          </w:tcPr>
          <w:p w14:paraId="3801AE7D" w14:textId="187F791C" w:rsidR="009A644E" w:rsidRPr="00345A60" w:rsidRDefault="00BA198D" w:rsidP="000C3EE8">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2/</w:t>
            </w:r>
            <w:r w:rsidR="00B1421D">
              <w:rPr>
                <w:rFonts w:cstheme="minorHAnsi"/>
                <w:bCs/>
              </w:rPr>
              <w:t>1</w:t>
            </w:r>
          </w:p>
        </w:tc>
        <w:tc>
          <w:tcPr>
            <w:tcW w:w="5045" w:type="dxa"/>
            <w:shd w:val="clear" w:color="auto" w:fill="DBE5F1" w:themeFill="accent1" w:themeFillTint="33"/>
          </w:tcPr>
          <w:p w14:paraId="05079D1F" w14:textId="77777777" w:rsidR="009A644E" w:rsidRDefault="009A644E" w:rsidP="000C3EE8">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Finish Chapter 3 Lecture</w:t>
            </w:r>
          </w:p>
          <w:p w14:paraId="338FB7B2" w14:textId="1023687C" w:rsidR="009A644E" w:rsidRDefault="009A644E" w:rsidP="000C3EE8">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Lab 2: Projections</w:t>
            </w:r>
          </w:p>
        </w:tc>
        <w:tc>
          <w:tcPr>
            <w:tcW w:w="2150" w:type="dxa"/>
            <w:shd w:val="clear" w:color="auto" w:fill="DBE5F1" w:themeFill="accent1" w:themeFillTint="33"/>
          </w:tcPr>
          <w:p w14:paraId="71BF6CA8" w14:textId="30BCE04A" w:rsidR="009A644E" w:rsidRPr="00EB6171" w:rsidRDefault="00BB38B9" w:rsidP="000C3EE8">
            <w:pPr>
              <w:cnfStyle w:val="000000000000" w:firstRow="0" w:lastRow="0" w:firstColumn="0" w:lastColumn="0" w:oddVBand="0" w:evenVBand="0" w:oddHBand="0" w:evenHBand="0" w:firstRowFirstColumn="0" w:firstRowLastColumn="0" w:lastRowFirstColumn="0" w:lastRowLastColumn="0"/>
              <w:rPr>
                <w:rFonts w:cstheme="minorHAnsi"/>
                <w:b/>
              </w:rPr>
            </w:pPr>
            <w:r w:rsidRPr="00EB6171">
              <w:rPr>
                <w:rFonts w:cstheme="minorHAnsi"/>
                <w:b/>
              </w:rPr>
              <w:t>Lab 1</w:t>
            </w:r>
            <w:r>
              <w:rPr>
                <w:rFonts w:cstheme="minorHAnsi"/>
                <w:b/>
              </w:rPr>
              <w:t xml:space="preserve"> Due</w:t>
            </w:r>
          </w:p>
        </w:tc>
      </w:tr>
      <w:tr w:rsidR="000C3EE8" w14:paraId="2BF8DFF7" w14:textId="77777777" w:rsidTr="00D70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3" w:type="dxa"/>
            <w:shd w:val="clear" w:color="auto" w:fill="FFFFFF" w:themeFill="background1"/>
          </w:tcPr>
          <w:p w14:paraId="761FE973" w14:textId="5F51E166" w:rsidR="000C3EE8" w:rsidRPr="00345A60" w:rsidRDefault="000C3EE8" w:rsidP="000C3EE8">
            <w:pPr>
              <w:rPr>
                <w:rFonts w:cstheme="minorHAnsi"/>
                <w:bCs w:val="0"/>
              </w:rPr>
            </w:pPr>
            <w:r w:rsidRPr="00345A60">
              <w:rPr>
                <w:rFonts w:cstheme="minorHAnsi"/>
                <w:bCs w:val="0"/>
              </w:rPr>
              <w:t>4</w:t>
            </w:r>
          </w:p>
        </w:tc>
        <w:tc>
          <w:tcPr>
            <w:tcW w:w="1147" w:type="dxa"/>
            <w:shd w:val="clear" w:color="auto" w:fill="FFFFFF" w:themeFill="background1"/>
          </w:tcPr>
          <w:p w14:paraId="3FEA550B" w14:textId="5042D1A9" w:rsidR="000C3EE8" w:rsidRPr="00345A60" w:rsidRDefault="00BA198D" w:rsidP="000C3EE8">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2/</w:t>
            </w:r>
            <w:r w:rsidR="00B1421D">
              <w:rPr>
                <w:rFonts w:cstheme="minorHAnsi"/>
                <w:bCs/>
              </w:rPr>
              <w:t>6</w:t>
            </w:r>
          </w:p>
        </w:tc>
        <w:tc>
          <w:tcPr>
            <w:tcW w:w="5045" w:type="dxa"/>
            <w:shd w:val="clear" w:color="auto" w:fill="FFFFFF" w:themeFill="background1"/>
          </w:tcPr>
          <w:p w14:paraId="1BCD5AFE" w14:textId="3AE1420A" w:rsidR="000C3EE8" w:rsidRPr="00E81626" w:rsidRDefault="000C3EE8" w:rsidP="000C3EE8">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Chapter 4: Maps, Data Entry, Editing &amp; Output</w:t>
            </w:r>
          </w:p>
        </w:tc>
        <w:tc>
          <w:tcPr>
            <w:tcW w:w="2150" w:type="dxa"/>
            <w:shd w:val="clear" w:color="auto" w:fill="FFFFFF" w:themeFill="background1"/>
          </w:tcPr>
          <w:p w14:paraId="1EC94F6E" w14:textId="2B3B47E8" w:rsidR="000C3EE8" w:rsidRPr="00EB6171" w:rsidRDefault="000C3EE8" w:rsidP="000C3EE8">
            <w:pPr>
              <w:cnfStyle w:val="000000100000" w:firstRow="0" w:lastRow="0" w:firstColumn="0" w:lastColumn="0" w:oddVBand="0" w:evenVBand="0" w:oddHBand="1" w:evenHBand="0" w:firstRowFirstColumn="0" w:firstRowLastColumn="0" w:lastRowFirstColumn="0" w:lastRowLastColumn="0"/>
              <w:rPr>
                <w:rFonts w:cstheme="minorHAnsi"/>
                <w:b/>
              </w:rPr>
            </w:pPr>
          </w:p>
        </w:tc>
      </w:tr>
      <w:tr w:rsidR="000C3EE8" w14:paraId="23103A25" w14:textId="77777777" w:rsidTr="00D70986">
        <w:tc>
          <w:tcPr>
            <w:cnfStyle w:val="001000000000" w:firstRow="0" w:lastRow="0" w:firstColumn="1" w:lastColumn="0" w:oddVBand="0" w:evenVBand="0" w:oddHBand="0" w:evenHBand="0" w:firstRowFirstColumn="0" w:firstRowLastColumn="0" w:lastRowFirstColumn="0" w:lastRowLastColumn="0"/>
            <w:tcW w:w="743" w:type="dxa"/>
          </w:tcPr>
          <w:p w14:paraId="61115DC0" w14:textId="77777777" w:rsidR="000C3EE8" w:rsidRPr="00345A60" w:rsidRDefault="000C3EE8" w:rsidP="000C3EE8">
            <w:pPr>
              <w:rPr>
                <w:rFonts w:cstheme="minorHAnsi"/>
                <w:bCs w:val="0"/>
              </w:rPr>
            </w:pPr>
          </w:p>
        </w:tc>
        <w:tc>
          <w:tcPr>
            <w:tcW w:w="1147" w:type="dxa"/>
          </w:tcPr>
          <w:p w14:paraId="724669A3" w14:textId="3FEBE08F" w:rsidR="000C3EE8" w:rsidRPr="00345A60" w:rsidRDefault="00BA198D" w:rsidP="000C3EE8">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2/</w:t>
            </w:r>
            <w:r w:rsidR="00B1421D">
              <w:rPr>
                <w:rFonts w:cstheme="minorHAnsi"/>
                <w:bCs/>
              </w:rPr>
              <w:t>8</w:t>
            </w:r>
          </w:p>
        </w:tc>
        <w:tc>
          <w:tcPr>
            <w:tcW w:w="5045" w:type="dxa"/>
          </w:tcPr>
          <w:p w14:paraId="124F78B8" w14:textId="7CFB5300" w:rsidR="000C3EE8" w:rsidRDefault="000C3EE8" w:rsidP="000C3EE8">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Lab 3: Digitizing</w:t>
            </w:r>
          </w:p>
        </w:tc>
        <w:tc>
          <w:tcPr>
            <w:tcW w:w="2150" w:type="dxa"/>
          </w:tcPr>
          <w:p w14:paraId="09E4A164" w14:textId="1C42508C" w:rsidR="000C3EE8" w:rsidRPr="00EB6171" w:rsidRDefault="00BB38B9" w:rsidP="000C3EE8">
            <w:pPr>
              <w:cnfStyle w:val="000000000000" w:firstRow="0" w:lastRow="0" w:firstColumn="0" w:lastColumn="0" w:oddVBand="0" w:evenVBand="0" w:oddHBand="0" w:evenHBand="0" w:firstRowFirstColumn="0" w:firstRowLastColumn="0" w:lastRowFirstColumn="0" w:lastRowLastColumn="0"/>
              <w:rPr>
                <w:rFonts w:cstheme="minorHAnsi"/>
                <w:b/>
              </w:rPr>
            </w:pPr>
            <w:r w:rsidRPr="00EB6171">
              <w:rPr>
                <w:rFonts w:cstheme="minorHAnsi"/>
                <w:b/>
              </w:rPr>
              <w:t>Lab 2</w:t>
            </w:r>
            <w:r>
              <w:rPr>
                <w:rFonts w:cstheme="minorHAnsi"/>
                <w:b/>
              </w:rPr>
              <w:t xml:space="preserve"> Due</w:t>
            </w:r>
          </w:p>
        </w:tc>
      </w:tr>
      <w:tr w:rsidR="009A644E" w14:paraId="5C0136C7" w14:textId="77777777" w:rsidTr="00D70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3" w:type="dxa"/>
            <w:vMerge w:val="restart"/>
          </w:tcPr>
          <w:p w14:paraId="6170B7AC" w14:textId="6340FB77" w:rsidR="009A644E" w:rsidRPr="00345A60" w:rsidRDefault="009A644E" w:rsidP="000C3EE8">
            <w:pPr>
              <w:rPr>
                <w:rFonts w:cstheme="minorHAnsi"/>
                <w:bCs w:val="0"/>
              </w:rPr>
            </w:pPr>
            <w:r w:rsidRPr="00345A60">
              <w:rPr>
                <w:rFonts w:cstheme="minorHAnsi"/>
                <w:bCs w:val="0"/>
              </w:rPr>
              <w:t>5</w:t>
            </w:r>
          </w:p>
        </w:tc>
        <w:tc>
          <w:tcPr>
            <w:tcW w:w="1147" w:type="dxa"/>
          </w:tcPr>
          <w:p w14:paraId="05B4D8A2" w14:textId="1122066C" w:rsidR="009A644E" w:rsidRPr="00345A60" w:rsidRDefault="00BA198D" w:rsidP="000C3EE8">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2/</w:t>
            </w:r>
            <w:r w:rsidR="00B1421D">
              <w:rPr>
                <w:rFonts w:cstheme="minorHAnsi"/>
                <w:bCs/>
              </w:rPr>
              <w:t>13</w:t>
            </w:r>
          </w:p>
        </w:tc>
        <w:tc>
          <w:tcPr>
            <w:tcW w:w="5045" w:type="dxa"/>
          </w:tcPr>
          <w:p w14:paraId="05E7606C" w14:textId="2FC75021" w:rsidR="009A644E" w:rsidRPr="00E81626" w:rsidRDefault="009A644E" w:rsidP="000C3EE8">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Finish Chapter 4 Lecture</w:t>
            </w:r>
          </w:p>
        </w:tc>
        <w:tc>
          <w:tcPr>
            <w:tcW w:w="2150" w:type="dxa"/>
          </w:tcPr>
          <w:p w14:paraId="54E478F5" w14:textId="02A24D04" w:rsidR="009A644E" w:rsidRPr="00EB6171" w:rsidRDefault="009A644E" w:rsidP="000C3EE8">
            <w:pPr>
              <w:cnfStyle w:val="000000100000" w:firstRow="0" w:lastRow="0" w:firstColumn="0" w:lastColumn="0" w:oddVBand="0" w:evenVBand="0" w:oddHBand="1" w:evenHBand="0" w:firstRowFirstColumn="0" w:firstRowLastColumn="0" w:lastRowFirstColumn="0" w:lastRowLastColumn="0"/>
              <w:rPr>
                <w:rFonts w:cstheme="minorHAnsi"/>
                <w:b/>
              </w:rPr>
            </w:pPr>
          </w:p>
        </w:tc>
      </w:tr>
      <w:tr w:rsidR="009A644E" w14:paraId="65FAD409" w14:textId="77777777" w:rsidTr="00D70986">
        <w:tc>
          <w:tcPr>
            <w:cnfStyle w:val="001000000000" w:firstRow="0" w:lastRow="0" w:firstColumn="1" w:lastColumn="0" w:oddVBand="0" w:evenVBand="0" w:oddHBand="0" w:evenHBand="0" w:firstRowFirstColumn="0" w:firstRowLastColumn="0" w:lastRowFirstColumn="0" w:lastRowLastColumn="0"/>
            <w:tcW w:w="743" w:type="dxa"/>
            <w:vMerge/>
          </w:tcPr>
          <w:p w14:paraId="77C66D5F" w14:textId="77777777" w:rsidR="009A644E" w:rsidRPr="00345A60" w:rsidRDefault="009A644E" w:rsidP="000C3EE8">
            <w:pPr>
              <w:rPr>
                <w:rFonts w:cstheme="minorHAnsi"/>
                <w:bCs w:val="0"/>
              </w:rPr>
            </w:pPr>
          </w:p>
        </w:tc>
        <w:tc>
          <w:tcPr>
            <w:tcW w:w="1147" w:type="dxa"/>
            <w:shd w:val="clear" w:color="auto" w:fill="DBE5F1" w:themeFill="accent1" w:themeFillTint="33"/>
          </w:tcPr>
          <w:p w14:paraId="125EDB30" w14:textId="1A86DD1C" w:rsidR="009A644E" w:rsidRPr="00345A60" w:rsidRDefault="00BA198D" w:rsidP="000C3EE8">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2/</w:t>
            </w:r>
            <w:r w:rsidR="00B1421D">
              <w:rPr>
                <w:rFonts w:cstheme="minorHAnsi"/>
                <w:bCs/>
              </w:rPr>
              <w:t>15</w:t>
            </w:r>
          </w:p>
        </w:tc>
        <w:tc>
          <w:tcPr>
            <w:tcW w:w="5045" w:type="dxa"/>
            <w:shd w:val="clear" w:color="auto" w:fill="DBE5F1" w:themeFill="accent1" w:themeFillTint="33"/>
          </w:tcPr>
          <w:p w14:paraId="5C0B75B6" w14:textId="4C444E65" w:rsidR="009A644E" w:rsidRDefault="009A644E" w:rsidP="000C3EE8">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Lab 4: Topology</w:t>
            </w:r>
          </w:p>
        </w:tc>
        <w:tc>
          <w:tcPr>
            <w:tcW w:w="2150" w:type="dxa"/>
            <w:shd w:val="clear" w:color="auto" w:fill="DBE5F1" w:themeFill="accent1" w:themeFillTint="33"/>
          </w:tcPr>
          <w:p w14:paraId="73963EF9" w14:textId="2771513F" w:rsidR="009A644E" w:rsidRPr="00EB6171" w:rsidRDefault="00BB38B9" w:rsidP="000C3EE8">
            <w:pPr>
              <w:cnfStyle w:val="000000000000" w:firstRow="0" w:lastRow="0" w:firstColumn="0" w:lastColumn="0" w:oddVBand="0" w:evenVBand="0" w:oddHBand="0" w:evenHBand="0" w:firstRowFirstColumn="0" w:firstRowLastColumn="0" w:lastRowFirstColumn="0" w:lastRowLastColumn="0"/>
              <w:rPr>
                <w:rFonts w:cstheme="minorHAnsi"/>
                <w:b/>
              </w:rPr>
            </w:pPr>
            <w:r w:rsidRPr="00EB6171">
              <w:rPr>
                <w:rFonts w:cstheme="minorHAnsi"/>
                <w:b/>
              </w:rPr>
              <w:t>Lab 3</w:t>
            </w:r>
            <w:r>
              <w:rPr>
                <w:rFonts w:cstheme="minorHAnsi"/>
                <w:b/>
              </w:rPr>
              <w:t xml:space="preserve"> Due</w:t>
            </w:r>
          </w:p>
        </w:tc>
      </w:tr>
      <w:tr w:rsidR="000C3EE8" w:rsidRPr="00BE2CF9" w14:paraId="198A0193" w14:textId="77777777" w:rsidTr="00D70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3" w:type="dxa"/>
            <w:shd w:val="clear" w:color="auto" w:fill="FFFFFF" w:themeFill="background1"/>
          </w:tcPr>
          <w:p w14:paraId="70437F66" w14:textId="4EFBF645" w:rsidR="000C3EE8" w:rsidRPr="00345A60" w:rsidRDefault="000C3EE8" w:rsidP="000C3EE8">
            <w:pPr>
              <w:rPr>
                <w:rFonts w:cstheme="minorHAnsi"/>
                <w:bCs w:val="0"/>
              </w:rPr>
            </w:pPr>
            <w:r w:rsidRPr="00345A60">
              <w:rPr>
                <w:rFonts w:cstheme="minorHAnsi"/>
                <w:bCs w:val="0"/>
              </w:rPr>
              <w:t>6</w:t>
            </w:r>
          </w:p>
        </w:tc>
        <w:tc>
          <w:tcPr>
            <w:tcW w:w="1147" w:type="dxa"/>
            <w:shd w:val="clear" w:color="auto" w:fill="FFFFFF" w:themeFill="background1"/>
          </w:tcPr>
          <w:p w14:paraId="359F6016" w14:textId="07E7B5AF" w:rsidR="000C3EE8" w:rsidRPr="00345A60" w:rsidRDefault="00B1421D" w:rsidP="000C3EE8">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2/20</w:t>
            </w:r>
          </w:p>
        </w:tc>
        <w:tc>
          <w:tcPr>
            <w:tcW w:w="5045" w:type="dxa"/>
            <w:shd w:val="clear" w:color="auto" w:fill="FFFFFF" w:themeFill="background1"/>
          </w:tcPr>
          <w:p w14:paraId="3E360622" w14:textId="7939F0D3" w:rsidR="000C3EE8" w:rsidRPr="00B1421D" w:rsidRDefault="0051453F" w:rsidP="0051453F">
            <w:pPr>
              <w:cnfStyle w:val="000000100000" w:firstRow="0" w:lastRow="0" w:firstColumn="0" w:lastColumn="0" w:oddVBand="0" w:evenVBand="0" w:oddHBand="1" w:evenHBand="0" w:firstRowFirstColumn="0" w:firstRowLastColumn="0" w:lastRowFirstColumn="0" w:lastRowLastColumn="0"/>
              <w:rPr>
                <w:rFonts w:cstheme="minorHAnsi"/>
                <w:bCs/>
                <w:lang w:val="fr-FR"/>
              </w:rPr>
            </w:pPr>
            <w:r w:rsidRPr="005F79D0">
              <w:rPr>
                <w:rFonts w:cstheme="minorHAnsi"/>
                <w:bCs/>
                <w:lang w:val="fr-FR"/>
              </w:rPr>
              <w:t>Chapters 5-6: Global Satellite Navigation &amp; Aerial/Satellite Images</w:t>
            </w:r>
          </w:p>
        </w:tc>
        <w:tc>
          <w:tcPr>
            <w:tcW w:w="2150" w:type="dxa"/>
            <w:shd w:val="clear" w:color="auto" w:fill="FFFFFF" w:themeFill="background1"/>
          </w:tcPr>
          <w:p w14:paraId="4C9209AD" w14:textId="416EA59C" w:rsidR="000C3EE8" w:rsidRPr="00BE2CF9" w:rsidRDefault="000C3EE8" w:rsidP="000C3EE8">
            <w:pPr>
              <w:cnfStyle w:val="000000100000" w:firstRow="0" w:lastRow="0" w:firstColumn="0" w:lastColumn="0" w:oddVBand="0" w:evenVBand="0" w:oddHBand="1" w:evenHBand="0" w:firstRowFirstColumn="0" w:firstRowLastColumn="0" w:lastRowFirstColumn="0" w:lastRowLastColumn="0"/>
              <w:rPr>
                <w:rFonts w:cstheme="minorHAnsi"/>
                <w:bCs/>
                <w:lang w:val="fr-FR"/>
              </w:rPr>
            </w:pPr>
          </w:p>
        </w:tc>
      </w:tr>
      <w:tr w:rsidR="000C3EE8" w14:paraId="5D86A398" w14:textId="77777777" w:rsidTr="00D70986">
        <w:tc>
          <w:tcPr>
            <w:cnfStyle w:val="001000000000" w:firstRow="0" w:lastRow="0" w:firstColumn="1" w:lastColumn="0" w:oddVBand="0" w:evenVBand="0" w:oddHBand="0" w:evenHBand="0" w:firstRowFirstColumn="0" w:firstRowLastColumn="0" w:lastRowFirstColumn="0" w:lastRowLastColumn="0"/>
            <w:tcW w:w="743" w:type="dxa"/>
          </w:tcPr>
          <w:p w14:paraId="3BF8733C" w14:textId="77777777" w:rsidR="000C3EE8" w:rsidRPr="00BE2CF9" w:rsidRDefault="000C3EE8" w:rsidP="000C3EE8">
            <w:pPr>
              <w:rPr>
                <w:rFonts w:cstheme="minorHAnsi"/>
                <w:bCs w:val="0"/>
                <w:lang w:val="fr-FR"/>
              </w:rPr>
            </w:pPr>
          </w:p>
        </w:tc>
        <w:tc>
          <w:tcPr>
            <w:tcW w:w="1147" w:type="dxa"/>
          </w:tcPr>
          <w:p w14:paraId="45699C2A" w14:textId="140217D4" w:rsidR="000C3EE8" w:rsidRPr="00345A60" w:rsidRDefault="00B1421D" w:rsidP="000C3EE8">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2/22</w:t>
            </w:r>
          </w:p>
        </w:tc>
        <w:tc>
          <w:tcPr>
            <w:tcW w:w="5045" w:type="dxa"/>
          </w:tcPr>
          <w:p w14:paraId="7F98C927" w14:textId="04923CFA" w:rsidR="000C3EE8" w:rsidRPr="004F1D73" w:rsidRDefault="00B1421D" w:rsidP="0051453F">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Lab 5: Data Collection with Smartphones</w:t>
            </w:r>
          </w:p>
        </w:tc>
        <w:tc>
          <w:tcPr>
            <w:tcW w:w="2150" w:type="dxa"/>
          </w:tcPr>
          <w:p w14:paraId="2CAF5618" w14:textId="4FD85527" w:rsidR="000C3EE8" w:rsidRPr="00EB6171" w:rsidRDefault="000C3EE8" w:rsidP="000C3EE8">
            <w:pPr>
              <w:cnfStyle w:val="000000000000" w:firstRow="0" w:lastRow="0" w:firstColumn="0" w:lastColumn="0" w:oddVBand="0" w:evenVBand="0" w:oddHBand="0" w:evenHBand="0" w:firstRowFirstColumn="0" w:firstRowLastColumn="0" w:lastRowFirstColumn="0" w:lastRowLastColumn="0"/>
              <w:rPr>
                <w:rFonts w:cstheme="minorHAnsi"/>
                <w:b/>
              </w:rPr>
            </w:pPr>
          </w:p>
        </w:tc>
      </w:tr>
      <w:tr w:rsidR="009A644E" w14:paraId="5670BE92" w14:textId="77777777" w:rsidTr="00D70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3" w:type="dxa"/>
            <w:vMerge w:val="restart"/>
          </w:tcPr>
          <w:p w14:paraId="22BAC3B1" w14:textId="3323A071" w:rsidR="009A644E" w:rsidRPr="00345A60" w:rsidRDefault="009A644E" w:rsidP="000C3EE8">
            <w:pPr>
              <w:rPr>
                <w:rFonts w:cstheme="minorHAnsi"/>
                <w:bCs w:val="0"/>
              </w:rPr>
            </w:pPr>
            <w:r w:rsidRPr="00345A60">
              <w:rPr>
                <w:rFonts w:cstheme="minorHAnsi"/>
                <w:bCs w:val="0"/>
              </w:rPr>
              <w:t>7</w:t>
            </w:r>
          </w:p>
        </w:tc>
        <w:tc>
          <w:tcPr>
            <w:tcW w:w="1147" w:type="dxa"/>
          </w:tcPr>
          <w:p w14:paraId="5E6B2211" w14:textId="4E725689" w:rsidR="009A644E" w:rsidRPr="00345A60" w:rsidRDefault="00B1421D" w:rsidP="000C3EE8">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2/27</w:t>
            </w:r>
          </w:p>
        </w:tc>
        <w:tc>
          <w:tcPr>
            <w:tcW w:w="5045" w:type="dxa"/>
          </w:tcPr>
          <w:p w14:paraId="4F06D2D2" w14:textId="2AE64D32" w:rsidR="009A644E" w:rsidRPr="00E81626" w:rsidRDefault="0051453F" w:rsidP="000C3EE8">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Exam 1 Review</w:t>
            </w:r>
          </w:p>
        </w:tc>
        <w:tc>
          <w:tcPr>
            <w:tcW w:w="2150" w:type="dxa"/>
          </w:tcPr>
          <w:p w14:paraId="53EA1692" w14:textId="3947A73D" w:rsidR="009A644E" w:rsidRPr="00EB6171" w:rsidRDefault="00B1421D" w:rsidP="000C3EE8">
            <w:pPr>
              <w:cnfStyle w:val="000000100000" w:firstRow="0" w:lastRow="0" w:firstColumn="0" w:lastColumn="0" w:oddVBand="0" w:evenVBand="0" w:oddHBand="1" w:evenHBand="0" w:firstRowFirstColumn="0" w:firstRowLastColumn="0" w:lastRowFirstColumn="0" w:lastRowLastColumn="0"/>
              <w:rPr>
                <w:rFonts w:cstheme="minorHAnsi"/>
                <w:b/>
              </w:rPr>
            </w:pPr>
            <w:r w:rsidRPr="00EB6171">
              <w:rPr>
                <w:rFonts w:cstheme="minorHAnsi"/>
                <w:b/>
              </w:rPr>
              <w:t>Lab 4</w:t>
            </w:r>
            <w:r>
              <w:rPr>
                <w:rFonts w:cstheme="minorHAnsi"/>
                <w:b/>
              </w:rPr>
              <w:t xml:space="preserve"> Due</w:t>
            </w:r>
          </w:p>
        </w:tc>
      </w:tr>
      <w:tr w:rsidR="009A644E" w14:paraId="5C1D141C" w14:textId="77777777" w:rsidTr="00D70986">
        <w:tc>
          <w:tcPr>
            <w:cnfStyle w:val="001000000000" w:firstRow="0" w:lastRow="0" w:firstColumn="1" w:lastColumn="0" w:oddVBand="0" w:evenVBand="0" w:oddHBand="0" w:evenHBand="0" w:firstRowFirstColumn="0" w:firstRowLastColumn="0" w:lastRowFirstColumn="0" w:lastRowLastColumn="0"/>
            <w:tcW w:w="743" w:type="dxa"/>
            <w:vMerge/>
          </w:tcPr>
          <w:p w14:paraId="3EB39B91" w14:textId="77777777" w:rsidR="009A644E" w:rsidRPr="00345A60" w:rsidRDefault="009A644E" w:rsidP="000C3EE8">
            <w:pPr>
              <w:rPr>
                <w:rFonts w:cstheme="minorHAnsi"/>
                <w:bCs w:val="0"/>
              </w:rPr>
            </w:pPr>
          </w:p>
        </w:tc>
        <w:tc>
          <w:tcPr>
            <w:tcW w:w="1147" w:type="dxa"/>
            <w:shd w:val="clear" w:color="auto" w:fill="DBE5F1" w:themeFill="accent1" w:themeFillTint="33"/>
          </w:tcPr>
          <w:p w14:paraId="0B63CE50" w14:textId="182A4097" w:rsidR="009A644E" w:rsidRPr="00345A60" w:rsidRDefault="00B1421D" w:rsidP="000C3EE8">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2/29</w:t>
            </w:r>
          </w:p>
        </w:tc>
        <w:tc>
          <w:tcPr>
            <w:tcW w:w="5045" w:type="dxa"/>
            <w:shd w:val="clear" w:color="auto" w:fill="DBE5F1" w:themeFill="accent1" w:themeFillTint="33"/>
          </w:tcPr>
          <w:p w14:paraId="0EEE953A" w14:textId="10E2748E" w:rsidR="009A644E" w:rsidRDefault="00B1421D" w:rsidP="000C3EE8">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
              </w:rPr>
              <w:t xml:space="preserve">ONLINE (Blackboard) </w:t>
            </w:r>
            <w:r w:rsidR="0051453F" w:rsidRPr="004A222F">
              <w:rPr>
                <w:rFonts w:cstheme="minorHAnsi"/>
                <w:b/>
              </w:rPr>
              <w:t>Exam 1 – Chp 1-</w:t>
            </w:r>
            <w:r w:rsidR="0051453F">
              <w:rPr>
                <w:rFonts w:cstheme="minorHAnsi"/>
                <w:b/>
              </w:rPr>
              <w:t>6</w:t>
            </w:r>
          </w:p>
        </w:tc>
        <w:tc>
          <w:tcPr>
            <w:tcW w:w="2150" w:type="dxa"/>
            <w:shd w:val="clear" w:color="auto" w:fill="DBE5F1" w:themeFill="accent1" w:themeFillTint="33"/>
          </w:tcPr>
          <w:p w14:paraId="294F23CC" w14:textId="72A330D7" w:rsidR="009A644E" w:rsidRPr="00EB6171" w:rsidRDefault="009A644E" w:rsidP="000C3EE8">
            <w:pPr>
              <w:cnfStyle w:val="000000000000" w:firstRow="0" w:lastRow="0" w:firstColumn="0" w:lastColumn="0" w:oddVBand="0" w:evenVBand="0" w:oddHBand="0" w:evenHBand="0" w:firstRowFirstColumn="0" w:firstRowLastColumn="0" w:lastRowFirstColumn="0" w:lastRowLastColumn="0"/>
              <w:rPr>
                <w:rFonts w:cstheme="minorHAnsi"/>
                <w:b/>
              </w:rPr>
            </w:pPr>
          </w:p>
        </w:tc>
      </w:tr>
      <w:tr w:rsidR="0051453F" w14:paraId="5508048A" w14:textId="77777777" w:rsidTr="00D70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3" w:type="dxa"/>
            <w:vMerge w:val="restart"/>
            <w:shd w:val="clear" w:color="auto" w:fill="FFFFFF" w:themeFill="background1"/>
          </w:tcPr>
          <w:p w14:paraId="3E932B56" w14:textId="78CECDB0" w:rsidR="0051453F" w:rsidRPr="00345A60" w:rsidRDefault="0051453F" w:rsidP="0049122B">
            <w:pPr>
              <w:rPr>
                <w:rFonts w:cstheme="minorHAnsi"/>
                <w:bCs w:val="0"/>
              </w:rPr>
            </w:pPr>
            <w:r w:rsidRPr="00345A60">
              <w:rPr>
                <w:rFonts w:cstheme="minorHAnsi"/>
                <w:bCs w:val="0"/>
              </w:rPr>
              <w:t>8</w:t>
            </w:r>
          </w:p>
        </w:tc>
        <w:tc>
          <w:tcPr>
            <w:tcW w:w="1147" w:type="dxa"/>
            <w:shd w:val="clear" w:color="auto" w:fill="FFFFFF" w:themeFill="background1"/>
          </w:tcPr>
          <w:p w14:paraId="2BDDC574" w14:textId="5D8793B5" w:rsidR="0051453F" w:rsidRPr="0051453F" w:rsidRDefault="0051453F" w:rsidP="0049122B">
            <w:pPr>
              <w:cnfStyle w:val="000000100000" w:firstRow="0" w:lastRow="0" w:firstColumn="0" w:lastColumn="0" w:oddVBand="0" w:evenVBand="0" w:oddHBand="1" w:evenHBand="0" w:firstRowFirstColumn="0" w:firstRowLastColumn="0" w:lastRowFirstColumn="0" w:lastRowLastColumn="0"/>
              <w:rPr>
                <w:rFonts w:cstheme="minorHAnsi"/>
                <w:bCs/>
              </w:rPr>
            </w:pPr>
            <w:r w:rsidRPr="0051453F">
              <w:rPr>
                <w:rFonts w:cstheme="minorHAnsi"/>
                <w:bCs/>
              </w:rPr>
              <w:t>3/</w:t>
            </w:r>
            <w:r w:rsidR="00B1421D">
              <w:rPr>
                <w:rFonts w:cstheme="minorHAnsi"/>
                <w:bCs/>
              </w:rPr>
              <w:t>5</w:t>
            </w:r>
          </w:p>
        </w:tc>
        <w:tc>
          <w:tcPr>
            <w:tcW w:w="7195" w:type="dxa"/>
            <w:gridSpan w:val="2"/>
            <w:vMerge w:val="restart"/>
            <w:shd w:val="clear" w:color="auto" w:fill="FFFFFF" w:themeFill="background1"/>
            <w:vAlign w:val="center"/>
          </w:tcPr>
          <w:p w14:paraId="752CDC30" w14:textId="27163FDF" w:rsidR="0051453F" w:rsidRPr="00EB6171" w:rsidRDefault="0051453F" w:rsidP="004A4D2E">
            <w:pPr>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
              </w:rPr>
              <w:t>SPRING BREAK</w:t>
            </w:r>
          </w:p>
        </w:tc>
      </w:tr>
      <w:tr w:rsidR="0051453F" w14:paraId="7C9E7C4C" w14:textId="77777777" w:rsidTr="00D70986">
        <w:tc>
          <w:tcPr>
            <w:cnfStyle w:val="001000000000" w:firstRow="0" w:lastRow="0" w:firstColumn="1" w:lastColumn="0" w:oddVBand="0" w:evenVBand="0" w:oddHBand="0" w:evenHBand="0" w:firstRowFirstColumn="0" w:firstRowLastColumn="0" w:lastRowFirstColumn="0" w:lastRowLastColumn="0"/>
            <w:tcW w:w="743" w:type="dxa"/>
            <w:vMerge/>
          </w:tcPr>
          <w:p w14:paraId="71434364" w14:textId="77777777" w:rsidR="0051453F" w:rsidRPr="00345A60" w:rsidRDefault="0051453F" w:rsidP="00A32B77">
            <w:pPr>
              <w:rPr>
                <w:rFonts w:cstheme="minorHAnsi"/>
                <w:bCs w:val="0"/>
              </w:rPr>
            </w:pPr>
          </w:p>
        </w:tc>
        <w:tc>
          <w:tcPr>
            <w:tcW w:w="1147" w:type="dxa"/>
          </w:tcPr>
          <w:p w14:paraId="3C7D49A4" w14:textId="25088AA8" w:rsidR="0051453F" w:rsidRPr="00345A60" w:rsidRDefault="0051453F" w:rsidP="00A32B77">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3/</w:t>
            </w:r>
            <w:r w:rsidR="00B1421D">
              <w:rPr>
                <w:rFonts w:cstheme="minorHAnsi"/>
                <w:bCs/>
              </w:rPr>
              <w:t>7</w:t>
            </w:r>
          </w:p>
        </w:tc>
        <w:tc>
          <w:tcPr>
            <w:tcW w:w="7195" w:type="dxa"/>
            <w:gridSpan w:val="2"/>
            <w:vMerge/>
            <w:shd w:val="clear" w:color="auto" w:fill="FFFFFF" w:themeFill="background1"/>
          </w:tcPr>
          <w:p w14:paraId="61E72C61" w14:textId="0E741E40" w:rsidR="0051453F" w:rsidRPr="00EB6171" w:rsidRDefault="0051453F" w:rsidP="00A32B77">
            <w:pPr>
              <w:cnfStyle w:val="000000000000" w:firstRow="0" w:lastRow="0" w:firstColumn="0" w:lastColumn="0" w:oddVBand="0" w:evenVBand="0" w:oddHBand="0" w:evenHBand="0" w:firstRowFirstColumn="0" w:firstRowLastColumn="0" w:lastRowFirstColumn="0" w:lastRowLastColumn="0"/>
              <w:rPr>
                <w:rFonts w:cstheme="minorHAnsi"/>
                <w:b/>
              </w:rPr>
            </w:pPr>
          </w:p>
        </w:tc>
      </w:tr>
      <w:tr w:rsidR="00A32B77" w14:paraId="1D199A7E" w14:textId="77777777" w:rsidTr="00D70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3" w:type="dxa"/>
            <w:vMerge w:val="restart"/>
          </w:tcPr>
          <w:p w14:paraId="0945ABFB" w14:textId="30B5D372" w:rsidR="00A32B77" w:rsidRPr="00345A60" w:rsidRDefault="00A32B77" w:rsidP="00A32B77">
            <w:pPr>
              <w:rPr>
                <w:rFonts w:cstheme="minorHAnsi"/>
                <w:bCs w:val="0"/>
              </w:rPr>
            </w:pPr>
            <w:r w:rsidRPr="00345A60">
              <w:rPr>
                <w:rFonts w:cstheme="minorHAnsi"/>
                <w:bCs w:val="0"/>
              </w:rPr>
              <w:t>9</w:t>
            </w:r>
          </w:p>
        </w:tc>
        <w:tc>
          <w:tcPr>
            <w:tcW w:w="1147" w:type="dxa"/>
          </w:tcPr>
          <w:p w14:paraId="174A482E" w14:textId="403C7A5A" w:rsidR="00A32B77" w:rsidRPr="00920EE0" w:rsidRDefault="00BA198D" w:rsidP="00A32B77">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3/</w:t>
            </w:r>
            <w:r w:rsidR="00B1421D">
              <w:rPr>
                <w:rFonts w:cstheme="minorHAnsi"/>
                <w:bCs/>
              </w:rPr>
              <w:t>12</w:t>
            </w:r>
          </w:p>
        </w:tc>
        <w:tc>
          <w:tcPr>
            <w:tcW w:w="5045" w:type="dxa"/>
          </w:tcPr>
          <w:p w14:paraId="365C59BD" w14:textId="0C36B70D" w:rsidR="00A32B77" w:rsidRPr="0051453F" w:rsidRDefault="00B1421D" w:rsidP="00BA198D">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Chapter 7: Digital Data</w:t>
            </w:r>
          </w:p>
        </w:tc>
        <w:tc>
          <w:tcPr>
            <w:tcW w:w="2150" w:type="dxa"/>
          </w:tcPr>
          <w:p w14:paraId="099B124C" w14:textId="67C7D28E" w:rsidR="00A32B77" w:rsidRPr="00EB6171" w:rsidRDefault="00B1421D" w:rsidP="0051453F">
            <w:pPr>
              <w:cnfStyle w:val="000000100000" w:firstRow="0" w:lastRow="0" w:firstColumn="0" w:lastColumn="0" w:oddVBand="0" w:evenVBand="0" w:oddHBand="1" w:evenHBand="0" w:firstRowFirstColumn="0" w:firstRowLastColumn="0" w:lastRowFirstColumn="0" w:lastRowLastColumn="0"/>
              <w:rPr>
                <w:rFonts w:cstheme="minorHAnsi"/>
                <w:b/>
              </w:rPr>
            </w:pPr>
            <w:r w:rsidRPr="00EB6171">
              <w:rPr>
                <w:rFonts w:cstheme="minorHAnsi"/>
                <w:b/>
              </w:rPr>
              <w:t>Lab 5</w:t>
            </w:r>
            <w:r>
              <w:rPr>
                <w:rFonts w:cstheme="minorHAnsi"/>
                <w:b/>
              </w:rPr>
              <w:t xml:space="preserve"> Due</w:t>
            </w:r>
          </w:p>
        </w:tc>
      </w:tr>
      <w:tr w:rsidR="0051453F" w14:paraId="11DB0EA3" w14:textId="77777777" w:rsidTr="00D70986">
        <w:tc>
          <w:tcPr>
            <w:cnfStyle w:val="001000000000" w:firstRow="0" w:lastRow="0" w:firstColumn="1" w:lastColumn="0" w:oddVBand="0" w:evenVBand="0" w:oddHBand="0" w:evenHBand="0" w:firstRowFirstColumn="0" w:firstRowLastColumn="0" w:lastRowFirstColumn="0" w:lastRowLastColumn="0"/>
            <w:tcW w:w="743" w:type="dxa"/>
            <w:vMerge/>
          </w:tcPr>
          <w:p w14:paraId="3818215E" w14:textId="77777777" w:rsidR="0051453F" w:rsidRPr="00345A60" w:rsidRDefault="0051453F" w:rsidP="0051453F">
            <w:pPr>
              <w:rPr>
                <w:rFonts w:cstheme="minorHAnsi"/>
                <w:bCs w:val="0"/>
              </w:rPr>
            </w:pPr>
          </w:p>
        </w:tc>
        <w:tc>
          <w:tcPr>
            <w:tcW w:w="1147" w:type="dxa"/>
            <w:shd w:val="clear" w:color="auto" w:fill="DBE5F1" w:themeFill="accent1" w:themeFillTint="33"/>
          </w:tcPr>
          <w:p w14:paraId="10C4F635" w14:textId="4069262B" w:rsidR="0051453F" w:rsidRPr="0083006A" w:rsidRDefault="0051453F" w:rsidP="0051453F">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3/</w:t>
            </w:r>
            <w:r w:rsidR="00B1421D">
              <w:rPr>
                <w:rFonts w:cstheme="minorHAnsi"/>
                <w:bCs/>
              </w:rPr>
              <w:t>14</w:t>
            </w:r>
          </w:p>
        </w:tc>
        <w:tc>
          <w:tcPr>
            <w:tcW w:w="5045" w:type="dxa"/>
            <w:shd w:val="clear" w:color="auto" w:fill="DBE5F1" w:themeFill="accent1" w:themeFillTint="33"/>
          </w:tcPr>
          <w:p w14:paraId="6F2607AC" w14:textId="2ED9DD6A" w:rsidR="0051453F" w:rsidRDefault="00730A65" w:rsidP="00730A65">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Lab 6: Digital Data &amp; Tables</w:t>
            </w:r>
          </w:p>
        </w:tc>
        <w:tc>
          <w:tcPr>
            <w:tcW w:w="2150" w:type="dxa"/>
            <w:shd w:val="clear" w:color="auto" w:fill="DBE5F1" w:themeFill="accent1" w:themeFillTint="33"/>
          </w:tcPr>
          <w:p w14:paraId="495D0D7B" w14:textId="2A1930DC" w:rsidR="0051453F" w:rsidRPr="00EB6171" w:rsidRDefault="0051453F" w:rsidP="0051453F">
            <w:pPr>
              <w:cnfStyle w:val="000000000000" w:firstRow="0" w:lastRow="0" w:firstColumn="0" w:lastColumn="0" w:oddVBand="0" w:evenVBand="0" w:oddHBand="0" w:evenHBand="0" w:firstRowFirstColumn="0" w:firstRowLastColumn="0" w:lastRowFirstColumn="0" w:lastRowLastColumn="0"/>
              <w:rPr>
                <w:rFonts w:cstheme="minorHAnsi"/>
                <w:b/>
              </w:rPr>
            </w:pPr>
          </w:p>
        </w:tc>
      </w:tr>
      <w:tr w:rsidR="00730A65" w:rsidRPr="00BE2CF9" w14:paraId="653F82BC" w14:textId="77777777" w:rsidTr="00D70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3" w:type="dxa"/>
            <w:shd w:val="clear" w:color="auto" w:fill="FFFFFF" w:themeFill="background1"/>
          </w:tcPr>
          <w:p w14:paraId="0A1CFC10" w14:textId="4EE30E52" w:rsidR="00730A65" w:rsidRPr="00345A60" w:rsidRDefault="00730A65" w:rsidP="00730A65">
            <w:pPr>
              <w:rPr>
                <w:rFonts w:cstheme="minorHAnsi"/>
                <w:bCs w:val="0"/>
              </w:rPr>
            </w:pPr>
            <w:r w:rsidRPr="00345A60">
              <w:rPr>
                <w:rFonts w:cstheme="minorHAnsi"/>
                <w:bCs w:val="0"/>
              </w:rPr>
              <w:t>10</w:t>
            </w:r>
          </w:p>
        </w:tc>
        <w:tc>
          <w:tcPr>
            <w:tcW w:w="1147" w:type="dxa"/>
            <w:shd w:val="clear" w:color="auto" w:fill="FFFFFF" w:themeFill="background1"/>
          </w:tcPr>
          <w:p w14:paraId="3E75A87F" w14:textId="04A7F6B4" w:rsidR="00730A65" w:rsidRPr="0083006A" w:rsidRDefault="00730A65" w:rsidP="00730A65">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3/</w:t>
            </w:r>
            <w:r w:rsidR="00B1421D">
              <w:rPr>
                <w:rFonts w:cstheme="minorHAnsi"/>
                <w:bCs/>
              </w:rPr>
              <w:t>19</w:t>
            </w:r>
          </w:p>
        </w:tc>
        <w:tc>
          <w:tcPr>
            <w:tcW w:w="5045" w:type="dxa"/>
            <w:shd w:val="clear" w:color="auto" w:fill="FFFFFF" w:themeFill="background1"/>
          </w:tcPr>
          <w:p w14:paraId="4EA9971D" w14:textId="77777777" w:rsidR="00730A65" w:rsidRPr="005F79D0" w:rsidRDefault="00730A65" w:rsidP="00730A65">
            <w:pPr>
              <w:cnfStyle w:val="000000100000" w:firstRow="0" w:lastRow="0" w:firstColumn="0" w:lastColumn="0" w:oddVBand="0" w:evenVBand="0" w:oddHBand="1" w:evenHBand="0" w:firstRowFirstColumn="0" w:firstRowLastColumn="0" w:lastRowFirstColumn="0" w:lastRowLastColumn="0"/>
              <w:rPr>
                <w:rFonts w:cstheme="minorHAnsi"/>
                <w:bCs/>
                <w:lang w:val="fr-FR"/>
              </w:rPr>
            </w:pPr>
            <w:r w:rsidRPr="005F79D0">
              <w:rPr>
                <w:rFonts w:cstheme="minorHAnsi"/>
                <w:bCs/>
                <w:lang w:val="fr-FR"/>
              </w:rPr>
              <w:t>Chapter 8: Attribute Data &amp; Tables</w:t>
            </w:r>
          </w:p>
          <w:p w14:paraId="42CDE601" w14:textId="5B1717B7" w:rsidR="00730A65" w:rsidRPr="005F79D0" w:rsidRDefault="00730A65" w:rsidP="00730A65">
            <w:pPr>
              <w:cnfStyle w:val="000000100000" w:firstRow="0" w:lastRow="0" w:firstColumn="0" w:lastColumn="0" w:oddVBand="0" w:evenVBand="0" w:oddHBand="1" w:evenHBand="0" w:firstRowFirstColumn="0" w:firstRowLastColumn="0" w:lastRowFirstColumn="0" w:lastRowLastColumn="0"/>
              <w:rPr>
                <w:rFonts w:cstheme="minorHAnsi"/>
                <w:lang w:val="fr-FR"/>
              </w:rPr>
            </w:pPr>
            <w:r w:rsidRPr="005F79D0">
              <w:rPr>
                <w:rFonts w:cstheme="minorHAnsi"/>
                <w:bCs/>
                <w:lang w:val="fr-FR"/>
              </w:rPr>
              <w:t>Lab 7: Tables</w:t>
            </w:r>
          </w:p>
        </w:tc>
        <w:tc>
          <w:tcPr>
            <w:tcW w:w="2150" w:type="dxa"/>
            <w:shd w:val="clear" w:color="auto" w:fill="FFFFFF" w:themeFill="background1"/>
          </w:tcPr>
          <w:p w14:paraId="6E30E7F5" w14:textId="322D4C93" w:rsidR="00730A65" w:rsidRPr="005F79D0" w:rsidRDefault="00730A65" w:rsidP="00730A65">
            <w:pPr>
              <w:cnfStyle w:val="000000100000" w:firstRow="0" w:lastRow="0" w:firstColumn="0" w:lastColumn="0" w:oddVBand="0" w:evenVBand="0" w:oddHBand="1" w:evenHBand="0" w:firstRowFirstColumn="0" w:firstRowLastColumn="0" w:lastRowFirstColumn="0" w:lastRowLastColumn="0"/>
              <w:rPr>
                <w:rFonts w:cstheme="minorHAnsi"/>
                <w:b/>
                <w:lang w:val="fr-FR"/>
              </w:rPr>
            </w:pPr>
          </w:p>
        </w:tc>
      </w:tr>
      <w:tr w:rsidR="00730A65" w14:paraId="7055C82B" w14:textId="77777777" w:rsidTr="00D70986">
        <w:tc>
          <w:tcPr>
            <w:cnfStyle w:val="001000000000" w:firstRow="0" w:lastRow="0" w:firstColumn="1" w:lastColumn="0" w:oddVBand="0" w:evenVBand="0" w:oddHBand="0" w:evenHBand="0" w:firstRowFirstColumn="0" w:firstRowLastColumn="0" w:lastRowFirstColumn="0" w:lastRowLastColumn="0"/>
            <w:tcW w:w="743" w:type="dxa"/>
          </w:tcPr>
          <w:p w14:paraId="1140695D" w14:textId="77777777" w:rsidR="00730A65" w:rsidRPr="005F79D0" w:rsidRDefault="00730A65" w:rsidP="00730A65">
            <w:pPr>
              <w:rPr>
                <w:rFonts w:cstheme="minorHAnsi"/>
                <w:bCs w:val="0"/>
                <w:lang w:val="fr-FR"/>
              </w:rPr>
            </w:pPr>
          </w:p>
        </w:tc>
        <w:tc>
          <w:tcPr>
            <w:tcW w:w="1147" w:type="dxa"/>
          </w:tcPr>
          <w:p w14:paraId="6F16DCF0" w14:textId="70520322" w:rsidR="00730A65" w:rsidRPr="0083006A" w:rsidRDefault="00730A65" w:rsidP="00730A65">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3/</w:t>
            </w:r>
            <w:r w:rsidR="00B1421D">
              <w:rPr>
                <w:rFonts w:cstheme="minorHAnsi"/>
                <w:bCs/>
              </w:rPr>
              <w:t>21</w:t>
            </w:r>
          </w:p>
        </w:tc>
        <w:tc>
          <w:tcPr>
            <w:tcW w:w="5045" w:type="dxa"/>
          </w:tcPr>
          <w:p w14:paraId="29874929" w14:textId="77777777" w:rsidR="00730A65" w:rsidRDefault="00730A65" w:rsidP="00730A65">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Finish Chapter 8 Lecture</w:t>
            </w:r>
          </w:p>
          <w:p w14:paraId="5B26E051" w14:textId="460E6696" w:rsidR="00730A65" w:rsidRPr="004A222F" w:rsidRDefault="00730A65" w:rsidP="00730A65">
            <w:pP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Cs/>
              </w:rPr>
              <w:t>Chapter 9: Basic Spatial Analysis</w:t>
            </w:r>
          </w:p>
        </w:tc>
        <w:tc>
          <w:tcPr>
            <w:tcW w:w="2150" w:type="dxa"/>
          </w:tcPr>
          <w:p w14:paraId="0F98B49E" w14:textId="6306FB1B" w:rsidR="00730A65" w:rsidRPr="00EB6171" w:rsidRDefault="00730A65" w:rsidP="00730A65">
            <w:pPr>
              <w:cnfStyle w:val="000000000000" w:firstRow="0" w:lastRow="0" w:firstColumn="0" w:lastColumn="0" w:oddVBand="0" w:evenVBand="0" w:oddHBand="0" w:evenHBand="0" w:firstRowFirstColumn="0" w:firstRowLastColumn="0" w:lastRowFirstColumn="0" w:lastRowLastColumn="0"/>
              <w:rPr>
                <w:rFonts w:cstheme="minorHAnsi"/>
                <w:b/>
              </w:rPr>
            </w:pPr>
            <w:r w:rsidRPr="00EB6171">
              <w:rPr>
                <w:rFonts w:cstheme="minorHAnsi"/>
                <w:b/>
              </w:rPr>
              <w:t>Lab 6</w:t>
            </w:r>
            <w:r>
              <w:rPr>
                <w:rFonts w:cstheme="minorHAnsi"/>
                <w:b/>
              </w:rPr>
              <w:t xml:space="preserve"> Due</w:t>
            </w:r>
          </w:p>
        </w:tc>
      </w:tr>
      <w:tr w:rsidR="00730A65" w14:paraId="5FAEB196" w14:textId="77777777" w:rsidTr="00D70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3" w:type="dxa"/>
            <w:vMerge w:val="restart"/>
          </w:tcPr>
          <w:p w14:paraId="72739C5D" w14:textId="31347140" w:rsidR="00730A65" w:rsidRPr="00345A60" w:rsidRDefault="00730A65" w:rsidP="00730A65">
            <w:pPr>
              <w:rPr>
                <w:rFonts w:cstheme="minorHAnsi"/>
                <w:bCs w:val="0"/>
              </w:rPr>
            </w:pPr>
            <w:r w:rsidRPr="00345A60">
              <w:rPr>
                <w:rFonts w:cstheme="minorHAnsi"/>
                <w:bCs w:val="0"/>
              </w:rPr>
              <w:t>11</w:t>
            </w:r>
          </w:p>
        </w:tc>
        <w:tc>
          <w:tcPr>
            <w:tcW w:w="1147" w:type="dxa"/>
          </w:tcPr>
          <w:p w14:paraId="4847FE9B" w14:textId="12209E42" w:rsidR="00730A65" w:rsidRPr="0083006A" w:rsidRDefault="00B1421D" w:rsidP="00730A65">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3/26</w:t>
            </w:r>
          </w:p>
        </w:tc>
        <w:tc>
          <w:tcPr>
            <w:tcW w:w="5045" w:type="dxa"/>
          </w:tcPr>
          <w:p w14:paraId="15AE9AD7" w14:textId="77777777" w:rsidR="00730A65" w:rsidRDefault="00730A65" w:rsidP="00730A65">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 xml:space="preserve">Finish Chapter 9 Lecture </w:t>
            </w:r>
          </w:p>
          <w:p w14:paraId="0CFF5B5A" w14:textId="6676D4E3" w:rsidR="00730A65" w:rsidRPr="00E81626" w:rsidRDefault="00730A65" w:rsidP="00730A65">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Lab 8: Spatial Selection, etc.</w:t>
            </w:r>
          </w:p>
        </w:tc>
        <w:tc>
          <w:tcPr>
            <w:tcW w:w="2150" w:type="dxa"/>
          </w:tcPr>
          <w:p w14:paraId="74A100F5" w14:textId="3EA8C589" w:rsidR="00730A65" w:rsidRPr="00EB6171" w:rsidRDefault="00730A65" w:rsidP="00730A65">
            <w:pPr>
              <w:cnfStyle w:val="000000100000" w:firstRow="0" w:lastRow="0" w:firstColumn="0" w:lastColumn="0" w:oddVBand="0" w:evenVBand="0" w:oddHBand="1" w:evenHBand="0" w:firstRowFirstColumn="0" w:firstRowLastColumn="0" w:lastRowFirstColumn="0" w:lastRowLastColumn="0"/>
              <w:rPr>
                <w:rFonts w:cstheme="minorHAnsi"/>
                <w:b/>
              </w:rPr>
            </w:pPr>
            <w:r w:rsidRPr="00EB6171">
              <w:rPr>
                <w:rFonts w:cstheme="minorHAnsi"/>
                <w:b/>
              </w:rPr>
              <w:t>Lab 7</w:t>
            </w:r>
            <w:r>
              <w:rPr>
                <w:rFonts w:cstheme="minorHAnsi"/>
                <w:b/>
              </w:rPr>
              <w:t xml:space="preserve"> Due</w:t>
            </w:r>
          </w:p>
        </w:tc>
      </w:tr>
      <w:tr w:rsidR="00730A65" w14:paraId="133FA8E3" w14:textId="77777777" w:rsidTr="00D70986">
        <w:tc>
          <w:tcPr>
            <w:cnfStyle w:val="001000000000" w:firstRow="0" w:lastRow="0" w:firstColumn="1" w:lastColumn="0" w:oddVBand="0" w:evenVBand="0" w:oddHBand="0" w:evenHBand="0" w:firstRowFirstColumn="0" w:firstRowLastColumn="0" w:lastRowFirstColumn="0" w:lastRowLastColumn="0"/>
            <w:tcW w:w="743" w:type="dxa"/>
            <w:vMerge/>
          </w:tcPr>
          <w:p w14:paraId="515BF7A7" w14:textId="77777777" w:rsidR="00730A65" w:rsidRPr="00345A60" w:rsidRDefault="00730A65" w:rsidP="00730A65">
            <w:pPr>
              <w:rPr>
                <w:rFonts w:cstheme="minorHAnsi"/>
                <w:bCs w:val="0"/>
              </w:rPr>
            </w:pPr>
          </w:p>
        </w:tc>
        <w:tc>
          <w:tcPr>
            <w:tcW w:w="1147" w:type="dxa"/>
            <w:shd w:val="clear" w:color="auto" w:fill="DBE5F1" w:themeFill="accent1" w:themeFillTint="33"/>
          </w:tcPr>
          <w:p w14:paraId="5038B236" w14:textId="70D7AA62" w:rsidR="00730A65" w:rsidRPr="0083006A" w:rsidRDefault="00B1421D" w:rsidP="00730A65">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3/28</w:t>
            </w:r>
          </w:p>
        </w:tc>
        <w:tc>
          <w:tcPr>
            <w:tcW w:w="5045" w:type="dxa"/>
            <w:shd w:val="clear" w:color="auto" w:fill="DBE5F1" w:themeFill="accent1" w:themeFillTint="33"/>
          </w:tcPr>
          <w:p w14:paraId="2A19ABB8" w14:textId="65F09658" w:rsidR="00730A65" w:rsidRDefault="00730A65" w:rsidP="00730A65">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Lab 9: Buffering &amp; Overlay</w:t>
            </w:r>
          </w:p>
        </w:tc>
        <w:tc>
          <w:tcPr>
            <w:tcW w:w="2150" w:type="dxa"/>
            <w:shd w:val="clear" w:color="auto" w:fill="DBE5F1" w:themeFill="accent1" w:themeFillTint="33"/>
          </w:tcPr>
          <w:p w14:paraId="0AAFBF04" w14:textId="4590CBE3" w:rsidR="00730A65" w:rsidRPr="00EB6171" w:rsidRDefault="00730A65" w:rsidP="00730A65">
            <w:pPr>
              <w:cnfStyle w:val="000000000000" w:firstRow="0" w:lastRow="0" w:firstColumn="0" w:lastColumn="0" w:oddVBand="0" w:evenVBand="0" w:oddHBand="0" w:evenHBand="0" w:firstRowFirstColumn="0" w:firstRowLastColumn="0" w:lastRowFirstColumn="0" w:lastRowLastColumn="0"/>
              <w:rPr>
                <w:rFonts w:cstheme="minorHAnsi"/>
                <w:b/>
              </w:rPr>
            </w:pPr>
          </w:p>
        </w:tc>
      </w:tr>
      <w:tr w:rsidR="00730A65" w14:paraId="35D759E6" w14:textId="77777777" w:rsidTr="00D70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3" w:type="dxa"/>
            <w:shd w:val="clear" w:color="auto" w:fill="FFFFFF" w:themeFill="background1"/>
          </w:tcPr>
          <w:p w14:paraId="0DFC0AB7" w14:textId="6BF3B3ED" w:rsidR="00730A65" w:rsidRPr="00345A60" w:rsidRDefault="00730A65" w:rsidP="00730A65">
            <w:pPr>
              <w:rPr>
                <w:rFonts w:cstheme="minorHAnsi"/>
                <w:bCs w:val="0"/>
              </w:rPr>
            </w:pPr>
            <w:r w:rsidRPr="00345A60">
              <w:rPr>
                <w:rFonts w:cstheme="minorHAnsi"/>
                <w:bCs w:val="0"/>
              </w:rPr>
              <w:t>12</w:t>
            </w:r>
          </w:p>
        </w:tc>
        <w:tc>
          <w:tcPr>
            <w:tcW w:w="1147" w:type="dxa"/>
            <w:shd w:val="clear" w:color="auto" w:fill="FFFFFF" w:themeFill="background1"/>
          </w:tcPr>
          <w:p w14:paraId="05B6E318" w14:textId="2CD65D84" w:rsidR="00730A65" w:rsidRPr="0083006A" w:rsidRDefault="00730A65" w:rsidP="00730A65">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4/</w:t>
            </w:r>
            <w:r w:rsidR="00B1421D">
              <w:rPr>
                <w:rFonts w:cstheme="minorHAnsi"/>
                <w:bCs/>
              </w:rPr>
              <w:t>2</w:t>
            </w:r>
          </w:p>
        </w:tc>
        <w:tc>
          <w:tcPr>
            <w:tcW w:w="5045" w:type="dxa"/>
            <w:shd w:val="clear" w:color="auto" w:fill="FFFFFF" w:themeFill="background1"/>
          </w:tcPr>
          <w:p w14:paraId="5432B0D6" w14:textId="707C2D01" w:rsidR="00730A65" w:rsidRPr="00E81626" w:rsidRDefault="00730A65" w:rsidP="00730A65">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Chapter 10: Raster Analyses</w:t>
            </w:r>
          </w:p>
        </w:tc>
        <w:tc>
          <w:tcPr>
            <w:tcW w:w="2150" w:type="dxa"/>
            <w:shd w:val="clear" w:color="auto" w:fill="FFFFFF" w:themeFill="background1"/>
          </w:tcPr>
          <w:p w14:paraId="7EB661EA" w14:textId="5EEAAAA4" w:rsidR="00730A65" w:rsidRPr="00EB6171" w:rsidRDefault="00730A65" w:rsidP="00730A65">
            <w:pPr>
              <w:cnfStyle w:val="000000100000" w:firstRow="0" w:lastRow="0" w:firstColumn="0" w:lastColumn="0" w:oddVBand="0" w:evenVBand="0" w:oddHBand="1" w:evenHBand="0" w:firstRowFirstColumn="0" w:firstRowLastColumn="0" w:lastRowFirstColumn="0" w:lastRowLastColumn="0"/>
              <w:rPr>
                <w:rFonts w:cstheme="minorHAnsi"/>
                <w:b/>
              </w:rPr>
            </w:pPr>
            <w:r w:rsidRPr="00EB6171">
              <w:rPr>
                <w:rFonts w:cstheme="minorHAnsi"/>
                <w:b/>
              </w:rPr>
              <w:t>Lab 8</w:t>
            </w:r>
            <w:r>
              <w:rPr>
                <w:rFonts w:cstheme="minorHAnsi"/>
                <w:b/>
              </w:rPr>
              <w:t xml:space="preserve"> Due</w:t>
            </w:r>
          </w:p>
        </w:tc>
      </w:tr>
      <w:tr w:rsidR="00730A65" w14:paraId="0FF46F15" w14:textId="77777777" w:rsidTr="00D70986">
        <w:tc>
          <w:tcPr>
            <w:cnfStyle w:val="001000000000" w:firstRow="0" w:lastRow="0" w:firstColumn="1" w:lastColumn="0" w:oddVBand="0" w:evenVBand="0" w:oddHBand="0" w:evenHBand="0" w:firstRowFirstColumn="0" w:firstRowLastColumn="0" w:lastRowFirstColumn="0" w:lastRowLastColumn="0"/>
            <w:tcW w:w="743" w:type="dxa"/>
          </w:tcPr>
          <w:p w14:paraId="2906E7D7" w14:textId="77777777" w:rsidR="00730A65" w:rsidRPr="00345A60" w:rsidRDefault="00730A65" w:rsidP="00730A65">
            <w:pPr>
              <w:rPr>
                <w:rFonts w:cstheme="minorHAnsi"/>
                <w:bCs w:val="0"/>
              </w:rPr>
            </w:pPr>
          </w:p>
        </w:tc>
        <w:tc>
          <w:tcPr>
            <w:tcW w:w="1147" w:type="dxa"/>
          </w:tcPr>
          <w:p w14:paraId="08F8F90D" w14:textId="12FCB061" w:rsidR="00730A65" w:rsidRPr="0083006A" w:rsidRDefault="00730A65" w:rsidP="00730A65">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4/</w:t>
            </w:r>
            <w:r w:rsidR="00B1421D">
              <w:rPr>
                <w:rFonts w:cstheme="minorHAnsi"/>
                <w:bCs/>
              </w:rPr>
              <w:t>4</w:t>
            </w:r>
          </w:p>
        </w:tc>
        <w:tc>
          <w:tcPr>
            <w:tcW w:w="5045" w:type="dxa"/>
          </w:tcPr>
          <w:p w14:paraId="2F30C5CE" w14:textId="77777777" w:rsidR="00730A65" w:rsidRDefault="00730A65" w:rsidP="00730A65">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Lab 10: Topics in Raster Analysis</w:t>
            </w:r>
          </w:p>
          <w:p w14:paraId="5277284F" w14:textId="7D214A1F" w:rsidR="00730A65" w:rsidRDefault="00730A65" w:rsidP="00730A65">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Exam 2 Review</w:t>
            </w:r>
          </w:p>
        </w:tc>
        <w:tc>
          <w:tcPr>
            <w:tcW w:w="2150" w:type="dxa"/>
          </w:tcPr>
          <w:p w14:paraId="309CF1C9" w14:textId="5C2FA034" w:rsidR="00730A65" w:rsidRPr="00EB6171" w:rsidRDefault="00730A65" w:rsidP="00730A65">
            <w:pPr>
              <w:cnfStyle w:val="000000000000" w:firstRow="0" w:lastRow="0" w:firstColumn="0" w:lastColumn="0" w:oddVBand="0" w:evenVBand="0" w:oddHBand="0" w:evenHBand="0" w:firstRowFirstColumn="0" w:firstRowLastColumn="0" w:lastRowFirstColumn="0" w:lastRowLastColumn="0"/>
              <w:rPr>
                <w:rFonts w:cstheme="minorHAnsi"/>
                <w:b/>
              </w:rPr>
            </w:pPr>
            <w:r w:rsidRPr="00EB6171">
              <w:rPr>
                <w:rFonts w:cstheme="minorHAnsi"/>
                <w:b/>
              </w:rPr>
              <w:t>Lab 9</w:t>
            </w:r>
            <w:r>
              <w:rPr>
                <w:rFonts w:cstheme="minorHAnsi"/>
                <w:b/>
              </w:rPr>
              <w:t xml:space="preserve"> Due</w:t>
            </w:r>
          </w:p>
        </w:tc>
      </w:tr>
      <w:tr w:rsidR="00730A65" w14:paraId="4BCF1501" w14:textId="77777777" w:rsidTr="00D70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3" w:type="dxa"/>
            <w:vMerge w:val="restart"/>
          </w:tcPr>
          <w:p w14:paraId="1C4AA488" w14:textId="689E286D" w:rsidR="00730A65" w:rsidRPr="00345A60" w:rsidRDefault="00730A65" w:rsidP="00730A65">
            <w:pPr>
              <w:rPr>
                <w:rFonts w:cstheme="minorHAnsi"/>
                <w:bCs w:val="0"/>
              </w:rPr>
            </w:pPr>
            <w:r w:rsidRPr="00345A60">
              <w:rPr>
                <w:rFonts w:cstheme="minorHAnsi"/>
                <w:bCs w:val="0"/>
              </w:rPr>
              <w:t>13</w:t>
            </w:r>
          </w:p>
        </w:tc>
        <w:tc>
          <w:tcPr>
            <w:tcW w:w="1147" w:type="dxa"/>
          </w:tcPr>
          <w:p w14:paraId="56C4A1C5" w14:textId="2ECB1625" w:rsidR="00730A65" w:rsidRPr="0083006A" w:rsidRDefault="00730A65" w:rsidP="00730A65">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4/</w:t>
            </w:r>
            <w:r w:rsidR="00B1421D">
              <w:rPr>
                <w:rFonts w:cstheme="minorHAnsi"/>
                <w:bCs/>
              </w:rPr>
              <w:t>9</w:t>
            </w:r>
          </w:p>
        </w:tc>
        <w:tc>
          <w:tcPr>
            <w:tcW w:w="5045" w:type="dxa"/>
          </w:tcPr>
          <w:p w14:paraId="507EE685" w14:textId="4C15027D" w:rsidR="00815FA7" w:rsidRPr="00815FA7" w:rsidRDefault="000E7DF0" w:rsidP="00730A65">
            <w:pP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
              </w:rPr>
              <w:t xml:space="preserve">ONLINE (Blackboard) </w:t>
            </w:r>
            <w:r w:rsidR="00730A65" w:rsidRPr="004A222F">
              <w:rPr>
                <w:rFonts w:cstheme="minorHAnsi"/>
                <w:b/>
              </w:rPr>
              <w:t xml:space="preserve">Exam 2 – Chp </w:t>
            </w:r>
            <w:r w:rsidR="00730A65">
              <w:rPr>
                <w:rFonts w:cstheme="minorHAnsi"/>
                <w:b/>
              </w:rPr>
              <w:t>7</w:t>
            </w:r>
            <w:r w:rsidR="00730A65" w:rsidRPr="004A222F">
              <w:rPr>
                <w:rFonts w:cstheme="minorHAnsi"/>
                <w:b/>
              </w:rPr>
              <w:t>-</w:t>
            </w:r>
            <w:r w:rsidR="00730A65">
              <w:rPr>
                <w:rFonts w:cstheme="minorHAnsi"/>
                <w:b/>
              </w:rPr>
              <w:t>10</w:t>
            </w:r>
          </w:p>
        </w:tc>
        <w:tc>
          <w:tcPr>
            <w:tcW w:w="2150" w:type="dxa"/>
          </w:tcPr>
          <w:p w14:paraId="52E239C5" w14:textId="73EFB27F" w:rsidR="00730A65" w:rsidRPr="00EB6171" w:rsidRDefault="00730A65" w:rsidP="00730A65">
            <w:pPr>
              <w:cnfStyle w:val="000000100000" w:firstRow="0" w:lastRow="0" w:firstColumn="0" w:lastColumn="0" w:oddVBand="0" w:evenVBand="0" w:oddHBand="1" w:evenHBand="0" w:firstRowFirstColumn="0" w:firstRowLastColumn="0" w:lastRowFirstColumn="0" w:lastRowLastColumn="0"/>
              <w:rPr>
                <w:rFonts w:cstheme="minorHAnsi"/>
                <w:b/>
              </w:rPr>
            </w:pPr>
          </w:p>
        </w:tc>
      </w:tr>
      <w:tr w:rsidR="00730A65" w14:paraId="300BB583" w14:textId="77777777" w:rsidTr="00D70986">
        <w:tc>
          <w:tcPr>
            <w:cnfStyle w:val="001000000000" w:firstRow="0" w:lastRow="0" w:firstColumn="1" w:lastColumn="0" w:oddVBand="0" w:evenVBand="0" w:oddHBand="0" w:evenHBand="0" w:firstRowFirstColumn="0" w:firstRowLastColumn="0" w:lastRowFirstColumn="0" w:lastRowLastColumn="0"/>
            <w:tcW w:w="743" w:type="dxa"/>
            <w:vMerge/>
          </w:tcPr>
          <w:p w14:paraId="1A1EABED" w14:textId="77777777" w:rsidR="00730A65" w:rsidRPr="00345A60" w:rsidRDefault="00730A65" w:rsidP="00730A65">
            <w:pPr>
              <w:rPr>
                <w:rFonts w:cstheme="minorHAnsi"/>
                <w:bCs w:val="0"/>
              </w:rPr>
            </w:pPr>
          </w:p>
        </w:tc>
        <w:tc>
          <w:tcPr>
            <w:tcW w:w="1147" w:type="dxa"/>
            <w:shd w:val="clear" w:color="auto" w:fill="DBE5F1" w:themeFill="accent1" w:themeFillTint="33"/>
          </w:tcPr>
          <w:p w14:paraId="25B67393" w14:textId="19E01A26" w:rsidR="00730A65" w:rsidRPr="0083006A" w:rsidRDefault="00730A65" w:rsidP="00730A65">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4/</w:t>
            </w:r>
            <w:r w:rsidR="00B1421D">
              <w:rPr>
                <w:rFonts w:cstheme="minorHAnsi"/>
                <w:bCs/>
              </w:rPr>
              <w:t>11</w:t>
            </w:r>
          </w:p>
        </w:tc>
        <w:tc>
          <w:tcPr>
            <w:tcW w:w="5045" w:type="dxa"/>
            <w:shd w:val="clear" w:color="auto" w:fill="DBE5F1" w:themeFill="accent1" w:themeFillTint="33"/>
          </w:tcPr>
          <w:p w14:paraId="637C8506" w14:textId="49CAF77F" w:rsidR="00730A65" w:rsidRDefault="00730A65" w:rsidP="00730A65">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Chapter 11: Terrain Analyses</w:t>
            </w:r>
          </w:p>
        </w:tc>
        <w:tc>
          <w:tcPr>
            <w:tcW w:w="2150" w:type="dxa"/>
            <w:shd w:val="clear" w:color="auto" w:fill="DBE5F1" w:themeFill="accent1" w:themeFillTint="33"/>
          </w:tcPr>
          <w:p w14:paraId="41E602F1" w14:textId="4D9FBAA8" w:rsidR="00730A65" w:rsidRPr="00EB6171" w:rsidRDefault="00730A65" w:rsidP="00730A65">
            <w:pPr>
              <w:cnfStyle w:val="000000000000" w:firstRow="0" w:lastRow="0" w:firstColumn="0" w:lastColumn="0" w:oddVBand="0" w:evenVBand="0" w:oddHBand="0" w:evenHBand="0" w:firstRowFirstColumn="0" w:firstRowLastColumn="0" w:lastRowFirstColumn="0" w:lastRowLastColumn="0"/>
              <w:rPr>
                <w:rFonts w:cstheme="minorHAnsi"/>
                <w:b/>
              </w:rPr>
            </w:pPr>
            <w:r w:rsidRPr="00EB6171">
              <w:rPr>
                <w:rFonts w:cstheme="minorHAnsi"/>
                <w:b/>
              </w:rPr>
              <w:t>Lab 10</w:t>
            </w:r>
            <w:r>
              <w:rPr>
                <w:rFonts w:cstheme="minorHAnsi"/>
                <w:b/>
              </w:rPr>
              <w:t xml:space="preserve"> Due</w:t>
            </w:r>
          </w:p>
        </w:tc>
      </w:tr>
      <w:tr w:rsidR="00730A65" w14:paraId="1BAF6F43" w14:textId="77777777" w:rsidTr="00D70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3" w:type="dxa"/>
            <w:shd w:val="clear" w:color="auto" w:fill="FFFFFF" w:themeFill="background1"/>
          </w:tcPr>
          <w:p w14:paraId="4722982B" w14:textId="0C9D3060" w:rsidR="00730A65" w:rsidRPr="00345A60" w:rsidRDefault="00730A65" w:rsidP="00730A65">
            <w:pPr>
              <w:rPr>
                <w:rFonts w:cstheme="minorHAnsi"/>
                <w:bCs w:val="0"/>
              </w:rPr>
            </w:pPr>
            <w:r w:rsidRPr="00345A60">
              <w:rPr>
                <w:rFonts w:cstheme="minorHAnsi"/>
                <w:bCs w:val="0"/>
              </w:rPr>
              <w:t>14</w:t>
            </w:r>
          </w:p>
        </w:tc>
        <w:tc>
          <w:tcPr>
            <w:tcW w:w="1147" w:type="dxa"/>
            <w:shd w:val="clear" w:color="auto" w:fill="FFFFFF" w:themeFill="background1"/>
          </w:tcPr>
          <w:p w14:paraId="28F0508A" w14:textId="62C2BC27" w:rsidR="00730A65" w:rsidRPr="0083006A" w:rsidRDefault="00730A65" w:rsidP="00730A65">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4/</w:t>
            </w:r>
            <w:r w:rsidR="00B1421D">
              <w:rPr>
                <w:rFonts w:cstheme="minorHAnsi"/>
                <w:bCs/>
              </w:rPr>
              <w:t>16</w:t>
            </w:r>
          </w:p>
        </w:tc>
        <w:tc>
          <w:tcPr>
            <w:tcW w:w="5045" w:type="dxa"/>
            <w:shd w:val="clear" w:color="auto" w:fill="FFFFFF" w:themeFill="background1"/>
            <w:vAlign w:val="center"/>
          </w:tcPr>
          <w:p w14:paraId="54C767E8" w14:textId="768E3D1A" w:rsidR="00730A65" w:rsidRPr="005C7F8D" w:rsidRDefault="00730A65" w:rsidP="00730A65">
            <w:pP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Cs/>
              </w:rPr>
              <w:t>Lab 11: Terrain Analysis</w:t>
            </w:r>
          </w:p>
        </w:tc>
        <w:tc>
          <w:tcPr>
            <w:tcW w:w="2150" w:type="dxa"/>
            <w:shd w:val="clear" w:color="auto" w:fill="FFFFFF" w:themeFill="background1"/>
          </w:tcPr>
          <w:p w14:paraId="478D8837" w14:textId="063CF82B" w:rsidR="00730A65" w:rsidRPr="00EB6171" w:rsidRDefault="00730A65" w:rsidP="00730A65">
            <w:pPr>
              <w:cnfStyle w:val="000000100000" w:firstRow="0" w:lastRow="0" w:firstColumn="0" w:lastColumn="0" w:oddVBand="0" w:evenVBand="0" w:oddHBand="1" w:evenHBand="0" w:firstRowFirstColumn="0" w:firstRowLastColumn="0" w:lastRowFirstColumn="0" w:lastRowLastColumn="0"/>
              <w:rPr>
                <w:rFonts w:cstheme="minorHAnsi"/>
                <w:b/>
              </w:rPr>
            </w:pPr>
          </w:p>
        </w:tc>
      </w:tr>
      <w:tr w:rsidR="00730A65" w14:paraId="37AC40A7" w14:textId="77777777" w:rsidTr="00D70986">
        <w:tc>
          <w:tcPr>
            <w:cnfStyle w:val="001000000000" w:firstRow="0" w:lastRow="0" w:firstColumn="1" w:lastColumn="0" w:oddVBand="0" w:evenVBand="0" w:oddHBand="0" w:evenHBand="0" w:firstRowFirstColumn="0" w:firstRowLastColumn="0" w:lastRowFirstColumn="0" w:lastRowLastColumn="0"/>
            <w:tcW w:w="743" w:type="dxa"/>
          </w:tcPr>
          <w:p w14:paraId="7264FE6F" w14:textId="77777777" w:rsidR="00730A65" w:rsidRPr="00345A60" w:rsidRDefault="00730A65" w:rsidP="00730A65">
            <w:pPr>
              <w:rPr>
                <w:rFonts w:cstheme="minorHAnsi"/>
                <w:bCs w:val="0"/>
              </w:rPr>
            </w:pPr>
          </w:p>
        </w:tc>
        <w:tc>
          <w:tcPr>
            <w:tcW w:w="1147" w:type="dxa"/>
          </w:tcPr>
          <w:p w14:paraId="2781E382" w14:textId="42B688FA" w:rsidR="00730A65" w:rsidRPr="0083006A" w:rsidRDefault="00730A65" w:rsidP="00730A65">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4/</w:t>
            </w:r>
            <w:r w:rsidR="00B1421D">
              <w:rPr>
                <w:rFonts w:cstheme="minorHAnsi"/>
                <w:bCs/>
              </w:rPr>
              <w:t>18</w:t>
            </w:r>
          </w:p>
        </w:tc>
        <w:tc>
          <w:tcPr>
            <w:tcW w:w="5045" w:type="dxa"/>
            <w:shd w:val="clear" w:color="auto" w:fill="FFFFFF" w:themeFill="background1"/>
          </w:tcPr>
          <w:p w14:paraId="073CA59A" w14:textId="4E438675" w:rsidR="00730A65" w:rsidRDefault="00730A65" w:rsidP="00730A65">
            <w:pPr>
              <w:jc w:val="both"/>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Cs/>
              </w:rPr>
              <w:t>Chapter 12: Spatial Estimation</w:t>
            </w:r>
          </w:p>
        </w:tc>
        <w:tc>
          <w:tcPr>
            <w:tcW w:w="2150" w:type="dxa"/>
          </w:tcPr>
          <w:p w14:paraId="06CB1333" w14:textId="15622E52" w:rsidR="00730A65" w:rsidRPr="00EB6171" w:rsidRDefault="00730A65" w:rsidP="00730A65">
            <w:pPr>
              <w:cnfStyle w:val="000000000000" w:firstRow="0" w:lastRow="0" w:firstColumn="0" w:lastColumn="0" w:oddVBand="0" w:evenVBand="0" w:oddHBand="0" w:evenHBand="0" w:firstRowFirstColumn="0" w:firstRowLastColumn="0" w:lastRowFirstColumn="0" w:lastRowLastColumn="0"/>
              <w:rPr>
                <w:rFonts w:cstheme="minorHAnsi"/>
                <w:b/>
              </w:rPr>
            </w:pPr>
          </w:p>
        </w:tc>
      </w:tr>
      <w:tr w:rsidR="00730A65" w14:paraId="18C53DF1" w14:textId="77777777" w:rsidTr="00D70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3" w:type="dxa"/>
            <w:vMerge w:val="restart"/>
          </w:tcPr>
          <w:p w14:paraId="385B5BEE" w14:textId="3E96EAC7" w:rsidR="00730A65" w:rsidRPr="00345A60" w:rsidRDefault="00730A65" w:rsidP="00730A65">
            <w:pPr>
              <w:rPr>
                <w:rFonts w:cstheme="minorHAnsi"/>
                <w:bCs w:val="0"/>
              </w:rPr>
            </w:pPr>
            <w:r w:rsidRPr="00345A60">
              <w:rPr>
                <w:rFonts w:cstheme="minorHAnsi"/>
                <w:bCs w:val="0"/>
              </w:rPr>
              <w:t>15</w:t>
            </w:r>
          </w:p>
        </w:tc>
        <w:tc>
          <w:tcPr>
            <w:tcW w:w="1147" w:type="dxa"/>
          </w:tcPr>
          <w:p w14:paraId="250D4F33" w14:textId="50B8D2D9" w:rsidR="00730A65" w:rsidRPr="0083006A" w:rsidRDefault="00B1421D" w:rsidP="00730A65">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4/23</w:t>
            </w:r>
          </w:p>
        </w:tc>
        <w:tc>
          <w:tcPr>
            <w:tcW w:w="5045" w:type="dxa"/>
          </w:tcPr>
          <w:p w14:paraId="5F0CA829" w14:textId="039C2083" w:rsidR="00730A65" w:rsidRDefault="00730A65" w:rsidP="00730A65">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Chapter 13: Spatial Models &amp; Modeling</w:t>
            </w:r>
          </w:p>
          <w:p w14:paraId="0AA423E2" w14:textId="2E42E7BF" w:rsidR="00730A65" w:rsidRPr="00E81626" w:rsidRDefault="00730A65" w:rsidP="00730A65">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Lab 1</w:t>
            </w:r>
            <w:r w:rsidR="00B1421D">
              <w:rPr>
                <w:rFonts w:cstheme="minorHAnsi"/>
                <w:bCs/>
              </w:rPr>
              <w:t>2</w:t>
            </w:r>
            <w:r>
              <w:rPr>
                <w:rFonts w:cstheme="minorHAnsi"/>
                <w:bCs/>
              </w:rPr>
              <w:t>: Intro to Cartographic Modeling</w:t>
            </w:r>
          </w:p>
        </w:tc>
        <w:tc>
          <w:tcPr>
            <w:tcW w:w="2150" w:type="dxa"/>
          </w:tcPr>
          <w:p w14:paraId="0AD1415D" w14:textId="7297CEE9" w:rsidR="00730A65" w:rsidRPr="00EB6171" w:rsidRDefault="00730A65" w:rsidP="00730A65">
            <w:pPr>
              <w:cnfStyle w:val="000000100000" w:firstRow="0" w:lastRow="0" w:firstColumn="0" w:lastColumn="0" w:oddVBand="0" w:evenVBand="0" w:oddHBand="1" w:evenHBand="0" w:firstRowFirstColumn="0" w:firstRowLastColumn="0" w:lastRowFirstColumn="0" w:lastRowLastColumn="0"/>
              <w:rPr>
                <w:rFonts w:cstheme="minorHAnsi"/>
                <w:b/>
              </w:rPr>
            </w:pPr>
            <w:r w:rsidRPr="00EB6171">
              <w:rPr>
                <w:rFonts w:cstheme="minorHAnsi"/>
                <w:b/>
              </w:rPr>
              <w:t>Lab 1</w:t>
            </w:r>
            <w:r>
              <w:rPr>
                <w:rFonts w:cstheme="minorHAnsi"/>
                <w:b/>
              </w:rPr>
              <w:t>1 Due</w:t>
            </w:r>
          </w:p>
        </w:tc>
      </w:tr>
      <w:tr w:rsidR="00730A65" w14:paraId="3FD96E7A" w14:textId="77777777" w:rsidTr="00D70986">
        <w:tc>
          <w:tcPr>
            <w:cnfStyle w:val="001000000000" w:firstRow="0" w:lastRow="0" w:firstColumn="1" w:lastColumn="0" w:oddVBand="0" w:evenVBand="0" w:oddHBand="0" w:evenHBand="0" w:firstRowFirstColumn="0" w:firstRowLastColumn="0" w:lastRowFirstColumn="0" w:lastRowLastColumn="0"/>
            <w:tcW w:w="743" w:type="dxa"/>
            <w:vMerge/>
          </w:tcPr>
          <w:p w14:paraId="2A2382BE" w14:textId="77777777" w:rsidR="00730A65" w:rsidRPr="00345A60" w:rsidRDefault="00730A65" w:rsidP="00730A65">
            <w:pPr>
              <w:rPr>
                <w:rFonts w:cstheme="minorHAnsi"/>
                <w:bCs w:val="0"/>
              </w:rPr>
            </w:pPr>
          </w:p>
        </w:tc>
        <w:tc>
          <w:tcPr>
            <w:tcW w:w="1147" w:type="dxa"/>
            <w:shd w:val="clear" w:color="auto" w:fill="DBE5F1" w:themeFill="accent1" w:themeFillTint="33"/>
          </w:tcPr>
          <w:p w14:paraId="2F5B83CC" w14:textId="6B8D8E7A" w:rsidR="00730A65" w:rsidRPr="0083006A" w:rsidRDefault="00B1421D" w:rsidP="00730A65">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4/25</w:t>
            </w:r>
          </w:p>
        </w:tc>
        <w:tc>
          <w:tcPr>
            <w:tcW w:w="5045" w:type="dxa"/>
            <w:shd w:val="clear" w:color="auto" w:fill="DBE5F1" w:themeFill="accent1" w:themeFillTint="33"/>
          </w:tcPr>
          <w:p w14:paraId="64DBFB9A" w14:textId="2342155E" w:rsidR="00730A65" w:rsidRDefault="00730A65" w:rsidP="00FE496E">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Chapter</w:t>
            </w:r>
            <w:r w:rsidR="00FE496E">
              <w:rPr>
                <w:rFonts w:cstheme="minorHAnsi"/>
                <w:bCs/>
              </w:rPr>
              <w:t>s</w:t>
            </w:r>
            <w:r>
              <w:rPr>
                <w:rFonts w:cstheme="minorHAnsi"/>
                <w:bCs/>
              </w:rPr>
              <w:t xml:space="preserve"> 14</w:t>
            </w:r>
            <w:r w:rsidR="00FE496E">
              <w:rPr>
                <w:rFonts w:cstheme="minorHAnsi"/>
                <w:bCs/>
              </w:rPr>
              <w:t xml:space="preserve"> &amp; 15</w:t>
            </w:r>
            <w:r>
              <w:rPr>
                <w:rFonts w:cstheme="minorHAnsi"/>
                <w:bCs/>
              </w:rPr>
              <w:t>: Data Standards &amp; Data Quality</w:t>
            </w:r>
            <w:r w:rsidR="00FE496E">
              <w:rPr>
                <w:rFonts w:cstheme="minorHAnsi"/>
                <w:bCs/>
              </w:rPr>
              <w:t xml:space="preserve">; </w:t>
            </w:r>
            <w:r>
              <w:rPr>
                <w:rFonts w:cstheme="minorHAnsi"/>
                <w:bCs/>
              </w:rPr>
              <w:t>New Developments in GIS</w:t>
            </w:r>
            <w:r w:rsidR="00FE496E">
              <w:rPr>
                <w:rFonts w:cstheme="minorHAnsi"/>
                <w:bCs/>
              </w:rPr>
              <w:t xml:space="preserve"> and </w:t>
            </w:r>
            <w:r>
              <w:rPr>
                <w:rFonts w:cstheme="minorHAnsi"/>
                <w:bCs/>
              </w:rPr>
              <w:t>Final Exam Review</w:t>
            </w:r>
          </w:p>
        </w:tc>
        <w:tc>
          <w:tcPr>
            <w:tcW w:w="2150" w:type="dxa"/>
            <w:shd w:val="clear" w:color="auto" w:fill="DBE5F1" w:themeFill="accent1" w:themeFillTint="33"/>
          </w:tcPr>
          <w:p w14:paraId="3018BB62" w14:textId="129F5C61" w:rsidR="00730A65" w:rsidRPr="00EB6171" w:rsidRDefault="00730A65" w:rsidP="00730A65">
            <w:pPr>
              <w:cnfStyle w:val="000000000000" w:firstRow="0" w:lastRow="0" w:firstColumn="0" w:lastColumn="0" w:oddVBand="0" w:evenVBand="0" w:oddHBand="0" w:evenHBand="0" w:firstRowFirstColumn="0" w:firstRowLastColumn="0" w:lastRowFirstColumn="0" w:lastRowLastColumn="0"/>
              <w:rPr>
                <w:rFonts w:cstheme="minorHAnsi"/>
                <w:b/>
              </w:rPr>
            </w:pPr>
          </w:p>
        </w:tc>
      </w:tr>
      <w:tr w:rsidR="00730A65" w14:paraId="6D19BAA7" w14:textId="77777777" w:rsidTr="00B1421D">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743" w:type="dxa"/>
            <w:shd w:val="clear" w:color="auto" w:fill="FFFFFF" w:themeFill="background1"/>
          </w:tcPr>
          <w:p w14:paraId="3DCB2E9E" w14:textId="7687C6EE" w:rsidR="00730A65" w:rsidRPr="00345A60" w:rsidRDefault="00730A65" w:rsidP="00730A65">
            <w:pPr>
              <w:rPr>
                <w:rFonts w:cstheme="minorHAnsi"/>
                <w:bCs w:val="0"/>
              </w:rPr>
            </w:pPr>
            <w:r w:rsidRPr="00345A60">
              <w:rPr>
                <w:rFonts w:cstheme="minorHAnsi"/>
                <w:bCs w:val="0"/>
              </w:rPr>
              <w:t>16</w:t>
            </w:r>
          </w:p>
        </w:tc>
        <w:tc>
          <w:tcPr>
            <w:tcW w:w="1147" w:type="dxa"/>
            <w:shd w:val="clear" w:color="auto" w:fill="FFFFFF" w:themeFill="background1"/>
          </w:tcPr>
          <w:p w14:paraId="13518CEF" w14:textId="3C60CDD2" w:rsidR="00730A65" w:rsidRDefault="00B1421D" w:rsidP="00730A65">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May 1-6</w:t>
            </w:r>
          </w:p>
        </w:tc>
        <w:tc>
          <w:tcPr>
            <w:tcW w:w="5045" w:type="dxa"/>
            <w:shd w:val="clear" w:color="auto" w:fill="FFFFFF" w:themeFill="background1"/>
          </w:tcPr>
          <w:p w14:paraId="745C03A7" w14:textId="77777777" w:rsidR="00730A65" w:rsidRDefault="00730A65" w:rsidP="00730A65">
            <w:pP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
              </w:rPr>
              <w:t xml:space="preserve">Comprehensive </w:t>
            </w:r>
            <w:r w:rsidRPr="004A222F">
              <w:rPr>
                <w:rFonts w:cstheme="minorHAnsi"/>
                <w:b/>
              </w:rPr>
              <w:t>FINAL EXAM</w:t>
            </w:r>
            <w:r>
              <w:rPr>
                <w:rFonts w:cstheme="minorHAnsi"/>
                <w:b/>
              </w:rPr>
              <w:t xml:space="preserve"> (Chp 1-15)</w:t>
            </w:r>
          </w:p>
          <w:p w14:paraId="3A987A00" w14:textId="59E142DD" w:rsidR="00730A65" w:rsidRPr="004A222F" w:rsidRDefault="00815FA7" w:rsidP="00730A65">
            <w:pP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
              </w:rPr>
              <w:t>ONLINE (Blackboard)</w:t>
            </w:r>
          </w:p>
        </w:tc>
        <w:tc>
          <w:tcPr>
            <w:tcW w:w="2150" w:type="dxa"/>
            <w:shd w:val="clear" w:color="auto" w:fill="FFFFFF" w:themeFill="background1"/>
          </w:tcPr>
          <w:p w14:paraId="715BE2D3" w14:textId="6C224211" w:rsidR="00730A65" w:rsidRPr="00E81626" w:rsidRDefault="00730A65" w:rsidP="00730A65">
            <w:pPr>
              <w:cnfStyle w:val="000000100000" w:firstRow="0" w:lastRow="0" w:firstColumn="0" w:lastColumn="0" w:oddVBand="0" w:evenVBand="0" w:oddHBand="1" w:evenHBand="0" w:firstRowFirstColumn="0" w:firstRowLastColumn="0" w:lastRowFirstColumn="0" w:lastRowLastColumn="0"/>
              <w:rPr>
                <w:rFonts w:cstheme="minorHAnsi"/>
                <w:bCs/>
              </w:rPr>
            </w:pPr>
            <w:r w:rsidRPr="00EB6171">
              <w:rPr>
                <w:rFonts w:cstheme="minorHAnsi"/>
                <w:b/>
              </w:rPr>
              <w:t>Lab 1</w:t>
            </w:r>
            <w:r w:rsidR="00B1421D">
              <w:rPr>
                <w:rFonts w:cstheme="minorHAnsi"/>
                <w:b/>
              </w:rPr>
              <w:t>2</w:t>
            </w:r>
            <w:r>
              <w:rPr>
                <w:rFonts w:cstheme="minorHAnsi"/>
                <w:b/>
              </w:rPr>
              <w:t xml:space="preserve"> </w:t>
            </w:r>
            <w:r w:rsidR="00FE496E">
              <w:rPr>
                <w:rFonts w:cstheme="minorHAnsi"/>
                <w:b/>
              </w:rPr>
              <w:t xml:space="preserve">and Final  </w:t>
            </w:r>
            <w:r>
              <w:rPr>
                <w:rFonts w:cstheme="minorHAnsi"/>
                <w:b/>
              </w:rPr>
              <w:t>Due May 6</w:t>
            </w:r>
            <w:r w:rsidRPr="00920EE0">
              <w:rPr>
                <w:rFonts w:cstheme="minorHAnsi"/>
                <w:b/>
                <w:vertAlign w:val="superscript"/>
              </w:rPr>
              <w:t>th</w:t>
            </w:r>
            <w:r>
              <w:rPr>
                <w:rFonts w:cstheme="minorHAnsi"/>
                <w:b/>
              </w:rPr>
              <w:t>, 202</w:t>
            </w:r>
            <w:r w:rsidR="00B1421D">
              <w:rPr>
                <w:rFonts w:cstheme="minorHAnsi"/>
                <w:b/>
              </w:rPr>
              <w:t>4</w:t>
            </w:r>
          </w:p>
        </w:tc>
      </w:tr>
    </w:tbl>
    <w:p w14:paraId="42EA3860" w14:textId="34CC7163" w:rsidR="000806F1" w:rsidRDefault="00882443" w:rsidP="00882443">
      <w:pPr>
        <w:spacing w:after="0" w:line="240" w:lineRule="auto"/>
        <w:rPr>
          <w:rFonts w:cstheme="minorHAnsi"/>
          <w:bCs/>
          <w:sz w:val="16"/>
          <w:szCs w:val="16"/>
        </w:rPr>
      </w:pPr>
      <w:r w:rsidRPr="000806F1">
        <w:rPr>
          <w:b/>
          <w:sz w:val="16"/>
          <w:szCs w:val="16"/>
        </w:rPr>
        <w:t>*Notes:</w:t>
      </w:r>
      <w:r w:rsidRPr="000806F1">
        <w:rPr>
          <w:sz w:val="16"/>
          <w:szCs w:val="16"/>
        </w:rPr>
        <w:t xml:space="preserve"> </w:t>
      </w:r>
      <w:r w:rsidRPr="000806F1">
        <w:rPr>
          <w:sz w:val="16"/>
          <w:szCs w:val="16"/>
          <w:vertAlign w:val="superscript"/>
        </w:rPr>
        <w:t>1</w:t>
      </w:r>
      <w:r w:rsidRPr="000806F1">
        <w:rPr>
          <w:sz w:val="16"/>
          <w:szCs w:val="16"/>
        </w:rPr>
        <w:t>This is a flexible course outline</w:t>
      </w:r>
      <w:r w:rsidR="00933F23" w:rsidRPr="000806F1">
        <w:rPr>
          <w:sz w:val="16"/>
          <w:szCs w:val="16"/>
        </w:rPr>
        <w:t xml:space="preserve">. </w:t>
      </w:r>
      <w:r w:rsidRPr="000806F1">
        <w:rPr>
          <w:sz w:val="16"/>
          <w:szCs w:val="16"/>
        </w:rPr>
        <w:t>The instructor reserves the right to make changes when necessary.</w:t>
      </w:r>
      <w:r w:rsidR="000806F1" w:rsidRPr="000806F1">
        <w:rPr>
          <w:sz w:val="16"/>
          <w:szCs w:val="16"/>
        </w:rPr>
        <w:t xml:space="preserve"> </w:t>
      </w:r>
      <w:r w:rsidRPr="000806F1">
        <w:rPr>
          <w:sz w:val="16"/>
          <w:szCs w:val="16"/>
        </w:rPr>
        <w:t>Students will be notified of any changes.</w:t>
      </w:r>
      <w:r w:rsidR="00436D36" w:rsidRPr="00D70986">
        <w:rPr>
          <w:rFonts w:cstheme="minorHAnsi"/>
          <w:bCs/>
          <w:sz w:val="16"/>
          <w:szCs w:val="16"/>
        </w:rPr>
        <w:t>** Items that are due must be submitted by 11:59pm Eastern Time on the dates indicated above for grading consideration.</w:t>
      </w:r>
    </w:p>
    <w:p w14:paraId="5F32CBD6" w14:textId="77777777" w:rsidR="00B1421D" w:rsidRDefault="00B1421D" w:rsidP="00882443">
      <w:pPr>
        <w:spacing w:after="0" w:line="240" w:lineRule="auto"/>
        <w:rPr>
          <w:rFonts w:cstheme="minorHAnsi"/>
          <w:bCs/>
          <w:sz w:val="16"/>
          <w:szCs w:val="16"/>
        </w:rPr>
      </w:pPr>
    </w:p>
    <w:p w14:paraId="5ADD135E" w14:textId="77777777" w:rsidR="00B1421D" w:rsidRPr="00D70986" w:rsidRDefault="00B1421D" w:rsidP="00882443">
      <w:pPr>
        <w:spacing w:after="0" w:line="240" w:lineRule="auto"/>
        <w:rPr>
          <w:bCs/>
          <w:sz w:val="16"/>
          <w:szCs w:val="16"/>
        </w:rPr>
      </w:pPr>
    </w:p>
    <w:p w14:paraId="5D3D7148" w14:textId="6E47B1BE" w:rsidR="006D3415" w:rsidRPr="00436D36" w:rsidRDefault="00EC3286" w:rsidP="00436D36">
      <w:pPr>
        <w:ind w:left="-270" w:right="-360"/>
        <w:jc w:val="center"/>
        <w:rPr>
          <w:rFonts w:cstheme="minorHAnsi"/>
          <w:noProof/>
          <w:sz w:val="24"/>
          <w:szCs w:val="24"/>
        </w:rPr>
      </w:pPr>
      <w:r w:rsidRPr="00436D36">
        <w:rPr>
          <w:rFonts w:cstheme="minorHAnsi"/>
          <w:b/>
          <w:sz w:val="24"/>
          <w:szCs w:val="24"/>
          <w:u w:val="single"/>
        </w:rPr>
        <w:lastRenderedPageBreak/>
        <w:t>Student Support Services</w:t>
      </w:r>
    </w:p>
    <w:tbl>
      <w:tblPr>
        <w:tblStyle w:val="GridTable4-Accent1"/>
        <w:tblW w:w="9540" w:type="dxa"/>
        <w:tblInd w:w="-275" w:type="dxa"/>
        <w:tblLook w:val="04A0" w:firstRow="1" w:lastRow="0" w:firstColumn="1" w:lastColumn="0" w:noHBand="0" w:noVBand="1"/>
      </w:tblPr>
      <w:tblGrid>
        <w:gridCol w:w="2333"/>
        <w:gridCol w:w="7207"/>
      </w:tblGrid>
      <w:tr w:rsidR="00DF24AA" w:rsidRPr="00EB6171" w14:paraId="614D3C37" w14:textId="77777777" w:rsidTr="00EB61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hideMark/>
          </w:tcPr>
          <w:p w14:paraId="723D2A95" w14:textId="77777777" w:rsidR="00DC5C45" w:rsidRPr="00EB6171" w:rsidRDefault="00DC5C45" w:rsidP="00DF24AA">
            <w:pPr>
              <w:rPr>
                <w:rFonts w:cstheme="minorHAnsi"/>
                <w:noProof/>
                <w:sz w:val="20"/>
                <w:szCs w:val="20"/>
              </w:rPr>
            </w:pPr>
            <w:r w:rsidRPr="00EB6171">
              <w:rPr>
                <w:rFonts w:cstheme="minorHAnsi"/>
                <w:noProof/>
                <w:sz w:val="20"/>
                <w:szCs w:val="20"/>
              </w:rPr>
              <w:t>NAME OF RESOURCE</w:t>
            </w:r>
          </w:p>
        </w:tc>
        <w:tc>
          <w:tcPr>
            <w:tcW w:w="7207" w:type="dxa"/>
            <w:hideMark/>
          </w:tcPr>
          <w:p w14:paraId="2F977AC2" w14:textId="77777777" w:rsidR="00DC5C45" w:rsidRPr="00EB6171" w:rsidRDefault="00DC5C45" w:rsidP="00DF24AA">
            <w:pPr>
              <w:ind w:left="20" w:right="60"/>
              <w:cnfStyle w:val="100000000000" w:firstRow="1" w:lastRow="0" w:firstColumn="0" w:lastColumn="0" w:oddVBand="0" w:evenVBand="0" w:oddHBand="0" w:evenHBand="0" w:firstRowFirstColumn="0" w:firstRowLastColumn="0" w:lastRowFirstColumn="0" w:lastRowLastColumn="0"/>
              <w:rPr>
                <w:rFonts w:cstheme="minorHAnsi"/>
                <w:noProof/>
                <w:sz w:val="20"/>
                <w:szCs w:val="20"/>
              </w:rPr>
            </w:pPr>
            <w:r w:rsidRPr="00EB6171">
              <w:rPr>
                <w:rFonts w:cstheme="minorHAnsi"/>
                <w:noProof/>
                <w:sz w:val="20"/>
                <w:szCs w:val="20"/>
              </w:rPr>
              <w:t>DESCRIPTION OF RESOURCE</w:t>
            </w:r>
          </w:p>
        </w:tc>
      </w:tr>
      <w:tr w:rsidR="00DF24AA" w:rsidRPr="00EB6171" w14:paraId="61C8F594" w14:textId="77777777" w:rsidTr="00EB61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6B0BFEB7" w14:textId="5C71FF3F" w:rsidR="00C8146B" w:rsidRPr="00EB6171" w:rsidRDefault="00000000" w:rsidP="00C8146B">
            <w:pPr>
              <w:rPr>
                <w:rFonts w:cstheme="minorHAnsi"/>
                <w:noProof/>
                <w:sz w:val="20"/>
                <w:szCs w:val="20"/>
              </w:rPr>
            </w:pPr>
            <w:hyperlink r:id="rId25" w:history="1">
              <w:r w:rsidR="00C8146B" w:rsidRPr="00EB6171">
                <w:rPr>
                  <w:rStyle w:val="Hyperlink"/>
                  <w:rFonts w:cstheme="minorHAnsi"/>
                  <w:noProof/>
                  <w:sz w:val="20"/>
                  <w:szCs w:val="20"/>
                </w:rPr>
                <w:t>Academic Advising</w:t>
              </w:r>
            </w:hyperlink>
          </w:p>
        </w:tc>
        <w:tc>
          <w:tcPr>
            <w:tcW w:w="7207" w:type="dxa"/>
          </w:tcPr>
          <w:p w14:paraId="4637B288" w14:textId="1C5A0E66" w:rsidR="00C8146B" w:rsidRPr="00EB6171" w:rsidRDefault="00000000" w:rsidP="00C8146B">
            <w:pPr>
              <w:ind w:right="60"/>
              <w:cnfStyle w:val="000000100000" w:firstRow="0" w:lastRow="0" w:firstColumn="0" w:lastColumn="0" w:oddVBand="0" w:evenVBand="0" w:oddHBand="1" w:evenHBand="0" w:firstRowFirstColumn="0" w:firstRowLastColumn="0" w:lastRowFirstColumn="0" w:lastRowLastColumn="0"/>
              <w:rPr>
                <w:rFonts w:cstheme="minorHAnsi"/>
                <w:noProof/>
                <w:sz w:val="20"/>
                <w:szCs w:val="20"/>
              </w:rPr>
            </w:pPr>
            <w:hyperlink r:id="rId26" w:history="1">
              <w:r w:rsidR="00C8146B" w:rsidRPr="00EB6171">
                <w:rPr>
                  <w:rStyle w:val="Hyperlink"/>
                  <w:rFonts w:cstheme="minorHAnsi"/>
                  <w:noProof/>
                  <w:sz w:val="20"/>
                  <w:szCs w:val="20"/>
                </w:rPr>
                <w:t>www.advising.gmu.edu</w:t>
              </w:r>
            </w:hyperlink>
            <w:r w:rsidR="00C8146B" w:rsidRPr="00EB6171">
              <w:rPr>
                <w:rFonts w:cstheme="minorHAnsi"/>
                <w:noProof/>
                <w:sz w:val="20"/>
                <w:szCs w:val="20"/>
              </w:rPr>
              <w:t xml:space="preserve"> </w:t>
            </w:r>
          </w:p>
        </w:tc>
      </w:tr>
      <w:tr w:rsidR="00DF24AA" w:rsidRPr="00EB6171" w14:paraId="681C3A1B" w14:textId="77777777" w:rsidTr="00EB6171">
        <w:tc>
          <w:tcPr>
            <w:cnfStyle w:val="001000000000" w:firstRow="0" w:lastRow="0" w:firstColumn="1" w:lastColumn="0" w:oddVBand="0" w:evenVBand="0" w:oddHBand="0" w:evenHBand="0" w:firstRowFirstColumn="0" w:firstRowLastColumn="0" w:lastRowFirstColumn="0" w:lastRowLastColumn="0"/>
            <w:tcW w:w="2333" w:type="dxa"/>
          </w:tcPr>
          <w:p w14:paraId="7582175D" w14:textId="1CCBD2FE" w:rsidR="00C8146B" w:rsidRPr="00EB6171" w:rsidRDefault="00000000" w:rsidP="00C8146B">
            <w:pPr>
              <w:rPr>
                <w:rFonts w:cstheme="minorHAnsi"/>
                <w:noProof/>
                <w:sz w:val="20"/>
                <w:szCs w:val="20"/>
              </w:rPr>
            </w:pPr>
            <w:hyperlink r:id="rId27" w:history="1">
              <w:r w:rsidR="00C8146B" w:rsidRPr="00EB6171">
                <w:rPr>
                  <w:rStyle w:val="Hyperlink"/>
                  <w:rFonts w:cstheme="minorHAnsi"/>
                  <w:noProof/>
                  <w:sz w:val="20"/>
                  <w:szCs w:val="20"/>
                </w:rPr>
                <w:t>Assistive Technology Initiative</w:t>
              </w:r>
            </w:hyperlink>
          </w:p>
        </w:tc>
        <w:tc>
          <w:tcPr>
            <w:tcW w:w="7207" w:type="dxa"/>
          </w:tcPr>
          <w:p w14:paraId="526A2B1F" w14:textId="77777777" w:rsidR="00C8146B" w:rsidRPr="00EB6171" w:rsidRDefault="00C8146B" w:rsidP="00C8146B">
            <w:pPr>
              <w:ind w:right="60"/>
              <w:cnfStyle w:val="000000000000" w:firstRow="0" w:lastRow="0" w:firstColumn="0" w:lastColumn="0" w:oddVBand="0" w:evenVBand="0" w:oddHBand="0" w:evenHBand="0" w:firstRowFirstColumn="0" w:firstRowLastColumn="0" w:lastRowFirstColumn="0" w:lastRowLastColumn="0"/>
              <w:rPr>
                <w:rFonts w:cstheme="minorHAnsi"/>
                <w:b/>
                <w:bCs/>
                <w:noProof/>
                <w:sz w:val="20"/>
                <w:szCs w:val="20"/>
              </w:rPr>
            </w:pPr>
            <w:r w:rsidRPr="00EB6171">
              <w:rPr>
                <w:rFonts w:cstheme="minorHAnsi"/>
                <w:b/>
                <w:bCs/>
                <w:noProof/>
                <w:sz w:val="20"/>
                <w:szCs w:val="20"/>
              </w:rPr>
              <w:t xml:space="preserve">Aquia Building Rm. 238     703-993-4329     </w:t>
            </w:r>
            <w:hyperlink r:id="rId28" w:history="1">
              <w:r w:rsidRPr="00EB6171">
                <w:rPr>
                  <w:rStyle w:val="Hyperlink"/>
                  <w:rFonts w:cstheme="minorHAnsi"/>
                  <w:b/>
                  <w:bCs/>
                  <w:noProof/>
                  <w:sz w:val="20"/>
                  <w:szCs w:val="20"/>
                </w:rPr>
                <w:t>www.ati.gmu.edu</w:t>
              </w:r>
            </w:hyperlink>
          </w:p>
          <w:p w14:paraId="1AC73A81" w14:textId="4E051DBA" w:rsidR="00C8146B" w:rsidRPr="00EB6171" w:rsidRDefault="00C8146B" w:rsidP="00C8146B">
            <w:pPr>
              <w:ind w:right="60"/>
              <w:cnfStyle w:val="000000000000" w:firstRow="0" w:lastRow="0" w:firstColumn="0" w:lastColumn="0" w:oddVBand="0" w:evenVBand="0" w:oddHBand="0" w:evenHBand="0" w:firstRowFirstColumn="0" w:firstRowLastColumn="0" w:lastRowFirstColumn="0" w:lastRowLastColumn="0"/>
              <w:rPr>
                <w:rFonts w:cstheme="minorHAnsi"/>
                <w:noProof/>
                <w:sz w:val="20"/>
                <w:szCs w:val="20"/>
              </w:rPr>
            </w:pPr>
            <w:r w:rsidRPr="00EB6171">
              <w:rPr>
                <w:rFonts w:cstheme="minorHAnsi"/>
                <w:noProof/>
                <w:sz w:val="20"/>
                <w:szCs w:val="20"/>
              </w:rPr>
              <w:t>Manages the production of accessible text for Mason students with disabilities. They also ensure access to information technology and communications to the entire university community through the use of adaptive equipment and provision of technical assistance.</w:t>
            </w:r>
          </w:p>
        </w:tc>
      </w:tr>
      <w:tr w:rsidR="00DF24AA" w:rsidRPr="00EB6171" w14:paraId="13678D46" w14:textId="77777777" w:rsidTr="00EB61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1DEE1672" w14:textId="191C4ACE" w:rsidR="00C8146B" w:rsidRPr="00EB6171" w:rsidRDefault="00000000" w:rsidP="00C8146B">
            <w:pPr>
              <w:rPr>
                <w:rFonts w:cstheme="minorHAnsi"/>
                <w:noProof/>
                <w:sz w:val="20"/>
                <w:szCs w:val="20"/>
              </w:rPr>
            </w:pPr>
            <w:hyperlink r:id="rId29" w:tgtFrame="_blank" w:history="1">
              <w:r w:rsidR="00C8146B" w:rsidRPr="00EB6171">
                <w:rPr>
                  <w:rStyle w:val="Hyperlink"/>
                  <w:rFonts w:cstheme="minorHAnsi"/>
                  <w:noProof/>
                  <w:sz w:val="20"/>
                  <w:szCs w:val="20"/>
                </w:rPr>
                <w:t>Center for Culture, Equity, and Empowerment (formerly ODIME and LBGTQ+)</w:t>
              </w:r>
            </w:hyperlink>
          </w:p>
        </w:tc>
        <w:tc>
          <w:tcPr>
            <w:tcW w:w="7207" w:type="dxa"/>
          </w:tcPr>
          <w:p w14:paraId="6D6E7954" w14:textId="77777777" w:rsidR="00C8146B" w:rsidRPr="00EB6171" w:rsidRDefault="00C8146B" w:rsidP="00C8146B">
            <w:pPr>
              <w:ind w:right="60"/>
              <w:cnfStyle w:val="000000100000" w:firstRow="0" w:lastRow="0" w:firstColumn="0" w:lastColumn="0" w:oddVBand="0" w:evenVBand="0" w:oddHBand="1" w:evenHBand="0" w:firstRowFirstColumn="0" w:firstRowLastColumn="0" w:lastRowFirstColumn="0" w:lastRowLastColumn="0"/>
              <w:rPr>
                <w:rFonts w:cstheme="minorHAnsi"/>
                <w:b/>
                <w:bCs/>
                <w:noProof/>
                <w:sz w:val="20"/>
                <w:szCs w:val="20"/>
              </w:rPr>
            </w:pPr>
            <w:r w:rsidRPr="00EB6171">
              <w:rPr>
                <w:rFonts w:cstheme="minorHAnsi"/>
                <w:b/>
                <w:bCs/>
                <w:noProof/>
                <w:sz w:val="20"/>
                <w:szCs w:val="20"/>
              </w:rPr>
              <w:t xml:space="preserve">SUB I Room 2400     703-993-2700     </w:t>
            </w:r>
            <w:hyperlink r:id="rId30" w:history="1">
              <w:r w:rsidRPr="00EB6171">
                <w:rPr>
                  <w:rStyle w:val="Hyperlink"/>
                  <w:rFonts w:cstheme="minorHAnsi"/>
                  <w:b/>
                  <w:bCs/>
                  <w:noProof/>
                  <w:sz w:val="20"/>
                  <w:szCs w:val="20"/>
                </w:rPr>
                <w:t>www.ccee.gmu.edu</w:t>
              </w:r>
            </w:hyperlink>
            <w:r w:rsidRPr="00EB6171">
              <w:rPr>
                <w:rFonts w:cstheme="minorHAnsi"/>
                <w:b/>
                <w:bCs/>
                <w:noProof/>
                <w:sz w:val="20"/>
                <w:szCs w:val="20"/>
              </w:rPr>
              <w:t xml:space="preserve"> </w:t>
            </w:r>
          </w:p>
          <w:p w14:paraId="51DFD7D3" w14:textId="42318A12" w:rsidR="00C8146B" w:rsidRPr="00EB6171" w:rsidRDefault="00C8146B" w:rsidP="00C8146B">
            <w:pPr>
              <w:ind w:right="60"/>
              <w:cnfStyle w:val="000000100000" w:firstRow="0" w:lastRow="0" w:firstColumn="0" w:lastColumn="0" w:oddVBand="0" w:evenVBand="0" w:oddHBand="1" w:evenHBand="0" w:firstRowFirstColumn="0" w:firstRowLastColumn="0" w:lastRowFirstColumn="0" w:lastRowLastColumn="0"/>
              <w:rPr>
                <w:rFonts w:cstheme="minorHAnsi"/>
                <w:noProof/>
                <w:sz w:val="20"/>
                <w:szCs w:val="20"/>
              </w:rPr>
            </w:pPr>
            <w:r w:rsidRPr="00EB6171">
              <w:rPr>
                <w:rFonts w:cstheme="minorHAnsi"/>
                <w:noProof/>
                <w:sz w:val="20"/>
                <w:szCs w:val="20"/>
              </w:rPr>
              <w:t>Leverages programs and services focused on advocacy and direct student support to strengthen equity and inclusion at George Mason University. Our advising fosters opportunities for identity development, cross-cultural engagement, and inclusive learning communities, affirming the indivisible aspects of all our identities. Our three areas: </w:t>
            </w:r>
            <w:hyperlink r:id="rId31" w:tgtFrame="_blank" w:history="1">
              <w:r w:rsidRPr="00EB6171">
                <w:rPr>
                  <w:rStyle w:val="Hyperlink"/>
                  <w:rFonts w:cstheme="minorHAnsi"/>
                  <w:noProof/>
                  <w:sz w:val="20"/>
                  <w:szCs w:val="20"/>
                </w:rPr>
                <w:t>Student Access and Equity (SAE)</w:t>
              </w:r>
            </w:hyperlink>
            <w:r w:rsidRPr="00EB6171">
              <w:rPr>
                <w:rFonts w:cstheme="minorHAnsi"/>
                <w:noProof/>
                <w:sz w:val="20"/>
                <w:szCs w:val="20"/>
              </w:rPr>
              <w:t>, </w:t>
            </w:r>
            <w:hyperlink r:id="rId32" w:tgtFrame="_blank" w:history="1">
              <w:r w:rsidRPr="00EB6171">
                <w:rPr>
                  <w:rStyle w:val="Hyperlink"/>
                  <w:rFonts w:cstheme="minorHAnsi"/>
                  <w:noProof/>
                  <w:sz w:val="20"/>
                  <w:szCs w:val="20"/>
                </w:rPr>
                <w:t>Student Engagement for Racial Justice (SERJ)</w:t>
              </w:r>
            </w:hyperlink>
            <w:r w:rsidRPr="00EB6171">
              <w:rPr>
                <w:rFonts w:cstheme="minorHAnsi"/>
                <w:noProof/>
                <w:sz w:val="20"/>
                <w:szCs w:val="20"/>
              </w:rPr>
              <w:t>, and </w:t>
            </w:r>
            <w:hyperlink r:id="rId33" w:tgtFrame="_blank" w:history="1">
              <w:r w:rsidRPr="00EB6171">
                <w:rPr>
                  <w:rStyle w:val="Hyperlink"/>
                  <w:rFonts w:cstheme="minorHAnsi"/>
                  <w:noProof/>
                  <w:sz w:val="20"/>
                  <w:szCs w:val="20"/>
                </w:rPr>
                <w:t>LGBTQ+ Resources</w:t>
              </w:r>
            </w:hyperlink>
            <w:r w:rsidRPr="00EB6171">
              <w:rPr>
                <w:rFonts w:cstheme="minorHAnsi"/>
                <w:noProof/>
                <w:sz w:val="20"/>
                <w:szCs w:val="20"/>
              </w:rPr>
              <w:t>, serve as resources to those in the Mason Community who seek to meaningfully engage and interact with people with different identities and intersections to co-create an equitable campus environment.</w:t>
            </w:r>
          </w:p>
        </w:tc>
      </w:tr>
      <w:tr w:rsidR="00DF24AA" w:rsidRPr="00EB6171" w14:paraId="09898C3C" w14:textId="77777777" w:rsidTr="00EB6171">
        <w:tc>
          <w:tcPr>
            <w:cnfStyle w:val="001000000000" w:firstRow="0" w:lastRow="0" w:firstColumn="1" w:lastColumn="0" w:oddVBand="0" w:evenVBand="0" w:oddHBand="0" w:evenHBand="0" w:firstRowFirstColumn="0" w:firstRowLastColumn="0" w:lastRowFirstColumn="0" w:lastRowLastColumn="0"/>
            <w:tcW w:w="2333" w:type="dxa"/>
          </w:tcPr>
          <w:p w14:paraId="06A3852F" w14:textId="4F624C68" w:rsidR="00C8146B" w:rsidRPr="00EB6171" w:rsidRDefault="00000000" w:rsidP="00C8146B">
            <w:pPr>
              <w:rPr>
                <w:rFonts w:cstheme="minorHAnsi"/>
                <w:noProof/>
                <w:sz w:val="20"/>
                <w:szCs w:val="20"/>
              </w:rPr>
            </w:pPr>
            <w:hyperlink r:id="rId34" w:history="1">
              <w:r w:rsidR="00C8146B" w:rsidRPr="00EB6171">
                <w:rPr>
                  <w:rStyle w:val="Hyperlink"/>
                  <w:rFonts w:cstheme="minorHAnsi"/>
                  <w:noProof/>
                  <w:sz w:val="20"/>
                  <w:szCs w:val="20"/>
                </w:rPr>
                <w:t>Counseling and Psychological Services</w:t>
              </w:r>
            </w:hyperlink>
          </w:p>
        </w:tc>
        <w:tc>
          <w:tcPr>
            <w:tcW w:w="7207" w:type="dxa"/>
          </w:tcPr>
          <w:p w14:paraId="091A1D02" w14:textId="77777777" w:rsidR="00C8146B" w:rsidRPr="00EB6171" w:rsidRDefault="00C8146B" w:rsidP="00C8146B">
            <w:pPr>
              <w:ind w:right="60"/>
              <w:cnfStyle w:val="000000000000" w:firstRow="0" w:lastRow="0" w:firstColumn="0" w:lastColumn="0" w:oddVBand="0" w:evenVBand="0" w:oddHBand="0" w:evenHBand="0" w:firstRowFirstColumn="0" w:firstRowLastColumn="0" w:lastRowFirstColumn="0" w:lastRowLastColumn="0"/>
              <w:rPr>
                <w:rFonts w:cstheme="minorHAnsi"/>
                <w:b/>
                <w:bCs/>
                <w:noProof/>
                <w:sz w:val="20"/>
                <w:szCs w:val="20"/>
              </w:rPr>
            </w:pPr>
            <w:r w:rsidRPr="00EB6171">
              <w:rPr>
                <w:rFonts w:cstheme="minorHAnsi"/>
                <w:b/>
                <w:bCs/>
                <w:noProof/>
                <w:sz w:val="20"/>
                <w:szCs w:val="20"/>
              </w:rPr>
              <w:t xml:space="preserve">SUB I Room 3129     703-993-2380     </w:t>
            </w:r>
            <w:hyperlink r:id="rId35" w:history="1">
              <w:r w:rsidRPr="00EB6171">
                <w:rPr>
                  <w:rStyle w:val="Hyperlink"/>
                  <w:rFonts w:cstheme="minorHAnsi"/>
                  <w:b/>
                  <w:bCs/>
                  <w:noProof/>
                  <w:sz w:val="20"/>
                  <w:szCs w:val="20"/>
                </w:rPr>
                <w:t>www.caps.gmu.edu</w:t>
              </w:r>
            </w:hyperlink>
            <w:r w:rsidRPr="00EB6171">
              <w:rPr>
                <w:rFonts w:cstheme="minorHAnsi"/>
                <w:b/>
                <w:bCs/>
                <w:noProof/>
                <w:sz w:val="20"/>
                <w:szCs w:val="20"/>
              </w:rPr>
              <w:t xml:space="preserve"> </w:t>
            </w:r>
          </w:p>
          <w:p w14:paraId="4A390BE1" w14:textId="49D7866E" w:rsidR="00C8146B" w:rsidRPr="00EB6171" w:rsidRDefault="00C8146B" w:rsidP="00C8146B">
            <w:pPr>
              <w:ind w:right="60"/>
              <w:cnfStyle w:val="000000000000" w:firstRow="0" w:lastRow="0" w:firstColumn="0" w:lastColumn="0" w:oddVBand="0" w:evenVBand="0" w:oddHBand="0" w:evenHBand="0" w:firstRowFirstColumn="0" w:firstRowLastColumn="0" w:lastRowFirstColumn="0" w:lastRowLastColumn="0"/>
              <w:rPr>
                <w:rFonts w:cstheme="minorHAnsi"/>
                <w:noProof/>
                <w:sz w:val="20"/>
                <w:szCs w:val="20"/>
              </w:rPr>
            </w:pPr>
            <w:r w:rsidRPr="00EB6171">
              <w:rPr>
                <w:rFonts w:cstheme="minorHAnsi"/>
                <w:noProof/>
                <w:sz w:val="20"/>
                <w:szCs w:val="20"/>
              </w:rPr>
              <w:t>Students can take advantage of psychological services, a variety of learning services, multicultural services, and educational programs that support students’ educational goals.</w:t>
            </w:r>
          </w:p>
        </w:tc>
      </w:tr>
      <w:tr w:rsidR="00C8146B" w:rsidRPr="00EB6171" w14:paraId="67ACC05B" w14:textId="77777777" w:rsidTr="00EB61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184D943A" w14:textId="43494FC4" w:rsidR="00C8146B" w:rsidRPr="00EB6171" w:rsidRDefault="00000000" w:rsidP="00C8146B">
            <w:pPr>
              <w:rPr>
                <w:rFonts w:cstheme="minorHAnsi"/>
                <w:noProof/>
                <w:sz w:val="20"/>
                <w:szCs w:val="20"/>
              </w:rPr>
            </w:pPr>
            <w:hyperlink r:id="rId36" w:history="1">
              <w:r w:rsidR="00C8146B" w:rsidRPr="00EB6171">
                <w:rPr>
                  <w:rStyle w:val="Hyperlink"/>
                  <w:rFonts w:cstheme="minorHAnsi"/>
                  <w:noProof/>
                  <w:sz w:val="20"/>
                  <w:szCs w:val="20"/>
                </w:rPr>
                <w:t>Disability Services</w:t>
              </w:r>
            </w:hyperlink>
          </w:p>
        </w:tc>
        <w:tc>
          <w:tcPr>
            <w:tcW w:w="7207" w:type="dxa"/>
          </w:tcPr>
          <w:p w14:paraId="6E85DE67" w14:textId="77777777" w:rsidR="00C8146B" w:rsidRPr="00EB6171" w:rsidRDefault="00C8146B" w:rsidP="00C8146B">
            <w:pPr>
              <w:ind w:right="60"/>
              <w:cnfStyle w:val="000000100000" w:firstRow="0" w:lastRow="0" w:firstColumn="0" w:lastColumn="0" w:oddVBand="0" w:evenVBand="0" w:oddHBand="1" w:evenHBand="0" w:firstRowFirstColumn="0" w:firstRowLastColumn="0" w:lastRowFirstColumn="0" w:lastRowLastColumn="0"/>
              <w:rPr>
                <w:rFonts w:cstheme="minorHAnsi"/>
                <w:b/>
                <w:bCs/>
                <w:noProof/>
                <w:sz w:val="20"/>
                <w:szCs w:val="20"/>
              </w:rPr>
            </w:pPr>
            <w:r w:rsidRPr="00EB6171">
              <w:rPr>
                <w:rFonts w:cstheme="minorHAnsi"/>
                <w:b/>
                <w:bCs/>
                <w:noProof/>
                <w:sz w:val="20"/>
                <w:szCs w:val="20"/>
              </w:rPr>
              <w:t xml:space="preserve">SUB I Room 2500     703-993-2474     </w:t>
            </w:r>
            <w:hyperlink r:id="rId37" w:history="1">
              <w:r w:rsidRPr="00EB6171">
                <w:rPr>
                  <w:rStyle w:val="Hyperlink"/>
                  <w:rFonts w:cstheme="minorHAnsi"/>
                  <w:b/>
                  <w:bCs/>
                  <w:noProof/>
                  <w:sz w:val="20"/>
                  <w:szCs w:val="20"/>
                </w:rPr>
                <w:t>www.ds.gmu.edu</w:t>
              </w:r>
            </w:hyperlink>
            <w:r w:rsidRPr="00EB6171">
              <w:rPr>
                <w:rFonts w:cstheme="minorHAnsi"/>
                <w:b/>
                <w:bCs/>
                <w:noProof/>
                <w:sz w:val="20"/>
                <w:szCs w:val="20"/>
              </w:rPr>
              <w:t xml:space="preserve"> </w:t>
            </w:r>
          </w:p>
          <w:p w14:paraId="733C343B" w14:textId="20B20B35" w:rsidR="00C8146B" w:rsidRPr="00EB6171" w:rsidRDefault="00C8146B" w:rsidP="00C8146B">
            <w:pPr>
              <w:ind w:right="60"/>
              <w:cnfStyle w:val="000000100000" w:firstRow="0" w:lastRow="0" w:firstColumn="0" w:lastColumn="0" w:oddVBand="0" w:evenVBand="0" w:oddHBand="1" w:evenHBand="0" w:firstRowFirstColumn="0" w:firstRowLastColumn="0" w:lastRowFirstColumn="0" w:lastRowLastColumn="0"/>
              <w:rPr>
                <w:rFonts w:cstheme="minorHAnsi"/>
                <w:noProof/>
                <w:sz w:val="20"/>
                <w:szCs w:val="20"/>
              </w:rPr>
            </w:pPr>
            <w:r w:rsidRPr="00EB6171">
              <w:rPr>
                <w:rFonts w:cstheme="minorHAnsi"/>
                <w:noProof/>
                <w:sz w:val="20"/>
                <w:szCs w:val="20"/>
              </w:rPr>
              <w:t>Implements and coordinates reasonable accommodations and disability-related services that afford equal access to university programs and activities.</w:t>
            </w:r>
          </w:p>
        </w:tc>
      </w:tr>
      <w:tr w:rsidR="00C8146B" w:rsidRPr="00EB6171" w14:paraId="1A73760F" w14:textId="77777777" w:rsidTr="00EB6171">
        <w:tc>
          <w:tcPr>
            <w:cnfStyle w:val="001000000000" w:firstRow="0" w:lastRow="0" w:firstColumn="1" w:lastColumn="0" w:oddVBand="0" w:evenVBand="0" w:oddHBand="0" w:evenHBand="0" w:firstRowFirstColumn="0" w:firstRowLastColumn="0" w:lastRowFirstColumn="0" w:lastRowLastColumn="0"/>
            <w:tcW w:w="2333" w:type="dxa"/>
            <w:hideMark/>
          </w:tcPr>
          <w:p w14:paraId="35FB5A20" w14:textId="77777777" w:rsidR="00C8146B" w:rsidRPr="00EB6171" w:rsidRDefault="00000000" w:rsidP="00AD2C04">
            <w:pPr>
              <w:rPr>
                <w:rFonts w:cstheme="minorHAnsi"/>
                <w:noProof/>
                <w:sz w:val="20"/>
                <w:szCs w:val="20"/>
              </w:rPr>
            </w:pPr>
            <w:hyperlink r:id="rId38" w:history="1">
              <w:r w:rsidR="00C8146B" w:rsidRPr="00EB6171">
                <w:rPr>
                  <w:rStyle w:val="Hyperlink"/>
                  <w:rFonts w:cstheme="minorHAnsi"/>
                  <w:noProof/>
                  <w:sz w:val="20"/>
                  <w:szCs w:val="20"/>
                </w:rPr>
                <w:t>International Programs and Services</w:t>
              </w:r>
            </w:hyperlink>
          </w:p>
        </w:tc>
        <w:tc>
          <w:tcPr>
            <w:tcW w:w="7207" w:type="dxa"/>
            <w:hideMark/>
          </w:tcPr>
          <w:p w14:paraId="06BD5645" w14:textId="77777777" w:rsidR="00C8146B" w:rsidRPr="00EB6171" w:rsidRDefault="00C8146B" w:rsidP="00AD2C04">
            <w:pPr>
              <w:ind w:right="60"/>
              <w:cnfStyle w:val="000000000000" w:firstRow="0" w:lastRow="0" w:firstColumn="0" w:lastColumn="0" w:oddVBand="0" w:evenVBand="0" w:oddHBand="0" w:evenHBand="0" w:firstRowFirstColumn="0" w:firstRowLastColumn="0" w:lastRowFirstColumn="0" w:lastRowLastColumn="0"/>
              <w:rPr>
                <w:rFonts w:cstheme="minorHAnsi"/>
                <w:b/>
                <w:bCs/>
                <w:noProof/>
                <w:sz w:val="20"/>
                <w:szCs w:val="20"/>
              </w:rPr>
            </w:pPr>
            <w:r w:rsidRPr="00EB6171">
              <w:rPr>
                <w:rFonts w:cstheme="minorHAnsi"/>
                <w:b/>
                <w:bCs/>
                <w:noProof/>
                <w:sz w:val="20"/>
                <w:szCs w:val="20"/>
              </w:rPr>
              <w:t xml:space="preserve">SUB I Room 4300     703-993-2970     </w:t>
            </w:r>
            <w:hyperlink r:id="rId39" w:history="1">
              <w:r w:rsidRPr="00EB6171">
                <w:rPr>
                  <w:rStyle w:val="Hyperlink"/>
                  <w:rFonts w:cstheme="minorHAnsi"/>
                  <w:b/>
                  <w:bCs/>
                  <w:noProof/>
                  <w:sz w:val="20"/>
                  <w:szCs w:val="20"/>
                </w:rPr>
                <w:t>www.oips.gmu.edu</w:t>
              </w:r>
            </w:hyperlink>
            <w:r w:rsidRPr="00EB6171">
              <w:rPr>
                <w:rFonts w:cstheme="minorHAnsi"/>
                <w:b/>
                <w:bCs/>
                <w:noProof/>
                <w:sz w:val="20"/>
                <w:szCs w:val="20"/>
              </w:rPr>
              <w:t xml:space="preserve"> </w:t>
            </w:r>
          </w:p>
          <w:p w14:paraId="28A343F9" w14:textId="77777777" w:rsidR="00C8146B" w:rsidRPr="00EB6171" w:rsidRDefault="00C8146B" w:rsidP="00AD2C04">
            <w:pPr>
              <w:ind w:right="60"/>
              <w:cnfStyle w:val="000000000000" w:firstRow="0" w:lastRow="0" w:firstColumn="0" w:lastColumn="0" w:oddVBand="0" w:evenVBand="0" w:oddHBand="0" w:evenHBand="0" w:firstRowFirstColumn="0" w:firstRowLastColumn="0" w:lastRowFirstColumn="0" w:lastRowLastColumn="0"/>
              <w:rPr>
                <w:rFonts w:cstheme="minorHAnsi"/>
                <w:noProof/>
                <w:sz w:val="20"/>
                <w:szCs w:val="20"/>
              </w:rPr>
            </w:pPr>
            <w:r w:rsidRPr="00EB6171">
              <w:rPr>
                <w:rFonts w:cstheme="minorHAnsi"/>
                <w:noProof/>
                <w:sz w:val="20"/>
                <w:szCs w:val="20"/>
              </w:rPr>
              <w:t>Provides guidance to students and scholars studying and working at George Mason University on immigration, employment and taxation, and adjustment issues, while fostering cross-cultural understanding through programs highlighting global themes.</w:t>
            </w:r>
          </w:p>
        </w:tc>
      </w:tr>
      <w:tr w:rsidR="00DF24AA" w:rsidRPr="00EB6171" w14:paraId="0D372E05" w14:textId="77777777" w:rsidTr="00EB61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7EE0F7FE" w14:textId="637A0B0C" w:rsidR="00C8146B" w:rsidRPr="00EB6171" w:rsidRDefault="00000000" w:rsidP="00C8146B">
            <w:pPr>
              <w:rPr>
                <w:rFonts w:cstheme="minorHAnsi"/>
                <w:noProof/>
                <w:sz w:val="20"/>
                <w:szCs w:val="20"/>
              </w:rPr>
            </w:pPr>
            <w:hyperlink r:id="rId40" w:history="1">
              <w:r w:rsidR="00C8146B" w:rsidRPr="00EB6171">
                <w:rPr>
                  <w:rStyle w:val="Hyperlink"/>
                  <w:rFonts w:cstheme="minorHAnsi"/>
                  <w:noProof/>
                  <w:sz w:val="20"/>
                  <w:szCs w:val="20"/>
                </w:rPr>
                <w:t>Learning Services</w:t>
              </w:r>
            </w:hyperlink>
          </w:p>
        </w:tc>
        <w:tc>
          <w:tcPr>
            <w:tcW w:w="7207" w:type="dxa"/>
          </w:tcPr>
          <w:p w14:paraId="1796BF57" w14:textId="5C06A9FE" w:rsidR="00C8146B" w:rsidRPr="00EB6171" w:rsidRDefault="00C8146B" w:rsidP="00C8146B">
            <w:pPr>
              <w:ind w:right="60"/>
              <w:cnfStyle w:val="000000100000" w:firstRow="0" w:lastRow="0" w:firstColumn="0" w:lastColumn="0" w:oddVBand="0" w:evenVBand="0" w:oddHBand="1" w:evenHBand="0" w:firstRowFirstColumn="0" w:firstRowLastColumn="0" w:lastRowFirstColumn="0" w:lastRowLastColumn="0"/>
              <w:rPr>
                <w:rFonts w:cstheme="minorHAnsi"/>
                <w:noProof/>
                <w:sz w:val="20"/>
                <w:szCs w:val="20"/>
              </w:rPr>
            </w:pPr>
            <w:r w:rsidRPr="00EB6171">
              <w:rPr>
                <w:rFonts w:cstheme="minorHAnsi"/>
                <w:b/>
                <w:bCs/>
                <w:noProof/>
                <w:sz w:val="20"/>
                <w:szCs w:val="20"/>
              </w:rPr>
              <w:t xml:space="preserve">SUB I Room 3129     703-993-2380     </w:t>
            </w:r>
            <w:hyperlink r:id="rId41" w:history="1">
              <w:r w:rsidRPr="00EB6171">
                <w:rPr>
                  <w:rStyle w:val="Hyperlink"/>
                  <w:rFonts w:cstheme="minorHAnsi"/>
                  <w:b/>
                  <w:bCs/>
                  <w:noProof/>
                  <w:sz w:val="20"/>
                  <w:szCs w:val="20"/>
                </w:rPr>
                <w:t>www.learningservices.gmu.edu</w:t>
              </w:r>
            </w:hyperlink>
            <w:r w:rsidRPr="00EB6171">
              <w:rPr>
                <w:rFonts w:cstheme="minorHAnsi"/>
                <w:noProof/>
                <w:sz w:val="20"/>
                <w:szCs w:val="20"/>
              </w:rPr>
              <w:t xml:space="preserve"> Provides a variety of experience based learning opportunities through which students explore a wide range of academic concerns. Services include support to students with learning differences, individual study skills counseling, individualized programs of study, and provision of tutoring resources. Presentations on a variety of academic skill topics are available to the university community. The programs are open to all George Mason University students free of charge. Services are confidential and use of these services does not become part of the student’s academic record.</w:t>
            </w:r>
          </w:p>
        </w:tc>
      </w:tr>
      <w:tr w:rsidR="00DF24AA" w:rsidRPr="00EB6171" w14:paraId="7C1289B9" w14:textId="77777777" w:rsidTr="00EB6171">
        <w:tc>
          <w:tcPr>
            <w:cnfStyle w:val="001000000000" w:firstRow="0" w:lastRow="0" w:firstColumn="1" w:lastColumn="0" w:oddVBand="0" w:evenVBand="0" w:oddHBand="0" w:evenHBand="0" w:firstRowFirstColumn="0" w:firstRowLastColumn="0" w:lastRowFirstColumn="0" w:lastRowLastColumn="0"/>
            <w:tcW w:w="2333" w:type="dxa"/>
          </w:tcPr>
          <w:p w14:paraId="18ED3F40" w14:textId="022395AC" w:rsidR="00C8146B" w:rsidRPr="00EB6171" w:rsidRDefault="00000000" w:rsidP="00C8146B">
            <w:pPr>
              <w:rPr>
                <w:rFonts w:cstheme="minorHAnsi"/>
                <w:noProof/>
                <w:sz w:val="20"/>
                <w:szCs w:val="20"/>
              </w:rPr>
            </w:pPr>
            <w:hyperlink r:id="rId42" w:history="1">
              <w:r w:rsidR="00C8146B" w:rsidRPr="00EB6171">
                <w:rPr>
                  <w:rStyle w:val="Hyperlink"/>
                  <w:rFonts w:cstheme="minorHAnsi"/>
                  <w:noProof/>
                  <w:sz w:val="20"/>
                  <w:szCs w:val="20"/>
                </w:rPr>
                <w:t>Mason Student Services Center</w:t>
              </w:r>
            </w:hyperlink>
          </w:p>
        </w:tc>
        <w:tc>
          <w:tcPr>
            <w:tcW w:w="7207" w:type="dxa"/>
          </w:tcPr>
          <w:p w14:paraId="2A3185FB" w14:textId="77777777" w:rsidR="00C8146B" w:rsidRPr="00EB6171" w:rsidRDefault="00C8146B" w:rsidP="00C8146B">
            <w:pPr>
              <w:ind w:right="60"/>
              <w:cnfStyle w:val="000000000000" w:firstRow="0" w:lastRow="0" w:firstColumn="0" w:lastColumn="0" w:oddVBand="0" w:evenVBand="0" w:oddHBand="0" w:evenHBand="0" w:firstRowFirstColumn="0" w:firstRowLastColumn="0" w:lastRowFirstColumn="0" w:lastRowLastColumn="0"/>
              <w:rPr>
                <w:rFonts w:cstheme="minorHAnsi"/>
                <w:b/>
                <w:bCs/>
                <w:noProof/>
                <w:sz w:val="20"/>
                <w:szCs w:val="20"/>
              </w:rPr>
            </w:pPr>
            <w:r w:rsidRPr="00EB6171">
              <w:rPr>
                <w:rFonts w:cstheme="minorHAnsi"/>
                <w:b/>
                <w:bCs/>
                <w:noProof/>
                <w:sz w:val="20"/>
                <w:szCs w:val="20"/>
              </w:rPr>
              <w:t xml:space="preserve">SUB I Room 1003     </w:t>
            </w:r>
            <w:hyperlink r:id="rId43" w:history="1">
              <w:r w:rsidRPr="00EB6171">
                <w:rPr>
                  <w:rStyle w:val="Hyperlink"/>
                  <w:rFonts w:cstheme="minorHAnsi"/>
                  <w:b/>
                  <w:bCs/>
                  <w:noProof/>
                  <w:sz w:val="20"/>
                  <w:szCs w:val="20"/>
                </w:rPr>
                <w:t>www.mssc.gmu.edu</w:t>
              </w:r>
            </w:hyperlink>
            <w:r w:rsidRPr="00EB6171">
              <w:rPr>
                <w:rFonts w:cstheme="minorHAnsi"/>
                <w:b/>
                <w:bCs/>
                <w:noProof/>
                <w:sz w:val="20"/>
                <w:szCs w:val="20"/>
              </w:rPr>
              <w:t xml:space="preserve"> </w:t>
            </w:r>
          </w:p>
          <w:p w14:paraId="60A02E06" w14:textId="48EDC541" w:rsidR="00C8146B" w:rsidRPr="00EB6171" w:rsidRDefault="00C8146B" w:rsidP="00C8146B">
            <w:pPr>
              <w:ind w:right="60"/>
              <w:cnfStyle w:val="000000000000" w:firstRow="0" w:lastRow="0" w:firstColumn="0" w:lastColumn="0" w:oddVBand="0" w:evenVBand="0" w:oddHBand="0" w:evenHBand="0" w:firstRowFirstColumn="0" w:firstRowLastColumn="0" w:lastRowFirstColumn="0" w:lastRowLastColumn="0"/>
              <w:rPr>
                <w:rFonts w:cstheme="minorHAnsi"/>
                <w:noProof/>
                <w:sz w:val="20"/>
                <w:szCs w:val="20"/>
              </w:rPr>
            </w:pPr>
            <w:r w:rsidRPr="00EB6171">
              <w:rPr>
                <w:rFonts w:cstheme="minorHAnsi"/>
                <w:noProof/>
                <w:sz w:val="20"/>
                <w:szCs w:val="20"/>
              </w:rPr>
              <w:t>Provides one-stop, integrated information and referrals regarding admissions, registrar, student accounts, and financial aid.</w:t>
            </w:r>
          </w:p>
        </w:tc>
      </w:tr>
      <w:tr w:rsidR="00DF24AA" w:rsidRPr="00EB6171" w14:paraId="1445B6F9" w14:textId="77777777" w:rsidTr="00EB61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6E3A6D79" w14:textId="3314FAAC" w:rsidR="00C8146B" w:rsidRPr="00EB6171" w:rsidRDefault="00000000" w:rsidP="00C8146B">
            <w:pPr>
              <w:rPr>
                <w:rFonts w:cstheme="minorHAnsi"/>
                <w:noProof/>
                <w:sz w:val="20"/>
                <w:szCs w:val="20"/>
              </w:rPr>
            </w:pPr>
            <w:hyperlink r:id="rId44" w:history="1">
              <w:r w:rsidR="00C8146B" w:rsidRPr="00EB6171">
                <w:rPr>
                  <w:rStyle w:val="Hyperlink"/>
                  <w:rFonts w:cstheme="minorHAnsi"/>
                  <w:noProof/>
                  <w:sz w:val="20"/>
                  <w:szCs w:val="20"/>
                </w:rPr>
                <w:t>Mathematics Tutoring Center</w:t>
              </w:r>
            </w:hyperlink>
          </w:p>
        </w:tc>
        <w:tc>
          <w:tcPr>
            <w:tcW w:w="7207" w:type="dxa"/>
          </w:tcPr>
          <w:p w14:paraId="46E16270" w14:textId="77777777" w:rsidR="00C8146B" w:rsidRPr="00EB6171" w:rsidRDefault="00C8146B" w:rsidP="00C8146B">
            <w:pPr>
              <w:ind w:right="60"/>
              <w:cnfStyle w:val="000000100000" w:firstRow="0" w:lastRow="0" w:firstColumn="0" w:lastColumn="0" w:oddVBand="0" w:evenVBand="0" w:oddHBand="1" w:evenHBand="0" w:firstRowFirstColumn="0" w:firstRowLastColumn="0" w:lastRowFirstColumn="0" w:lastRowLastColumn="0"/>
              <w:rPr>
                <w:rFonts w:cstheme="minorHAnsi"/>
                <w:b/>
                <w:bCs/>
                <w:noProof/>
                <w:sz w:val="20"/>
                <w:szCs w:val="20"/>
              </w:rPr>
            </w:pPr>
            <w:r w:rsidRPr="00EB6171">
              <w:rPr>
                <w:rFonts w:cstheme="minorHAnsi"/>
                <w:b/>
                <w:bCs/>
                <w:noProof/>
                <w:sz w:val="20"/>
                <w:szCs w:val="20"/>
              </w:rPr>
              <w:t xml:space="preserve">Exploratory Hall     703-993-3622     </w:t>
            </w:r>
          </w:p>
          <w:p w14:paraId="4F8A473E" w14:textId="77777777" w:rsidR="00C8146B" w:rsidRPr="00EB6171" w:rsidRDefault="00000000" w:rsidP="00C8146B">
            <w:pPr>
              <w:ind w:right="60"/>
              <w:cnfStyle w:val="000000100000" w:firstRow="0" w:lastRow="0" w:firstColumn="0" w:lastColumn="0" w:oddVBand="0" w:evenVBand="0" w:oddHBand="1" w:evenHBand="0" w:firstRowFirstColumn="0" w:firstRowLastColumn="0" w:lastRowFirstColumn="0" w:lastRowLastColumn="0"/>
              <w:rPr>
                <w:rFonts w:cstheme="minorHAnsi"/>
                <w:b/>
                <w:bCs/>
                <w:noProof/>
                <w:sz w:val="20"/>
                <w:szCs w:val="20"/>
              </w:rPr>
            </w:pPr>
            <w:hyperlink r:id="rId45" w:history="1">
              <w:r w:rsidR="00C8146B" w:rsidRPr="00EB6171">
                <w:rPr>
                  <w:rStyle w:val="Hyperlink"/>
                  <w:rFonts w:cstheme="minorHAnsi"/>
                  <w:b/>
                  <w:bCs/>
                  <w:noProof/>
                  <w:sz w:val="20"/>
                  <w:szCs w:val="20"/>
                </w:rPr>
                <w:t>www.science.gmu.edu/academics/departments-units/mathematical-sciences/math-tutoring</w:t>
              </w:r>
            </w:hyperlink>
          </w:p>
          <w:p w14:paraId="5286B11E" w14:textId="06DBE63A" w:rsidR="00C8146B" w:rsidRPr="00EB6171" w:rsidRDefault="00C8146B" w:rsidP="00C8146B">
            <w:pPr>
              <w:ind w:right="60"/>
              <w:cnfStyle w:val="000000100000" w:firstRow="0" w:lastRow="0" w:firstColumn="0" w:lastColumn="0" w:oddVBand="0" w:evenVBand="0" w:oddHBand="1" w:evenHBand="0" w:firstRowFirstColumn="0" w:firstRowLastColumn="0" w:lastRowFirstColumn="0" w:lastRowLastColumn="0"/>
              <w:rPr>
                <w:rFonts w:cstheme="minorHAnsi"/>
                <w:noProof/>
                <w:sz w:val="20"/>
                <w:szCs w:val="20"/>
              </w:rPr>
            </w:pPr>
            <w:r w:rsidRPr="00EB6171">
              <w:rPr>
                <w:rFonts w:cstheme="minorHAnsi"/>
                <w:noProof/>
                <w:sz w:val="20"/>
                <w:szCs w:val="20"/>
              </w:rPr>
              <w:t>Offers tutoring on a walk-in basis for all George Mason University students who are enrolled in math courses up to MATH 290.</w:t>
            </w:r>
          </w:p>
        </w:tc>
      </w:tr>
      <w:tr w:rsidR="00C8146B" w:rsidRPr="00EB6171" w14:paraId="76912560" w14:textId="77777777" w:rsidTr="00EB6171">
        <w:tc>
          <w:tcPr>
            <w:cnfStyle w:val="001000000000" w:firstRow="0" w:lastRow="0" w:firstColumn="1" w:lastColumn="0" w:oddVBand="0" w:evenVBand="0" w:oddHBand="0" w:evenHBand="0" w:firstRowFirstColumn="0" w:firstRowLastColumn="0" w:lastRowFirstColumn="0" w:lastRowLastColumn="0"/>
            <w:tcW w:w="2333" w:type="dxa"/>
          </w:tcPr>
          <w:p w14:paraId="707238A5" w14:textId="2A887C34" w:rsidR="00C8146B" w:rsidRPr="00EB6171" w:rsidRDefault="00000000" w:rsidP="00C8146B">
            <w:pPr>
              <w:rPr>
                <w:rFonts w:cstheme="minorHAnsi"/>
                <w:noProof/>
                <w:sz w:val="20"/>
                <w:szCs w:val="20"/>
              </w:rPr>
            </w:pPr>
            <w:hyperlink r:id="rId46" w:history="1">
              <w:r w:rsidR="00C8146B" w:rsidRPr="00EB6171">
                <w:rPr>
                  <w:rStyle w:val="Hyperlink"/>
                  <w:rFonts w:cstheme="minorHAnsi"/>
                  <w:noProof/>
                  <w:sz w:val="20"/>
                  <w:szCs w:val="20"/>
                </w:rPr>
                <w:t>Office of Academic Integrity</w:t>
              </w:r>
            </w:hyperlink>
          </w:p>
        </w:tc>
        <w:tc>
          <w:tcPr>
            <w:tcW w:w="7207" w:type="dxa"/>
          </w:tcPr>
          <w:p w14:paraId="51118FFC" w14:textId="77777777" w:rsidR="00C8146B" w:rsidRPr="00EB6171" w:rsidRDefault="00C8146B" w:rsidP="00C8146B">
            <w:pPr>
              <w:ind w:right="60"/>
              <w:cnfStyle w:val="000000000000" w:firstRow="0" w:lastRow="0" w:firstColumn="0" w:lastColumn="0" w:oddVBand="0" w:evenVBand="0" w:oddHBand="0" w:evenHBand="0" w:firstRowFirstColumn="0" w:firstRowLastColumn="0" w:lastRowFirstColumn="0" w:lastRowLastColumn="0"/>
              <w:rPr>
                <w:rFonts w:cstheme="minorHAnsi"/>
                <w:b/>
                <w:bCs/>
                <w:noProof/>
                <w:sz w:val="20"/>
                <w:szCs w:val="20"/>
              </w:rPr>
            </w:pPr>
            <w:r w:rsidRPr="00EB6171">
              <w:rPr>
                <w:rFonts w:cstheme="minorHAnsi"/>
                <w:b/>
                <w:bCs/>
                <w:noProof/>
                <w:sz w:val="20"/>
                <w:szCs w:val="20"/>
              </w:rPr>
              <w:t xml:space="preserve">SUB I Room 4100     703-993-6209     </w:t>
            </w:r>
            <w:hyperlink r:id="rId47" w:history="1">
              <w:r w:rsidRPr="00EB6171">
                <w:rPr>
                  <w:rStyle w:val="Hyperlink"/>
                  <w:rFonts w:cstheme="minorHAnsi"/>
                  <w:b/>
                  <w:bCs/>
                  <w:noProof/>
                  <w:sz w:val="20"/>
                  <w:szCs w:val="20"/>
                </w:rPr>
                <w:t>www.oai.gmu.edu</w:t>
              </w:r>
            </w:hyperlink>
            <w:r w:rsidRPr="00EB6171">
              <w:rPr>
                <w:rFonts w:cstheme="minorHAnsi"/>
                <w:b/>
                <w:bCs/>
                <w:noProof/>
                <w:sz w:val="20"/>
                <w:szCs w:val="20"/>
              </w:rPr>
              <w:t xml:space="preserve"> </w:t>
            </w:r>
          </w:p>
          <w:p w14:paraId="68F41331" w14:textId="29CDA01F" w:rsidR="00C8146B" w:rsidRPr="00EB6171" w:rsidRDefault="00C8146B" w:rsidP="00C8146B">
            <w:pPr>
              <w:ind w:right="60"/>
              <w:cnfStyle w:val="000000000000" w:firstRow="0" w:lastRow="0" w:firstColumn="0" w:lastColumn="0" w:oddVBand="0" w:evenVBand="0" w:oddHBand="0" w:evenHBand="0" w:firstRowFirstColumn="0" w:firstRowLastColumn="0" w:lastRowFirstColumn="0" w:lastRowLastColumn="0"/>
              <w:rPr>
                <w:rFonts w:cstheme="minorHAnsi"/>
                <w:noProof/>
                <w:sz w:val="20"/>
                <w:szCs w:val="20"/>
              </w:rPr>
            </w:pPr>
            <w:r w:rsidRPr="00EB6171">
              <w:rPr>
                <w:rFonts w:cstheme="minorHAnsi"/>
                <w:noProof/>
                <w:sz w:val="20"/>
                <w:szCs w:val="20"/>
              </w:rPr>
              <w:t>Provides information on the honor code and resources for students and faculty.</w:t>
            </w:r>
          </w:p>
        </w:tc>
      </w:tr>
      <w:tr w:rsidR="00DF24AA" w:rsidRPr="00EB6171" w14:paraId="125C2EEE" w14:textId="77777777" w:rsidTr="00EB61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51893796" w14:textId="204C3640" w:rsidR="00C8146B" w:rsidRPr="00EB6171" w:rsidRDefault="00000000" w:rsidP="00C8146B">
            <w:pPr>
              <w:rPr>
                <w:rFonts w:cstheme="minorHAnsi"/>
                <w:noProof/>
                <w:sz w:val="20"/>
                <w:szCs w:val="20"/>
              </w:rPr>
            </w:pPr>
            <w:hyperlink r:id="rId48" w:tgtFrame="_blank" w:history="1">
              <w:r w:rsidR="00C8146B" w:rsidRPr="00EB6171">
                <w:rPr>
                  <w:rStyle w:val="Hyperlink"/>
                  <w:rFonts w:cstheme="minorHAnsi"/>
                  <w:noProof/>
                  <w:sz w:val="20"/>
                  <w:szCs w:val="20"/>
                </w:rPr>
                <w:t>Office of Coalition Building and Diversity Education (CBDE)</w:t>
              </w:r>
            </w:hyperlink>
          </w:p>
        </w:tc>
        <w:tc>
          <w:tcPr>
            <w:tcW w:w="7207" w:type="dxa"/>
          </w:tcPr>
          <w:p w14:paraId="26C9FEE8" w14:textId="77777777" w:rsidR="00C8146B" w:rsidRPr="00EB6171" w:rsidRDefault="00C8146B" w:rsidP="00C8146B">
            <w:pPr>
              <w:ind w:right="60"/>
              <w:cnfStyle w:val="000000100000" w:firstRow="0" w:lastRow="0" w:firstColumn="0" w:lastColumn="0" w:oddVBand="0" w:evenVBand="0" w:oddHBand="1" w:evenHBand="0" w:firstRowFirstColumn="0" w:firstRowLastColumn="0" w:lastRowFirstColumn="0" w:lastRowLastColumn="0"/>
              <w:rPr>
                <w:rFonts w:cstheme="minorHAnsi"/>
                <w:b/>
                <w:bCs/>
                <w:noProof/>
                <w:sz w:val="20"/>
                <w:szCs w:val="20"/>
              </w:rPr>
            </w:pPr>
            <w:r w:rsidRPr="00EB6171">
              <w:rPr>
                <w:rFonts w:cstheme="minorHAnsi"/>
                <w:b/>
                <w:bCs/>
                <w:noProof/>
                <w:sz w:val="20"/>
                <w:szCs w:val="20"/>
              </w:rPr>
              <w:t xml:space="preserve">SUB I Room 2400     703-993-2700     </w:t>
            </w:r>
            <w:hyperlink r:id="rId49" w:history="1">
              <w:r w:rsidRPr="00EB6171">
                <w:rPr>
                  <w:rStyle w:val="Hyperlink"/>
                  <w:rFonts w:cstheme="minorHAnsi"/>
                  <w:b/>
                  <w:bCs/>
                  <w:noProof/>
                  <w:sz w:val="20"/>
                  <w:szCs w:val="20"/>
                </w:rPr>
                <w:t>www.cbde.gmu.edu</w:t>
              </w:r>
            </w:hyperlink>
          </w:p>
          <w:p w14:paraId="18265A20" w14:textId="2E44D2F7" w:rsidR="00C8146B" w:rsidRPr="00EB6171" w:rsidRDefault="00C8146B" w:rsidP="00C8146B">
            <w:pPr>
              <w:ind w:right="60"/>
              <w:cnfStyle w:val="000000100000" w:firstRow="0" w:lastRow="0" w:firstColumn="0" w:lastColumn="0" w:oddVBand="0" w:evenVBand="0" w:oddHBand="1" w:evenHBand="0" w:firstRowFirstColumn="0" w:firstRowLastColumn="0" w:lastRowFirstColumn="0" w:lastRowLastColumn="0"/>
              <w:rPr>
                <w:rFonts w:cstheme="minorHAnsi"/>
                <w:noProof/>
                <w:sz w:val="20"/>
                <w:szCs w:val="20"/>
              </w:rPr>
            </w:pPr>
            <w:r w:rsidRPr="00EB6171">
              <w:rPr>
                <w:rFonts w:cstheme="minorHAnsi"/>
                <w:noProof/>
                <w:sz w:val="20"/>
                <w:szCs w:val="20"/>
              </w:rPr>
              <w:t xml:space="preserve">Through collective and collaborative work with campus and community partners, supports, builds, and enhances the understanding of interpersonal identities to respond to systemic inequities, through engagement, advocacy, and education. CBDE </w:t>
            </w:r>
            <w:r w:rsidRPr="00EB6171">
              <w:rPr>
                <w:rFonts w:cstheme="minorHAnsi"/>
                <w:noProof/>
                <w:sz w:val="20"/>
                <w:szCs w:val="20"/>
              </w:rPr>
              <w:lastRenderedPageBreak/>
              <w:t>aims to be a catalyst for change by creating, promoting and sustaining an inclusive and equitable campus community.</w:t>
            </w:r>
          </w:p>
        </w:tc>
      </w:tr>
      <w:tr w:rsidR="00DF24AA" w:rsidRPr="00EB6171" w14:paraId="091F6B3B" w14:textId="77777777" w:rsidTr="00EB6171">
        <w:tc>
          <w:tcPr>
            <w:cnfStyle w:val="001000000000" w:firstRow="0" w:lastRow="0" w:firstColumn="1" w:lastColumn="0" w:oddVBand="0" w:evenVBand="0" w:oddHBand="0" w:evenHBand="0" w:firstRowFirstColumn="0" w:firstRowLastColumn="0" w:lastRowFirstColumn="0" w:lastRowLastColumn="0"/>
            <w:tcW w:w="2333" w:type="dxa"/>
          </w:tcPr>
          <w:p w14:paraId="758127DD" w14:textId="3D03755B" w:rsidR="00C8146B" w:rsidRPr="00EB6171" w:rsidRDefault="00000000" w:rsidP="00C8146B">
            <w:pPr>
              <w:rPr>
                <w:rFonts w:cstheme="minorHAnsi"/>
                <w:noProof/>
                <w:sz w:val="20"/>
                <w:szCs w:val="20"/>
              </w:rPr>
            </w:pPr>
            <w:hyperlink r:id="rId50" w:history="1">
              <w:r w:rsidR="00C8146B" w:rsidRPr="00EB6171">
                <w:rPr>
                  <w:rStyle w:val="Hyperlink"/>
                  <w:rFonts w:cstheme="minorHAnsi"/>
                  <w:noProof/>
                  <w:sz w:val="20"/>
                  <w:szCs w:val="20"/>
                </w:rPr>
                <w:t>O</w:t>
              </w:r>
              <w:r w:rsidR="00C8146B" w:rsidRPr="00EB6171">
                <w:rPr>
                  <w:rStyle w:val="Hyperlink"/>
                  <w:rFonts w:cstheme="minorHAnsi"/>
                  <w:sz w:val="20"/>
                  <w:szCs w:val="20"/>
                </w:rPr>
                <w:t>ffice of Compliance, Diversity and Ethics</w:t>
              </w:r>
            </w:hyperlink>
          </w:p>
        </w:tc>
        <w:tc>
          <w:tcPr>
            <w:tcW w:w="7207" w:type="dxa"/>
          </w:tcPr>
          <w:p w14:paraId="48B9F4D5" w14:textId="77777777" w:rsidR="00C8146B" w:rsidRPr="00EB6171" w:rsidRDefault="00C8146B" w:rsidP="00C8146B">
            <w:pPr>
              <w:ind w:right="6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EB6171">
              <w:rPr>
                <w:rFonts w:cstheme="minorHAnsi"/>
                <w:b/>
                <w:bCs/>
                <w:sz w:val="20"/>
                <w:szCs w:val="20"/>
              </w:rPr>
              <w:t xml:space="preserve">Aquia Building Room 373     703-993-8730     </w:t>
            </w:r>
            <w:hyperlink r:id="rId51" w:history="1">
              <w:r w:rsidRPr="00EB6171">
                <w:rPr>
                  <w:rStyle w:val="Hyperlink"/>
                  <w:rFonts w:cstheme="minorHAnsi"/>
                  <w:b/>
                  <w:bCs/>
                  <w:sz w:val="20"/>
                  <w:szCs w:val="20"/>
                </w:rPr>
                <w:t>www.cde.gmu.edu</w:t>
              </w:r>
            </w:hyperlink>
            <w:r w:rsidRPr="00EB6171">
              <w:rPr>
                <w:rFonts w:cstheme="minorHAnsi"/>
                <w:b/>
                <w:bCs/>
                <w:sz w:val="20"/>
                <w:szCs w:val="20"/>
              </w:rPr>
              <w:t xml:space="preserve"> </w:t>
            </w:r>
          </w:p>
          <w:p w14:paraId="76E34D75" w14:textId="2C4DFC05" w:rsidR="00C8146B" w:rsidRPr="00EB6171" w:rsidRDefault="00C8146B" w:rsidP="00C8146B">
            <w:pPr>
              <w:ind w:right="60"/>
              <w:cnfStyle w:val="000000000000" w:firstRow="0" w:lastRow="0" w:firstColumn="0" w:lastColumn="0" w:oddVBand="0" w:evenVBand="0" w:oddHBand="0" w:evenHBand="0" w:firstRowFirstColumn="0" w:firstRowLastColumn="0" w:lastRowFirstColumn="0" w:lastRowLastColumn="0"/>
              <w:rPr>
                <w:rFonts w:cstheme="minorHAnsi"/>
                <w:noProof/>
                <w:sz w:val="20"/>
                <w:szCs w:val="20"/>
              </w:rPr>
            </w:pPr>
            <w:r w:rsidRPr="00EB6171">
              <w:rPr>
                <w:rFonts w:cstheme="minorHAnsi"/>
                <w:sz w:val="20"/>
                <w:szCs w:val="20"/>
              </w:rPr>
              <w:t xml:space="preserve">The Office of Compliance, Diversity and Ethics provides leadership and support on matters relating to equity, diversity, access, </w:t>
            </w:r>
            <w:r w:rsidR="00933F23" w:rsidRPr="00EB6171">
              <w:rPr>
                <w:rFonts w:cstheme="minorHAnsi"/>
                <w:sz w:val="20"/>
                <w:szCs w:val="20"/>
              </w:rPr>
              <w:t>respect,</w:t>
            </w:r>
            <w:r w:rsidRPr="00EB6171">
              <w:rPr>
                <w:rFonts w:cstheme="minorHAnsi"/>
                <w:sz w:val="20"/>
                <w:szCs w:val="20"/>
              </w:rPr>
              <w:t xml:space="preserve"> and inclusiveness for all members of the George Mason University community</w:t>
            </w:r>
            <w:r w:rsidR="00933F23" w:rsidRPr="00EB6171">
              <w:rPr>
                <w:rFonts w:cstheme="minorHAnsi"/>
                <w:sz w:val="20"/>
                <w:szCs w:val="20"/>
              </w:rPr>
              <w:t xml:space="preserve">. </w:t>
            </w:r>
          </w:p>
        </w:tc>
      </w:tr>
      <w:tr w:rsidR="00C8146B" w:rsidRPr="00EB6171" w14:paraId="6213EEF7" w14:textId="77777777" w:rsidTr="00EB61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11629BDD" w14:textId="0105F863" w:rsidR="00C8146B" w:rsidRPr="00EB6171" w:rsidRDefault="00000000" w:rsidP="00C8146B">
            <w:pPr>
              <w:rPr>
                <w:rFonts w:cstheme="minorHAnsi"/>
                <w:noProof/>
                <w:sz w:val="20"/>
                <w:szCs w:val="20"/>
              </w:rPr>
            </w:pPr>
            <w:hyperlink r:id="rId52" w:history="1">
              <w:r w:rsidR="00C8146B" w:rsidRPr="00EB6171">
                <w:rPr>
                  <w:rStyle w:val="Hyperlink"/>
                  <w:rFonts w:cstheme="minorHAnsi"/>
                  <w:noProof/>
                  <w:sz w:val="20"/>
                  <w:szCs w:val="20"/>
                </w:rPr>
                <w:t>O</w:t>
              </w:r>
              <w:r w:rsidR="00C8146B" w:rsidRPr="00EB6171">
                <w:rPr>
                  <w:rStyle w:val="Hyperlink"/>
                  <w:rFonts w:cstheme="minorHAnsi"/>
                  <w:sz w:val="20"/>
                  <w:szCs w:val="20"/>
                </w:rPr>
                <w:t>ffice</w:t>
              </w:r>
              <w:r w:rsidR="00C8146B" w:rsidRPr="00EB6171">
                <w:rPr>
                  <w:rStyle w:val="Hyperlink"/>
                  <w:rFonts w:cstheme="minorHAnsi"/>
                  <w:noProof/>
                  <w:sz w:val="20"/>
                  <w:szCs w:val="20"/>
                </w:rPr>
                <w:t xml:space="preserve"> of Military Service</w:t>
              </w:r>
            </w:hyperlink>
          </w:p>
        </w:tc>
        <w:tc>
          <w:tcPr>
            <w:tcW w:w="7207" w:type="dxa"/>
          </w:tcPr>
          <w:p w14:paraId="5D168F3B" w14:textId="77777777" w:rsidR="00C8146B" w:rsidRPr="00EB6171" w:rsidRDefault="00C8146B" w:rsidP="00C8146B">
            <w:pPr>
              <w:cnfStyle w:val="000000100000" w:firstRow="0" w:lastRow="0" w:firstColumn="0" w:lastColumn="0" w:oddVBand="0" w:evenVBand="0" w:oddHBand="1" w:evenHBand="0" w:firstRowFirstColumn="0" w:firstRowLastColumn="0" w:lastRowFirstColumn="0" w:lastRowLastColumn="0"/>
              <w:rPr>
                <w:rFonts w:cstheme="minorHAnsi"/>
                <w:b/>
                <w:bCs/>
                <w:noProof/>
                <w:sz w:val="20"/>
                <w:szCs w:val="20"/>
              </w:rPr>
            </w:pPr>
            <w:r w:rsidRPr="00EB6171">
              <w:rPr>
                <w:rFonts w:cstheme="minorHAnsi"/>
                <w:b/>
                <w:bCs/>
                <w:noProof/>
                <w:sz w:val="20"/>
                <w:szCs w:val="20"/>
              </w:rPr>
              <w:t xml:space="preserve">SUB I     703-993-1316     </w:t>
            </w:r>
            <w:hyperlink r:id="rId53" w:history="1">
              <w:r w:rsidRPr="00EB6171">
                <w:rPr>
                  <w:rStyle w:val="Hyperlink"/>
                  <w:rFonts w:cstheme="minorHAnsi"/>
                  <w:b/>
                  <w:bCs/>
                  <w:noProof/>
                  <w:sz w:val="20"/>
                  <w:szCs w:val="20"/>
                </w:rPr>
                <w:t>www.military.gmu.edu</w:t>
              </w:r>
            </w:hyperlink>
            <w:r w:rsidRPr="00EB6171">
              <w:rPr>
                <w:rFonts w:cstheme="minorHAnsi"/>
                <w:b/>
                <w:bCs/>
                <w:noProof/>
                <w:sz w:val="20"/>
                <w:szCs w:val="20"/>
              </w:rPr>
              <w:t xml:space="preserve"> </w:t>
            </w:r>
          </w:p>
          <w:p w14:paraId="0F0230B9" w14:textId="4581BD26" w:rsidR="00C8146B" w:rsidRPr="00EB6171" w:rsidRDefault="00C8146B" w:rsidP="00C8146B">
            <w:pPr>
              <w:ind w:right="60"/>
              <w:cnfStyle w:val="000000100000" w:firstRow="0" w:lastRow="0" w:firstColumn="0" w:lastColumn="0" w:oddVBand="0" w:evenVBand="0" w:oddHBand="1" w:evenHBand="0" w:firstRowFirstColumn="0" w:firstRowLastColumn="0" w:lastRowFirstColumn="0" w:lastRowLastColumn="0"/>
              <w:rPr>
                <w:rFonts w:cstheme="minorHAnsi"/>
                <w:noProof/>
                <w:sz w:val="20"/>
                <w:szCs w:val="20"/>
              </w:rPr>
            </w:pPr>
            <w:r w:rsidRPr="00EB6171">
              <w:rPr>
                <w:rFonts w:cstheme="minorHAnsi"/>
                <w:noProof/>
                <w:sz w:val="20"/>
                <w:szCs w:val="20"/>
              </w:rPr>
              <w:t>Assists U.S. Military veterans, their dependents and survivors with navigating the complex benefits process.  Also provides career assistance and social opportunites for military and veteran students.</w:t>
            </w:r>
          </w:p>
        </w:tc>
      </w:tr>
      <w:tr w:rsidR="00DF24AA" w:rsidRPr="00EB6171" w14:paraId="5A166166" w14:textId="77777777" w:rsidTr="00EB6171">
        <w:tc>
          <w:tcPr>
            <w:cnfStyle w:val="001000000000" w:firstRow="0" w:lastRow="0" w:firstColumn="1" w:lastColumn="0" w:oddVBand="0" w:evenVBand="0" w:oddHBand="0" w:evenHBand="0" w:firstRowFirstColumn="0" w:firstRowLastColumn="0" w:lastRowFirstColumn="0" w:lastRowLastColumn="0"/>
            <w:tcW w:w="2333" w:type="dxa"/>
          </w:tcPr>
          <w:p w14:paraId="1CD5CBB6" w14:textId="524DC6FE" w:rsidR="00C8146B" w:rsidRPr="00EB6171" w:rsidRDefault="00000000" w:rsidP="00C8146B">
            <w:pPr>
              <w:rPr>
                <w:rFonts w:cstheme="minorHAnsi"/>
                <w:noProof/>
                <w:sz w:val="20"/>
                <w:szCs w:val="20"/>
              </w:rPr>
            </w:pPr>
            <w:hyperlink r:id="rId54" w:history="1">
              <w:r w:rsidR="00C8146B" w:rsidRPr="00EB6171">
                <w:rPr>
                  <w:rStyle w:val="Hyperlink"/>
                  <w:rFonts w:cstheme="minorHAnsi"/>
                  <w:noProof/>
                  <w:sz w:val="20"/>
                  <w:szCs w:val="20"/>
                </w:rPr>
                <w:t>Safe Zone</w:t>
              </w:r>
            </w:hyperlink>
          </w:p>
        </w:tc>
        <w:tc>
          <w:tcPr>
            <w:tcW w:w="7207" w:type="dxa"/>
          </w:tcPr>
          <w:p w14:paraId="50F4CAD6" w14:textId="0CD7D1BF" w:rsidR="00C8146B" w:rsidRPr="00EB6171" w:rsidRDefault="00C8146B" w:rsidP="00C8146B">
            <w:pPr>
              <w:ind w:right="60"/>
              <w:cnfStyle w:val="000000000000" w:firstRow="0" w:lastRow="0" w:firstColumn="0" w:lastColumn="0" w:oddVBand="0" w:evenVBand="0" w:oddHBand="0" w:evenHBand="0" w:firstRowFirstColumn="0" w:firstRowLastColumn="0" w:lastRowFirstColumn="0" w:lastRowLastColumn="0"/>
              <w:rPr>
                <w:rFonts w:cstheme="minorHAnsi"/>
                <w:noProof/>
                <w:sz w:val="20"/>
                <w:szCs w:val="20"/>
              </w:rPr>
            </w:pPr>
            <w:r w:rsidRPr="00EB6171">
              <w:rPr>
                <w:rFonts w:cstheme="minorHAnsi"/>
                <w:b/>
                <w:bCs/>
                <w:noProof/>
                <w:sz w:val="20"/>
                <w:szCs w:val="20"/>
              </w:rPr>
              <w:t xml:space="preserve">SUB I Room 2200     703-993-2702     </w:t>
            </w:r>
            <w:hyperlink r:id="rId55" w:history="1">
              <w:r w:rsidRPr="00EB6171">
                <w:rPr>
                  <w:rStyle w:val="Hyperlink"/>
                  <w:rFonts w:cstheme="minorHAnsi"/>
                  <w:b/>
                  <w:bCs/>
                  <w:noProof/>
                  <w:sz w:val="20"/>
                  <w:szCs w:val="20"/>
                </w:rPr>
                <w:t>www.lgbtq.gmu.edu/safe-zone/</w:t>
              </w:r>
            </w:hyperlink>
            <w:r w:rsidRPr="00EB6171">
              <w:rPr>
                <w:rFonts w:cstheme="minorHAnsi"/>
                <w:noProof/>
                <w:sz w:val="20"/>
                <w:szCs w:val="20"/>
              </w:rPr>
              <w:t xml:space="preserve"> Creates a safer, more welcoming and inclusive campus environment to strengthen community and encourage networking among faculty, staff, and students toward the goal of supporting the well-being of LGBTQ people.</w:t>
            </w:r>
          </w:p>
        </w:tc>
      </w:tr>
      <w:tr w:rsidR="00DF24AA" w:rsidRPr="00EB6171" w14:paraId="49EA692B" w14:textId="77777777" w:rsidTr="00EB61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hideMark/>
          </w:tcPr>
          <w:p w14:paraId="575D4FC9" w14:textId="77777777" w:rsidR="00C8146B" w:rsidRPr="00EB6171" w:rsidRDefault="00000000" w:rsidP="00C8146B">
            <w:pPr>
              <w:rPr>
                <w:rFonts w:cstheme="minorHAnsi"/>
                <w:noProof/>
                <w:sz w:val="20"/>
                <w:szCs w:val="20"/>
              </w:rPr>
            </w:pPr>
            <w:hyperlink r:id="rId56" w:history="1">
              <w:r w:rsidR="00C8146B" w:rsidRPr="00EB6171">
                <w:rPr>
                  <w:rStyle w:val="Hyperlink"/>
                  <w:rFonts w:cstheme="minorHAnsi"/>
                  <w:noProof/>
                  <w:sz w:val="20"/>
                  <w:szCs w:val="20"/>
                </w:rPr>
                <w:t>Social Action and Integrative Learning (SAIL)</w:t>
              </w:r>
            </w:hyperlink>
          </w:p>
        </w:tc>
        <w:tc>
          <w:tcPr>
            <w:tcW w:w="7207" w:type="dxa"/>
            <w:hideMark/>
          </w:tcPr>
          <w:p w14:paraId="29C1B8D4" w14:textId="77777777" w:rsidR="00DF24AA" w:rsidRPr="00EB6171" w:rsidRDefault="00DF24AA" w:rsidP="00C8146B">
            <w:pPr>
              <w:ind w:right="60"/>
              <w:cnfStyle w:val="000000100000" w:firstRow="0" w:lastRow="0" w:firstColumn="0" w:lastColumn="0" w:oddVBand="0" w:evenVBand="0" w:oddHBand="1" w:evenHBand="0" w:firstRowFirstColumn="0" w:firstRowLastColumn="0" w:lastRowFirstColumn="0" w:lastRowLastColumn="0"/>
              <w:rPr>
                <w:rFonts w:cstheme="minorHAnsi"/>
                <w:b/>
                <w:bCs/>
                <w:noProof/>
                <w:sz w:val="20"/>
                <w:szCs w:val="20"/>
              </w:rPr>
            </w:pPr>
            <w:r w:rsidRPr="00EB6171">
              <w:rPr>
                <w:rFonts w:cstheme="minorHAnsi"/>
                <w:b/>
                <w:bCs/>
                <w:noProof/>
                <w:sz w:val="20"/>
                <w:szCs w:val="20"/>
              </w:rPr>
              <w:t xml:space="preserve">Enterprise Hall Room 442     703-993-2900     </w:t>
            </w:r>
            <w:hyperlink r:id="rId57" w:history="1">
              <w:r w:rsidRPr="00EB6171">
                <w:rPr>
                  <w:rStyle w:val="Hyperlink"/>
                  <w:rFonts w:cstheme="minorHAnsi"/>
                  <w:b/>
                  <w:bCs/>
                  <w:noProof/>
                  <w:sz w:val="20"/>
                  <w:szCs w:val="20"/>
                </w:rPr>
                <w:t>www.sail.gmu.edu</w:t>
              </w:r>
            </w:hyperlink>
            <w:r w:rsidRPr="00EB6171">
              <w:rPr>
                <w:rFonts w:cstheme="minorHAnsi"/>
                <w:b/>
                <w:bCs/>
                <w:noProof/>
                <w:sz w:val="20"/>
                <w:szCs w:val="20"/>
              </w:rPr>
              <w:t xml:space="preserve"> </w:t>
            </w:r>
          </w:p>
          <w:p w14:paraId="31CABE11" w14:textId="20925B35" w:rsidR="00C8146B" w:rsidRPr="00EB6171" w:rsidRDefault="00C8146B" w:rsidP="00C8146B">
            <w:pPr>
              <w:ind w:right="60"/>
              <w:cnfStyle w:val="000000100000" w:firstRow="0" w:lastRow="0" w:firstColumn="0" w:lastColumn="0" w:oddVBand="0" w:evenVBand="0" w:oddHBand="1" w:evenHBand="0" w:firstRowFirstColumn="0" w:firstRowLastColumn="0" w:lastRowFirstColumn="0" w:lastRowLastColumn="0"/>
              <w:rPr>
                <w:rFonts w:cstheme="minorHAnsi"/>
                <w:noProof/>
                <w:sz w:val="20"/>
                <w:szCs w:val="20"/>
              </w:rPr>
            </w:pPr>
            <w:r w:rsidRPr="00EB6171">
              <w:rPr>
                <w:rFonts w:cstheme="minorHAnsi"/>
                <w:noProof/>
                <w:sz w:val="20"/>
                <w:szCs w:val="20"/>
              </w:rPr>
              <w:t>Fosters experiential learning opportunities on campus, regionally, and globally for the Mason community with a particular emphasis on effecting positive social change. SAIL is Mason’s home for service-learning initiatives.</w:t>
            </w:r>
          </w:p>
        </w:tc>
      </w:tr>
      <w:tr w:rsidR="00DF24AA" w:rsidRPr="00EB6171" w14:paraId="77790F48" w14:textId="77777777" w:rsidTr="00EB6171">
        <w:tc>
          <w:tcPr>
            <w:cnfStyle w:val="001000000000" w:firstRow="0" w:lastRow="0" w:firstColumn="1" w:lastColumn="0" w:oddVBand="0" w:evenVBand="0" w:oddHBand="0" w:evenHBand="0" w:firstRowFirstColumn="0" w:firstRowLastColumn="0" w:lastRowFirstColumn="0" w:lastRowLastColumn="0"/>
            <w:tcW w:w="2333" w:type="dxa"/>
          </w:tcPr>
          <w:p w14:paraId="190758DB" w14:textId="26496035" w:rsidR="00DF24AA" w:rsidRPr="00EB6171" w:rsidRDefault="00000000" w:rsidP="00DF24AA">
            <w:pPr>
              <w:rPr>
                <w:rFonts w:cstheme="minorHAnsi"/>
                <w:noProof/>
                <w:sz w:val="20"/>
                <w:szCs w:val="20"/>
              </w:rPr>
            </w:pPr>
            <w:hyperlink r:id="rId58" w:history="1">
              <w:r w:rsidR="00DF24AA" w:rsidRPr="00EB6171">
                <w:rPr>
                  <w:rStyle w:val="Hyperlink"/>
                  <w:rFonts w:cstheme="minorHAnsi"/>
                  <w:noProof/>
                  <w:sz w:val="20"/>
                  <w:szCs w:val="20"/>
                </w:rPr>
                <w:t>Student Conduct</w:t>
              </w:r>
            </w:hyperlink>
          </w:p>
        </w:tc>
        <w:tc>
          <w:tcPr>
            <w:tcW w:w="7207" w:type="dxa"/>
          </w:tcPr>
          <w:p w14:paraId="49E87FBB" w14:textId="3B3BFAE4" w:rsidR="00DF24AA" w:rsidRPr="00EB6171" w:rsidRDefault="008D0FDF" w:rsidP="00DF24AA">
            <w:pPr>
              <w:ind w:right="60"/>
              <w:cnfStyle w:val="000000000000" w:firstRow="0" w:lastRow="0" w:firstColumn="0" w:lastColumn="0" w:oddVBand="0" w:evenVBand="0" w:oddHBand="0" w:evenHBand="0" w:firstRowFirstColumn="0" w:firstRowLastColumn="0" w:lastRowFirstColumn="0" w:lastRowLastColumn="0"/>
              <w:rPr>
                <w:rFonts w:cstheme="minorHAnsi"/>
                <w:noProof/>
                <w:sz w:val="20"/>
                <w:szCs w:val="20"/>
              </w:rPr>
            </w:pPr>
            <w:r w:rsidRPr="00EB6171">
              <w:rPr>
                <w:rFonts w:cstheme="minorHAnsi"/>
                <w:b/>
                <w:bCs/>
                <w:noProof/>
                <w:sz w:val="20"/>
                <w:szCs w:val="20"/>
              </w:rPr>
              <w:t xml:space="preserve">SUB I Room 4100     703-993-6209     </w:t>
            </w:r>
            <w:hyperlink r:id="rId59" w:history="1">
              <w:r w:rsidRPr="00EB6171">
                <w:rPr>
                  <w:rStyle w:val="Hyperlink"/>
                  <w:rFonts w:cstheme="minorHAnsi"/>
                  <w:b/>
                  <w:bCs/>
                  <w:noProof/>
                  <w:sz w:val="20"/>
                  <w:szCs w:val="20"/>
                </w:rPr>
                <w:t>www.studentconduct.gmu.edu</w:t>
              </w:r>
            </w:hyperlink>
            <w:r w:rsidRPr="00EB6171">
              <w:rPr>
                <w:rFonts w:cstheme="minorHAnsi"/>
                <w:noProof/>
                <w:sz w:val="20"/>
                <w:szCs w:val="20"/>
              </w:rPr>
              <w:t xml:space="preserve"> </w:t>
            </w:r>
            <w:r w:rsidR="00DF24AA" w:rsidRPr="00EB6171">
              <w:rPr>
                <w:rFonts w:cstheme="minorHAnsi"/>
                <w:noProof/>
                <w:sz w:val="20"/>
                <w:szCs w:val="20"/>
              </w:rPr>
              <w:t>Provides information about university policies, the student conduct process, and resources for faculty related to addressing student behaviors of concerns and other disruptive behaviors.</w:t>
            </w:r>
          </w:p>
        </w:tc>
      </w:tr>
      <w:tr w:rsidR="00DF24AA" w:rsidRPr="00EB6171" w14:paraId="261C8FFA" w14:textId="77777777" w:rsidTr="00EB61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hideMark/>
          </w:tcPr>
          <w:p w14:paraId="40D16C0A" w14:textId="77777777" w:rsidR="00DF24AA" w:rsidRPr="00EB6171" w:rsidRDefault="00000000" w:rsidP="00DF24AA">
            <w:pPr>
              <w:rPr>
                <w:rFonts w:cstheme="minorHAnsi"/>
                <w:noProof/>
                <w:sz w:val="20"/>
                <w:szCs w:val="20"/>
              </w:rPr>
            </w:pPr>
            <w:hyperlink r:id="rId60" w:history="1">
              <w:r w:rsidR="00DF24AA" w:rsidRPr="00EB6171">
                <w:rPr>
                  <w:rStyle w:val="Hyperlink"/>
                  <w:rFonts w:cstheme="minorHAnsi"/>
                  <w:noProof/>
                  <w:sz w:val="20"/>
                  <w:szCs w:val="20"/>
                </w:rPr>
                <w:t>Student Health Services</w:t>
              </w:r>
            </w:hyperlink>
          </w:p>
        </w:tc>
        <w:tc>
          <w:tcPr>
            <w:tcW w:w="7207" w:type="dxa"/>
            <w:hideMark/>
          </w:tcPr>
          <w:p w14:paraId="3E41E1A6" w14:textId="77777777" w:rsidR="008D0FDF" w:rsidRPr="00EB6171" w:rsidRDefault="008D0FDF" w:rsidP="00DF24AA">
            <w:pPr>
              <w:ind w:right="60"/>
              <w:cnfStyle w:val="000000100000" w:firstRow="0" w:lastRow="0" w:firstColumn="0" w:lastColumn="0" w:oddVBand="0" w:evenVBand="0" w:oddHBand="1" w:evenHBand="0" w:firstRowFirstColumn="0" w:firstRowLastColumn="0" w:lastRowFirstColumn="0" w:lastRowLastColumn="0"/>
              <w:rPr>
                <w:rFonts w:cstheme="minorHAnsi"/>
                <w:b/>
                <w:bCs/>
                <w:noProof/>
                <w:sz w:val="20"/>
                <w:szCs w:val="20"/>
              </w:rPr>
            </w:pPr>
            <w:r w:rsidRPr="00EB6171">
              <w:rPr>
                <w:rFonts w:cstheme="minorHAnsi"/>
                <w:b/>
                <w:bCs/>
                <w:noProof/>
                <w:sz w:val="20"/>
                <w:szCs w:val="20"/>
              </w:rPr>
              <w:t xml:space="preserve">SUB I Room 2300     703-993-2831     </w:t>
            </w:r>
            <w:hyperlink r:id="rId61" w:history="1">
              <w:r w:rsidRPr="00EB6171">
                <w:rPr>
                  <w:rStyle w:val="Hyperlink"/>
                  <w:rFonts w:cstheme="minorHAnsi"/>
                  <w:b/>
                  <w:bCs/>
                  <w:noProof/>
                  <w:sz w:val="20"/>
                  <w:szCs w:val="20"/>
                </w:rPr>
                <w:t>www.shs.gmu.edu</w:t>
              </w:r>
            </w:hyperlink>
            <w:r w:rsidRPr="00EB6171">
              <w:rPr>
                <w:rFonts w:cstheme="minorHAnsi"/>
                <w:b/>
                <w:bCs/>
                <w:noProof/>
                <w:sz w:val="20"/>
                <w:szCs w:val="20"/>
              </w:rPr>
              <w:t xml:space="preserve"> </w:t>
            </w:r>
          </w:p>
          <w:p w14:paraId="3D2A982B" w14:textId="2E4593BF" w:rsidR="00DF24AA" w:rsidRPr="00EB6171" w:rsidRDefault="00DF24AA" w:rsidP="00DF24AA">
            <w:pPr>
              <w:ind w:right="60"/>
              <w:cnfStyle w:val="000000100000" w:firstRow="0" w:lastRow="0" w:firstColumn="0" w:lastColumn="0" w:oddVBand="0" w:evenVBand="0" w:oddHBand="1" w:evenHBand="0" w:firstRowFirstColumn="0" w:firstRowLastColumn="0" w:lastRowFirstColumn="0" w:lastRowLastColumn="0"/>
              <w:rPr>
                <w:rFonts w:cstheme="minorHAnsi"/>
                <w:noProof/>
                <w:sz w:val="20"/>
                <w:szCs w:val="20"/>
              </w:rPr>
            </w:pPr>
            <w:r w:rsidRPr="00EB6171">
              <w:rPr>
                <w:rFonts w:cstheme="minorHAnsi"/>
                <w:noProof/>
                <w:sz w:val="20"/>
                <w:szCs w:val="20"/>
              </w:rPr>
              <w:t>Provides high quality health care, counseling, education, and prevention services in support of student learning and retention.</w:t>
            </w:r>
          </w:p>
        </w:tc>
      </w:tr>
      <w:tr w:rsidR="00DF24AA" w:rsidRPr="00EB6171" w14:paraId="647A4EC4" w14:textId="77777777" w:rsidTr="00EB6171">
        <w:tc>
          <w:tcPr>
            <w:cnfStyle w:val="001000000000" w:firstRow="0" w:lastRow="0" w:firstColumn="1" w:lastColumn="0" w:oddVBand="0" w:evenVBand="0" w:oddHBand="0" w:evenHBand="0" w:firstRowFirstColumn="0" w:firstRowLastColumn="0" w:lastRowFirstColumn="0" w:lastRowLastColumn="0"/>
            <w:tcW w:w="2333" w:type="dxa"/>
            <w:hideMark/>
          </w:tcPr>
          <w:p w14:paraId="30CC21F1" w14:textId="77777777" w:rsidR="00DF24AA" w:rsidRPr="00EB6171" w:rsidRDefault="00000000" w:rsidP="00DF24AA">
            <w:pPr>
              <w:rPr>
                <w:rFonts w:cstheme="minorHAnsi"/>
                <w:noProof/>
                <w:sz w:val="20"/>
                <w:szCs w:val="20"/>
              </w:rPr>
            </w:pPr>
            <w:hyperlink r:id="rId62" w:history="1">
              <w:r w:rsidR="00DF24AA" w:rsidRPr="00EB6171">
                <w:rPr>
                  <w:rStyle w:val="Hyperlink"/>
                  <w:rFonts w:cstheme="minorHAnsi"/>
                  <w:noProof/>
                  <w:sz w:val="20"/>
                  <w:szCs w:val="20"/>
                </w:rPr>
                <w:t>Student Support and Advocacy Center</w:t>
              </w:r>
            </w:hyperlink>
          </w:p>
        </w:tc>
        <w:tc>
          <w:tcPr>
            <w:tcW w:w="7207" w:type="dxa"/>
            <w:hideMark/>
          </w:tcPr>
          <w:p w14:paraId="3FF9CE53" w14:textId="77777777" w:rsidR="008D0FDF" w:rsidRPr="00EB6171" w:rsidRDefault="008D0FDF" w:rsidP="00DF24AA">
            <w:pPr>
              <w:ind w:right="60"/>
              <w:cnfStyle w:val="000000000000" w:firstRow="0" w:lastRow="0" w:firstColumn="0" w:lastColumn="0" w:oddVBand="0" w:evenVBand="0" w:oddHBand="0" w:evenHBand="0" w:firstRowFirstColumn="0" w:firstRowLastColumn="0" w:lastRowFirstColumn="0" w:lastRowLastColumn="0"/>
              <w:rPr>
                <w:rFonts w:cstheme="minorHAnsi"/>
                <w:b/>
                <w:bCs/>
                <w:noProof/>
                <w:sz w:val="20"/>
                <w:szCs w:val="20"/>
              </w:rPr>
            </w:pPr>
            <w:r w:rsidRPr="00EB6171">
              <w:rPr>
                <w:rFonts w:cstheme="minorHAnsi"/>
                <w:b/>
                <w:bCs/>
                <w:noProof/>
                <w:sz w:val="20"/>
                <w:szCs w:val="20"/>
              </w:rPr>
              <w:t xml:space="preserve">SUB I Room 3200     703-993-3686     </w:t>
            </w:r>
            <w:hyperlink r:id="rId63" w:history="1">
              <w:r w:rsidRPr="00EB6171">
                <w:rPr>
                  <w:rStyle w:val="Hyperlink"/>
                  <w:rFonts w:cstheme="minorHAnsi"/>
                  <w:b/>
                  <w:bCs/>
                  <w:noProof/>
                  <w:sz w:val="20"/>
                  <w:szCs w:val="20"/>
                </w:rPr>
                <w:t>www.ssac.gmu.edu</w:t>
              </w:r>
            </w:hyperlink>
            <w:r w:rsidRPr="00EB6171">
              <w:rPr>
                <w:rFonts w:cstheme="minorHAnsi"/>
                <w:b/>
                <w:bCs/>
                <w:noProof/>
                <w:sz w:val="20"/>
                <w:szCs w:val="20"/>
              </w:rPr>
              <w:t xml:space="preserve"> </w:t>
            </w:r>
          </w:p>
          <w:p w14:paraId="223EF644" w14:textId="113BD8D3" w:rsidR="00DF24AA" w:rsidRPr="00EB6171" w:rsidRDefault="00DF24AA" w:rsidP="00DF24AA">
            <w:pPr>
              <w:ind w:right="60"/>
              <w:cnfStyle w:val="000000000000" w:firstRow="0" w:lastRow="0" w:firstColumn="0" w:lastColumn="0" w:oddVBand="0" w:evenVBand="0" w:oddHBand="0" w:evenHBand="0" w:firstRowFirstColumn="0" w:firstRowLastColumn="0" w:lastRowFirstColumn="0" w:lastRowLastColumn="0"/>
              <w:rPr>
                <w:rFonts w:cstheme="minorHAnsi"/>
                <w:noProof/>
                <w:sz w:val="20"/>
                <w:szCs w:val="20"/>
              </w:rPr>
            </w:pPr>
            <w:r w:rsidRPr="00EB6171">
              <w:rPr>
                <w:rFonts w:cstheme="minorHAnsi"/>
                <w:noProof/>
                <w:sz w:val="20"/>
                <w:szCs w:val="20"/>
              </w:rPr>
              <w:t>Provides comprehensive services for students in an effort to foster the safety and well-being of the Mason community. SSAC services include assisting students who are encountering barriers to their academic success or personal growth, interpersonal violence prevention, alcohol and drug education, health promotion/healthy relationships, student crisis intervention, and connecting students with appropriate campus and off-campus resources.</w:t>
            </w:r>
          </w:p>
        </w:tc>
      </w:tr>
      <w:tr w:rsidR="00DF24AA" w:rsidRPr="00EB6171" w14:paraId="328CAFB1" w14:textId="77777777" w:rsidTr="00EB61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tcPr>
          <w:p w14:paraId="424D9605" w14:textId="372A1D44" w:rsidR="00DF24AA" w:rsidRPr="00EB6171" w:rsidRDefault="00000000" w:rsidP="00DF24AA">
            <w:pPr>
              <w:rPr>
                <w:rFonts w:cstheme="minorHAnsi"/>
                <w:noProof/>
                <w:sz w:val="20"/>
                <w:szCs w:val="20"/>
              </w:rPr>
            </w:pPr>
            <w:hyperlink r:id="rId64" w:history="1">
              <w:r w:rsidR="00DF24AA" w:rsidRPr="00EB6171">
                <w:rPr>
                  <w:rStyle w:val="Hyperlink"/>
                  <w:rFonts w:cstheme="minorHAnsi"/>
                  <w:noProof/>
                  <w:sz w:val="20"/>
                  <w:szCs w:val="20"/>
                </w:rPr>
                <w:t>University Career Services</w:t>
              </w:r>
            </w:hyperlink>
          </w:p>
        </w:tc>
        <w:tc>
          <w:tcPr>
            <w:tcW w:w="7207" w:type="dxa"/>
          </w:tcPr>
          <w:p w14:paraId="65B18B26" w14:textId="77777777" w:rsidR="00DF24AA" w:rsidRPr="00EB6171" w:rsidRDefault="00DF24AA" w:rsidP="00DF24AA">
            <w:pPr>
              <w:ind w:right="60"/>
              <w:cnfStyle w:val="000000100000" w:firstRow="0" w:lastRow="0" w:firstColumn="0" w:lastColumn="0" w:oddVBand="0" w:evenVBand="0" w:oddHBand="1" w:evenHBand="0" w:firstRowFirstColumn="0" w:firstRowLastColumn="0" w:lastRowFirstColumn="0" w:lastRowLastColumn="0"/>
              <w:rPr>
                <w:rFonts w:cstheme="minorHAnsi"/>
                <w:b/>
                <w:bCs/>
                <w:noProof/>
                <w:sz w:val="20"/>
                <w:szCs w:val="20"/>
              </w:rPr>
            </w:pPr>
            <w:r w:rsidRPr="00EB6171">
              <w:rPr>
                <w:rFonts w:cstheme="minorHAnsi"/>
                <w:b/>
                <w:bCs/>
                <w:noProof/>
                <w:sz w:val="20"/>
                <w:szCs w:val="20"/>
              </w:rPr>
              <w:t xml:space="preserve">SUB I Room 3400     703-993-2370     </w:t>
            </w:r>
            <w:hyperlink r:id="rId65" w:history="1">
              <w:r w:rsidRPr="00EB6171">
                <w:rPr>
                  <w:rStyle w:val="Hyperlink"/>
                  <w:rFonts w:cstheme="minorHAnsi"/>
                  <w:b/>
                  <w:bCs/>
                  <w:noProof/>
                  <w:sz w:val="20"/>
                  <w:szCs w:val="20"/>
                </w:rPr>
                <w:t>www.careers.gmu.edu</w:t>
              </w:r>
            </w:hyperlink>
            <w:r w:rsidRPr="00EB6171">
              <w:rPr>
                <w:rFonts w:cstheme="minorHAnsi"/>
                <w:b/>
                <w:bCs/>
                <w:noProof/>
                <w:sz w:val="20"/>
                <w:szCs w:val="20"/>
              </w:rPr>
              <w:t xml:space="preserve"> </w:t>
            </w:r>
          </w:p>
          <w:p w14:paraId="35810AEB" w14:textId="67341BA6" w:rsidR="00DF24AA" w:rsidRPr="00EB6171" w:rsidRDefault="00DF24AA" w:rsidP="00DF24AA">
            <w:pPr>
              <w:ind w:right="60"/>
              <w:cnfStyle w:val="000000100000" w:firstRow="0" w:lastRow="0" w:firstColumn="0" w:lastColumn="0" w:oddVBand="0" w:evenVBand="0" w:oddHBand="1" w:evenHBand="0" w:firstRowFirstColumn="0" w:firstRowLastColumn="0" w:lastRowFirstColumn="0" w:lastRowLastColumn="0"/>
              <w:rPr>
                <w:rFonts w:cstheme="minorHAnsi"/>
                <w:noProof/>
                <w:sz w:val="20"/>
                <w:szCs w:val="20"/>
              </w:rPr>
            </w:pPr>
            <w:r w:rsidRPr="00EB6171">
              <w:rPr>
                <w:rFonts w:cstheme="minorHAnsi"/>
                <w:noProof/>
                <w:sz w:val="20"/>
                <w:szCs w:val="20"/>
              </w:rPr>
              <w:t>Provides information on career choices, internships and employment, and graduate and professional school.</w:t>
            </w:r>
          </w:p>
        </w:tc>
      </w:tr>
      <w:tr w:rsidR="00DF24AA" w:rsidRPr="00EB6171" w14:paraId="210CF8B0" w14:textId="77777777" w:rsidTr="00EB6171">
        <w:tc>
          <w:tcPr>
            <w:cnfStyle w:val="001000000000" w:firstRow="0" w:lastRow="0" w:firstColumn="1" w:lastColumn="0" w:oddVBand="0" w:evenVBand="0" w:oddHBand="0" w:evenHBand="0" w:firstRowFirstColumn="0" w:firstRowLastColumn="0" w:lastRowFirstColumn="0" w:lastRowLastColumn="0"/>
            <w:tcW w:w="2333" w:type="dxa"/>
            <w:hideMark/>
          </w:tcPr>
          <w:p w14:paraId="5F122E3E" w14:textId="77777777" w:rsidR="00DF24AA" w:rsidRPr="00EB6171" w:rsidRDefault="00000000" w:rsidP="00DF24AA">
            <w:pPr>
              <w:rPr>
                <w:rFonts w:cstheme="minorHAnsi"/>
                <w:noProof/>
                <w:sz w:val="20"/>
                <w:szCs w:val="20"/>
              </w:rPr>
            </w:pPr>
            <w:hyperlink r:id="rId66" w:history="1">
              <w:r w:rsidR="00DF24AA" w:rsidRPr="00EB6171">
                <w:rPr>
                  <w:rStyle w:val="Hyperlink"/>
                  <w:rFonts w:cstheme="minorHAnsi"/>
                  <w:noProof/>
                  <w:sz w:val="20"/>
                  <w:szCs w:val="20"/>
                </w:rPr>
                <w:t>UNIV Courses and Programs</w:t>
              </w:r>
            </w:hyperlink>
          </w:p>
        </w:tc>
        <w:tc>
          <w:tcPr>
            <w:tcW w:w="7207" w:type="dxa"/>
            <w:hideMark/>
          </w:tcPr>
          <w:p w14:paraId="599BA829" w14:textId="033A757A" w:rsidR="00A023FA" w:rsidRPr="00EB6171" w:rsidRDefault="00000000" w:rsidP="00DF24AA">
            <w:pPr>
              <w:ind w:right="60"/>
              <w:cnfStyle w:val="000000000000" w:firstRow="0" w:lastRow="0" w:firstColumn="0" w:lastColumn="0" w:oddVBand="0" w:evenVBand="0" w:oddHBand="0" w:evenHBand="0" w:firstRowFirstColumn="0" w:firstRowLastColumn="0" w:lastRowFirstColumn="0" w:lastRowLastColumn="0"/>
              <w:rPr>
                <w:rFonts w:cstheme="minorHAnsi"/>
                <w:b/>
                <w:bCs/>
                <w:noProof/>
                <w:sz w:val="20"/>
                <w:szCs w:val="20"/>
              </w:rPr>
            </w:pPr>
            <w:hyperlink r:id="rId67" w:history="1">
              <w:r w:rsidR="00A023FA" w:rsidRPr="00EB6171">
                <w:rPr>
                  <w:rStyle w:val="Hyperlink"/>
                  <w:rFonts w:cstheme="minorHAnsi"/>
                  <w:b/>
                  <w:bCs/>
                  <w:noProof/>
                  <w:sz w:val="20"/>
                  <w:szCs w:val="20"/>
                </w:rPr>
                <w:t>www.transitions.gmu.edu</w:t>
              </w:r>
            </w:hyperlink>
          </w:p>
          <w:p w14:paraId="5784E9DF" w14:textId="0D10D3D7" w:rsidR="00DF24AA" w:rsidRPr="00EB6171" w:rsidRDefault="00A023FA" w:rsidP="00DF24AA">
            <w:pPr>
              <w:ind w:right="60"/>
              <w:cnfStyle w:val="000000000000" w:firstRow="0" w:lastRow="0" w:firstColumn="0" w:lastColumn="0" w:oddVBand="0" w:evenVBand="0" w:oddHBand="0" w:evenHBand="0" w:firstRowFirstColumn="0" w:firstRowLastColumn="0" w:lastRowFirstColumn="0" w:lastRowLastColumn="0"/>
              <w:rPr>
                <w:rFonts w:cstheme="minorHAnsi"/>
                <w:noProof/>
                <w:sz w:val="20"/>
                <w:szCs w:val="20"/>
              </w:rPr>
            </w:pPr>
            <w:r w:rsidRPr="00EB6171">
              <w:rPr>
                <w:rFonts w:cstheme="minorHAnsi"/>
                <w:noProof/>
                <w:sz w:val="20"/>
                <w:szCs w:val="20"/>
              </w:rPr>
              <w:t>S</w:t>
            </w:r>
            <w:r w:rsidR="00DF24AA" w:rsidRPr="00EB6171">
              <w:rPr>
                <w:rFonts w:cstheme="minorHAnsi"/>
                <w:noProof/>
                <w:sz w:val="20"/>
                <w:szCs w:val="20"/>
              </w:rPr>
              <w:t>erves as a resource and development center for undergraduates, providing courses, programs, and services to facilitate students’ personal and academic success.</w:t>
            </w:r>
          </w:p>
        </w:tc>
      </w:tr>
      <w:tr w:rsidR="00DF24AA" w:rsidRPr="00EB6171" w14:paraId="15D42502" w14:textId="77777777" w:rsidTr="00EB61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dxa"/>
            <w:hideMark/>
          </w:tcPr>
          <w:p w14:paraId="09AD4844" w14:textId="77777777" w:rsidR="00DF24AA" w:rsidRPr="00EB6171" w:rsidRDefault="00000000" w:rsidP="00DF24AA">
            <w:pPr>
              <w:rPr>
                <w:rFonts w:cstheme="minorHAnsi"/>
                <w:noProof/>
                <w:sz w:val="20"/>
                <w:szCs w:val="20"/>
              </w:rPr>
            </w:pPr>
            <w:hyperlink r:id="rId68" w:history="1">
              <w:r w:rsidR="00DF24AA" w:rsidRPr="00EB6171">
                <w:rPr>
                  <w:rStyle w:val="Hyperlink"/>
                  <w:rFonts w:cstheme="minorHAnsi"/>
                  <w:noProof/>
                  <w:sz w:val="20"/>
                  <w:szCs w:val="20"/>
                </w:rPr>
                <w:t>University Life</w:t>
              </w:r>
            </w:hyperlink>
          </w:p>
        </w:tc>
        <w:tc>
          <w:tcPr>
            <w:tcW w:w="7207" w:type="dxa"/>
            <w:hideMark/>
          </w:tcPr>
          <w:p w14:paraId="1D8B502D" w14:textId="17174A4D" w:rsidR="00A023FA" w:rsidRPr="00EB6171" w:rsidRDefault="00A023FA" w:rsidP="00DF24AA">
            <w:pPr>
              <w:ind w:right="60"/>
              <w:cnfStyle w:val="000000100000" w:firstRow="0" w:lastRow="0" w:firstColumn="0" w:lastColumn="0" w:oddVBand="0" w:evenVBand="0" w:oddHBand="1" w:evenHBand="0" w:firstRowFirstColumn="0" w:firstRowLastColumn="0" w:lastRowFirstColumn="0" w:lastRowLastColumn="0"/>
              <w:rPr>
                <w:rFonts w:cstheme="minorHAnsi"/>
                <w:b/>
                <w:bCs/>
                <w:noProof/>
                <w:sz w:val="20"/>
                <w:szCs w:val="20"/>
              </w:rPr>
            </w:pPr>
            <w:r w:rsidRPr="00EB6171">
              <w:rPr>
                <w:rFonts w:cstheme="minorHAnsi"/>
                <w:b/>
                <w:bCs/>
                <w:noProof/>
                <w:sz w:val="20"/>
                <w:szCs w:val="20"/>
              </w:rPr>
              <w:t xml:space="preserve">Merten Hall Room 5200     703-993-8760     </w:t>
            </w:r>
            <w:hyperlink r:id="rId69" w:history="1">
              <w:r w:rsidRPr="00EB6171">
                <w:rPr>
                  <w:rStyle w:val="Hyperlink"/>
                  <w:rFonts w:cstheme="minorHAnsi"/>
                  <w:b/>
                  <w:bCs/>
                  <w:noProof/>
                  <w:sz w:val="20"/>
                  <w:szCs w:val="20"/>
                </w:rPr>
                <w:t>www.ulife.gmu.edu</w:t>
              </w:r>
            </w:hyperlink>
            <w:r w:rsidRPr="00EB6171">
              <w:rPr>
                <w:rFonts w:cstheme="minorHAnsi"/>
                <w:b/>
                <w:bCs/>
                <w:noProof/>
                <w:sz w:val="20"/>
                <w:szCs w:val="20"/>
              </w:rPr>
              <w:t xml:space="preserve"> </w:t>
            </w:r>
          </w:p>
          <w:p w14:paraId="57BA0163" w14:textId="067A513D" w:rsidR="00DF24AA" w:rsidRPr="00EB6171" w:rsidRDefault="00DF24AA" w:rsidP="00DF24AA">
            <w:pPr>
              <w:ind w:right="60"/>
              <w:cnfStyle w:val="000000100000" w:firstRow="0" w:lastRow="0" w:firstColumn="0" w:lastColumn="0" w:oddVBand="0" w:evenVBand="0" w:oddHBand="1" w:evenHBand="0" w:firstRowFirstColumn="0" w:firstRowLastColumn="0" w:lastRowFirstColumn="0" w:lastRowLastColumn="0"/>
              <w:rPr>
                <w:rFonts w:cstheme="minorHAnsi"/>
                <w:noProof/>
                <w:sz w:val="20"/>
                <w:szCs w:val="20"/>
              </w:rPr>
            </w:pPr>
            <w:r w:rsidRPr="00EB6171">
              <w:rPr>
                <w:rFonts w:cstheme="minorHAnsi"/>
                <w:noProof/>
                <w:sz w:val="20"/>
                <w:szCs w:val="20"/>
              </w:rPr>
              <w:t>Enhances students’ in- and out-of-class experiences, in addition to facilitating interactions among faculty, staff, and other students. These resources help students achieve academically, stay healthy, get involved with campus life, find jobs, and identify resources to enrich their learning.</w:t>
            </w:r>
          </w:p>
        </w:tc>
      </w:tr>
      <w:tr w:rsidR="00DF24AA" w:rsidRPr="00EB6171" w14:paraId="4C659D1E" w14:textId="77777777" w:rsidTr="00EB6171">
        <w:tc>
          <w:tcPr>
            <w:cnfStyle w:val="001000000000" w:firstRow="0" w:lastRow="0" w:firstColumn="1" w:lastColumn="0" w:oddVBand="0" w:evenVBand="0" w:oddHBand="0" w:evenHBand="0" w:firstRowFirstColumn="0" w:firstRowLastColumn="0" w:lastRowFirstColumn="0" w:lastRowLastColumn="0"/>
            <w:tcW w:w="2333" w:type="dxa"/>
            <w:hideMark/>
          </w:tcPr>
          <w:p w14:paraId="069C82BD" w14:textId="77777777" w:rsidR="00DF24AA" w:rsidRPr="00EB6171" w:rsidRDefault="00000000" w:rsidP="00DF24AA">
            <w:pPr>
              <w:rPr>
                <w:rFonts w:cstheme="minorHAnsi"/>
                <w:noProof/>
                <w:sz w:val="20"/>
                <w:szCs w:val="20"/>
              </w:rPr>
            </w:pPr>
            <w:hyperlink r:id="rId70" w:history="1">
              <w:r w:rsidR="00DF24AA" w:rsidRPr="00EB6171">
                <w:rPr>
                  <w:rStyle w:val="Hyperlink"/>
                  <w:rFonts w:cstheme="minorHAnsi"/>
                  <w:noProof/>
                  <w:sz w:val="20"/>
                  <w:szCs w:val="20"/>
                </w:rPr>
                <w:t>University Writing Center</w:t>
              </w:r>
            </w:hyperlink>
          </w:p>
        </w:tc>
        <w:tc>
          <w:tcPr>
            <w:tcW w:w="7207" w:type="dxa"/>
            <w:hideMark/>
          </w:tcPr>
          <w:p w14:paraId="6E528186" w14:textId="1219075F" w:rsidR="00A023FA" w:rsidRPr="00EB6171" w:rsidRDefault="00A023FA" w:rsidP="00DF24AA">
            <w:pPr>
              <w:ind w:right="60"/>
              <w:cnfStyle w:val="000000000000" w:firstRow="0" w:lastRow="0" w:firstColumn="0" w:lastColumn="0" w:oddVBand="0" w:evenVBand="0" w:oddHBand="0" w:evenHBand="0" w:firstRowFirstColumn="0" w:firstRowLastColumn="0" w:lastRowFirstColumn="0" w:lastRowLastColumn="0"/>
              <w:rPr>
                <w:rFonts w:cstheme="minorHAnsi"/>
                <w:b/>
                <w:bCs/>
                <w:noProof/>
                <w:sz w:val="20"/>
                <w:szCs w:val="20"/>
              </w:rPr>
            </w:pPr>
            <w:r w:rsidRPr="00EB6171">
              <w:rPr>
                <w:rFonts w:cstheme="minorHAnsi"/>
                <w:b/>
                <w:bCs/>
                <w:noProof/>
                <w:sz w:val="20"/>
                <w:szCs w:val="20"/>
              </w:rPr>
              <w:t xml:space="preserve">Johnson Ctr Room 227E     703-993-1200     </w:t>
            </w:r>
            <w:hyperlink r:id="rId71" w:history="1">
              <w:r w:rsidRPr="00EB6171">
                <w:rPr>
                  <w:rStyle w:val="Hyperlink"/>
                  <w:rFonts w:cstheme="minorHAnsi"/>
                  <w:b/>
                  <w:bCs/>
                  <w:noProof/>
                  <w:sz w:val="20"/>
                  <w:szCs w:val="20"/>
                </w:rPr>
                <w:t>www.writingcenter.gmu.edu</w:t>
              </w:r>
            </w:hyperlink>
            <w:r w:rsidRPr="00EB6171">
              <w:rPr>
                <w:rFonts w:cstheme="minorHAnsi"/>
                <w:b/>
                <w:bCs/>
                <w:noProof/>
                <w:sz w:val="20"/>
                <w:szCs w:val="20"/>
              </w:rPr>
              <w:t xml:space="preserve"> </w:t>
            </w:r>
          </w:p>
          <w:p w14:paraId="3D504B4D" w14:textId="38BAB8DB" w:rsidR="00DF24AA" w:rsidRPr="00EB6171" w:rsidRDefault="00DF24AA" w:rsidP="00DF24AA">
            <w:pPr>
              <w:ind w:right="60"/>
              <w:cnfStyle w:val="000000000000" w:firstRow="0" w:lastRow="0" w:firstColumn="0" w:lastColumn="0" w:oddVBand="0" w:evenVBand="0" w:oddHBand="0" w:evenHBand="0" w:firstRowFirstColumn="0" w:firstRowLastColumn="0" w:lastRowFirstColumn="0" w:lastRowLastColumn="0"/>
              <w:rPr>
                <w:rFonts w:cstheme="minorHAnsi"/>
                <w:noProof/>
                <w:sz w:val="20"/>
                <w:szCs w:val="20"/>
              </w:rPr>
            </w:pPr>
            <w:r w:rsidRPr="00EB6171">
              <w:rPr>
                <w:rFonts w:cstheme="minorHAnsi"/>
                <w:noProof/>
                <w:sz w:val="20"/>
                <w:szCs w:val="20"/>
              </w:rPr>
              <w:t>Offers free individual writing consultations for students, who choose between meeting a tutor on Zoom or submitting a draft for the tutor’s written feedback. Also offers online writing guides on specific genres of writing, citation style, and other topics. Additionally, the Writing Center provides assistance to faculty who are interested in holding in-class writing workshops, developing effective writing assignments, or evaluating students’ writing.</w:t>
            </w:r>
          </w:p>
        </w:tc>
      </w:tr>
    </w:tbl>
    <w:p w14:paraId="44273DAB" w14:textId="77777777" w:rsidR="00DC5C45" w:rsidRPr="00EB6171" w:rsidRDefault="00DC5C45" w:rsidP="00DC5C45">
      <w:pPr>
        <w:rPr>
          <w:rFonts w:cstheme="minorHAnsi"/>
          <w:noProof/>
          <w:sz w:val="20"/>
          <w:szCs w:val="20"/>
        </w:rPr>
      </w:pPr>
    </w:p>
    <w:sectPr w:rsidR="00DC5C45" w:rsidRPr="00EB6171" w:rsidSect="002F55C2">
      <w:footerReference w:type="default" r:id="rId72"/>
      <w:pgSz w:w="12240" w:h="15840"/>
      <w:pgMar w:top="1440" w:right="144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DAC7A" w14:textId="77777777" w:rsidR="002F55C2" w:rsidRDefault="002F55C2" w:rsidP="00906A59">
      <w:pPr>
        <w:spacing w:after="0" w:line="240" w:lineRule="auto"/>
      </w:pPr>
      <w:r>
        <w:separator/>
      </w:r>
    </w:p>
  </w:endnote>
  <w:endnote w:type="continuationSeparator" w:id="0">
    <w:p w14:paraId="6E429EE4" w14:textId="77777777" w:rsidR="002F55C2" w:rsidRDefault="002F55C2" w:rsidP="00906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3551912"/>
      <w:docPartObj>
        <w:docPartGallery w:val="Page Numbers (Bottom of Page)"/>
        <w:docPartUnique/>
      </w:docPartObj>
    </w:sdtPr>
    <w:sdtEndPr>
      <w:rPr>
        <w:noProof/>
      </w:rPr>
    </w:sdtEndPr>
    <w:sdtContent>
      <w:p w14:paraId="1ED851C8" w14:textId="12BB5BBB" w:rsidR="00436D36" w:rsidRDefault="00436D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A59BE3" w14:textId="77777777" w:rsidR="00436D36" w:rsidRDefault="00436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07F12" w14:textId="77777777" w:rsidR="002F55C2" w:rsidRDefault="002F55C2" w:rsidP="00906A59">
      <w:pPr>
        <w:spacing w:after="0" w:line="240" w:lineRule="auto"/>
      </w:pPr>
      <w:r>
        <w:separator/>
      </w:r>
    </w:p>
  </w:footnote>
  <w:footnote w:type="continuationSeparator" w:id="0">
    <w:p w14:paraId="695C9C10" w14:textId="77777777" w:rsidR="002F55C2" w:rsidRDefault="002F55C2" w:rsidP="00906A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315A"/>
    <w:multiLevelType w:val="hybridMultilevel"/>
    <w:tmpl w:val="099C26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796235"/>
    <w:multiLevelType w:val="hybridMultilevel"/>
    <w:tmpl w:val="B934A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64268"/>
    <w:multiLevelType w:val="hybridMultilevel"/>
    <w:tmpl w:val="960E3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36E2D"/>
    <w:multiLevelType w:val="hybridMultilevel"/>
    <w:tmpl w:val="BF6E912A"/>
    <w:lvl w:ilvl="0" w:tplc="0409000F">
      <w:start w:val="1"/>
      <w:numFmt w:val="decimal"/>
      <w:lvlText w:val="%1."/>
      <w:lvlJc w:val="left"/>
      <w:pPr>
        <w:ind w:left="860" w:hanging="360"/>
      </w:pPr>
      <w:rPr>
        <w:rFonts w:hint="default"/>
        <w:b w:val="0"/>
        <w:bCs w:val="0"/>
        <w:i w:val="0"/>
        <w:iCs w:val="0"/>
        <w:w w:val="100"/>
        <w:sz w:val="24"/>
        <w:szCs w:val="24"/>
        <w:lang w:val="en-US" w:eastAsia="en-US" w:bidi="ar-SA"/>
      </w:rPr>
    </w:lvl>
    <w:lvl w:ilvl="1" w:tplc="52A4B5F0">
      <w:numFmt w:val="bullet"/>
      <w:lvlText w:val="•"/>
      <w:lvlJc w:val="left"/>
      <w:pPr>
        <w:ind w:left="1740" w:hanging="360"/>
      </w:pPr>
      <w:rPr>
        <w:rFonts w:hint="default"/>
        <w:lang w:val="en-US" w:eastAsia="en-US" w:bidi="ar-SA"/>
      </w:rPr>
    </w:lvl>
    <w:lvl w:ilvl="2" w:tplc="4606D8E4">
      <w:numFmt w:val="bullet"/>
      <w:lvlText w:val="•"/>
      <w:lvlJc w:val="left"/>
      <w:pPr>
        <w:ind w:left="2620" w:hanging="360"/>
      </w:pPr>
      <w:rPr>
        <w:rFonts w:hint="default"/>
        <w:lang w:val="en-US" w:eastAsia="en-US" w:bidi="ar-SA"/>
      </w:rPr>
    </w:lvl>
    <w:lvl w:ilvl="3" w:tplc="0409000F">
      <w:start w:val="1"/>
      <w:numFmt w:val="decimal"/>
      <w:lvlText w:val="%4."/>
      <w:lvlJc w:val="left"/>
      <w:pPr>
        <w:ind w:left="3500" w:hanging="360"/>
      </w:pPr>
      <w:rPr>
        <w:rFonts w:hint="default"/>
        <w:lang w:val="en-US" w:eastAsia="en-US" w:bidi="ar-SA"/>
      </w:rPr>
    </w:lvl>
    <w:lvl w:ilvl="4" w:tplc="5F3C1D28">
      <w:numFmt w:val="bullet"/>
      <w:lvlText w:val="•"/>
      <w:lvlJc w:val="left"/>
      <w:pPr>
        <w:ind w:left="4380" w:hanging="360"/>
      </w:pPr>
      <w:rPr>
        <w:rFonts w:hint="default"/>
        <w:lang w:val="en-US" w:eastAsia="en-US" w:bidi="ar-SA"/>
      </w:rPr>
    </w:lvl>
    <w:lvl w:ilvl="5" w:tplc="0EAC24C6">
      <w:numFmt w:val="bullet"/>
      <w:lvlText w:val="•"/>
      <w:lvlJc w:val="left"/>
      <w:pPr>
        <w:ind w:left="5260" w:hanging="360"/>
      </w:pPr>
      <w:rPr>
        <w:rFonts w:hint="default"/>
        <w:lang w:val="en-US" w:eastAsia="en-US" w:bidi="ar-SA"/>
      </w:rPr>
    </w:lvl>
    <w:lvl w:ilvl="6" w:tplc="48D44082">
      <w:numFmt w:val="bullet"/>
      <w:lvlText w:val="•"/>
      <w:lvlJc w:val="left"/>
      <w:pPr>
        <w:ind w:left="6140" w:hanging="360"/>
      </w:pPr>
      <w:rPr>
        <w:rFonts w:hint="default"/>
        <w:lang w:val="en-US" w:eastAsia="en-US" w:bidi="ar-SA"/>
      </w:rPr>
    </w:lvl>
    <w:lvl w:ilvl="7" w:tplc="4F8E6DF6">
      <w:numFmt w:val="bullet"/>
      <w:lvlText w:val="•"/>
      <w:lvlJc w:val="left"/>
      <w:pPr>
        <w:ind w:left="7020" w:hanging="360"/>
      </w:pPr>
      <w:rPr>
        <w:rFonts w:hint="default"/>
        <w:lang w:val="en-US" w:eastAsia="en-US" w:bidi="ar-SA"/>
      </w:rPr>
    </w:lvl>
    <w:lvl w:ilvl="8" w:tplc="03264660">
      <w:numFmt w:val="bullet"/>
      <w:lvlText w:val="•"/>
      <w:lvlJc w:val="left"/>
      <w:pPr>
        <w:ind w:left="7900" w:hanging="360"/>
      </w:pPr>
      <w:rPr>
        <w:rFonts w:hint="default"/>
        <w:lang w:val="en-US" w:eastAsia="en-US" w:bidi="ar-SA"/>
      </w:rPr>
    </w:lvl>
  </w:abstractNum>
  <w:abstractNum w:abstractNumId="4" w15:restartNumberingAfterBreak="0">
    <w:nsid w:val="239543EC"/>
    <w:multiLevelType w:val="hybridMultilevel"/>
    <w:tmpl w:val="0D8E4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47CE7"/>
    <w:multiLevelType w:val="hybridMultilevel"/>
    <w:tmpl w:val="D58AB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CB3CFE"/>
    <w:multiLevelType w:val="hybridMultilevel"/>
    <w:tmpl w:val="BF22E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82204D"/>
    <w:multiLevelType w:val="hybridMultilevel"/>
    <w:tmpl w:val="B088F5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1730817"/>
    <w:multiLevelType w:val="hybridMultilevel"/>
    <w:tmpl w:val="25581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C200FC"/>
    <w:multiLevelType w:val="hybridMultilevel"/>
    <w:tmpl w:val="8FDEC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A7A5CA8"/>
    <w:multiLevelType w:val="hybridMultilevel"/>
    <w:tmpl w:val="AED47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3911BC"/>
    <w:multiLevelType w:val="hybridMultilevel"/>
    <w:tmpl w:val="857A3B30"/>
    <w:lvl w:ilvl="0" w:tplc="03C881F2">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2F27D3"/>
    <w:multiLevelType w:val="multilevel"/>
    <w:tmpl w:val="2586F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6962B7"/>
    <w:multiLevelType w:val="hybridMultilevel"/>
    <w:tmpl w:val="8B7236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ADD7538"/>
    <w:multiLevelType w:val="hybridMultilevel"/>
    <w:tmpl w:val="74F2E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F35329"/>
    <w:multiLevelType w:val="hybridMultilevel"/>
    <w:tmpl w:val="0E262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682688"/>
    <w:multiLevelType w:val="hybridMultilevel"/>
    <w:tmpl w:val="F6085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813C40"/>
    <w:multiLevelType w:val="multilevel"/>
    <w:tmpl w:val="2AA8C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D66DC4"/>
    <w:multiLevelType w:val="hybridMultilevel"/>
    <w:tmpl w:val="EC0C0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EA00A5"/>
    <w:multiLevelType w:val="hybridMultilevel"/>
    <w:tmpl w:val="F3F8F6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646911">
    <w:abstractNumId w:val="19"/>
  </w:num>
  <w:num w:numId="2" w16cid:durableId="679697983">
    <w:abstractNumId w:val="11"/>
  </w:num>
  <w:num w:numId="3" w16cid:durableId="458307126">
    <w:abstractNumId w:val="6"/>
  </w:num>
  <w:num w:numId="4" w16cid:durableId="2126610297">
    <w:abstractNumId w:val="12"/>
  </w:num>
  <w:num w:numId="5" w16cid:durableId="1080055684">
    <w:abstractNumId w:val="17"/>
  </w:num>
  <w:num w:numId="6" w16cid:durableId="185562027">
    <w:abstractNumId w:val="5"/>
  </w:num>
  <w:num w:numId="7" w16cid:durableId="2007827043">
    <w:abstractNumId w:val="0"/>
  </w:num>
  <w:num w:numId="8" w16cid:durableId="1498184893">
    <w:abstractNumId w:val="14"/>
  </w:num>
  <w:num w:numId="9" w16cid:durableId="1161851336">
    <w:abstractNumId w:val="2"/>
  </w:num>
  <w:num w:numId="10" w16cid:durableId="1098326602">
    <w:abstractNumId w:val="7"/>
  </w:num>
  <w:num w:numId="11" w16cid:durableId="738750518">
    <w:abstractNumId w:val="3"/>
  </w:num>
  <w:num w:numId="12" w16cid:durableId="110978581">
    <w:abstractNumId w:val="4"/>
  </w:num>
  <w:num w:numId="13" w16cid:durableId="544609339">
    <w:abstractNumId w:val="10"/>
  </w:num>
  <w:num w:numId="14" w16cid:durableId="995764698">
    <w:abstractNumId w:val="9"/>
  </w:num>
  <w:num w:numId="15" w16cid:durableId="147746559">
    <w:abstractNumId w:val="16"/>
  </w:num>
  <w:num w:numId="16" w16cid:durableId="272443813">
    <w:abstractNumId w:val="18"/>
  </w:num>
  <w:num w:numId="17" w16cid:durableId="1193882768">
    <w:abstractNumId w:val="15"/>
  </w:num>
  <w:num w:numId="18" w16cid:durableId="1232349817">
    <w:abstractNumId w:val="8"/>
  </w:num>
  <w:num w:numId="19" w16cid:durableId="429618923">
    <w:abstractNumId w:val="13"/>
  </w:num>
  <w:num w:numId="20" w16cid:durableId="771902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52B"/>
    <w:rsid w:val="00010CE0"/>
    <w:rsid w:val="00014EB4"/>
    <w:rsid w:val="00023BFB"/>
    <w:rsid w:val="000373E0"/>
    <w:rsid w:val="00042C21"/>
    <w:rsid w:val="00071BC0"/>
    <w:rsid w:val="00077121"/>
    <w:rsid w:val="00077926"/>
    <w:rsid w:val="000806F1"/>
    <w:rsid w:val="000873FF"/>
    <w:rsid w:val="00097872"/>
    <w:rsid w:val="000C3EE8"/>
    <w:rsid w:val="000C415C"/>
    <w:rsid w:val="000D29D1"/>
    <w:rsid w:val="000D3B64"/>
    <w:rsid w:val="000D6791"/>
    <w:rsid w:val="000E3004"/>
    <w:rsid w:val="000E7DF0"/>
    <w:rsid w:val="000F34F4"/>
    <w:rsid w:val="00102831"/>
    <w:rsid w:val="00104590"/>
    <w:rsid w:val="00113315"/>
    <w:rsid w:val="0012352B"/>
    <w:rsid w:val="00136B68"/>
    <w:rsid w:val="001372A0"/>
    <w:rsid w:val="00150637"/>
    <w:rsid w:val="00152725"/>
    <w:rsid w:val="00154384"/>
    <w:rsid w:val="00163815"/>
    <w:rsid w:val="00166D32"/>
    <w:rsid w:val="001704A6"/>
    <w:rsid w:val="001727E9"/>
    <w:rsid w:val="00173D47"/>
    <w:rsid w:val="001868C8"/>
    <w:rsid w:val="001913B5"/>
    <w:rsid w:val="00193353"/>
    <w:rsid w:val="001967DE"/>
    <w:rsid w:val="001A5FE7"/>
    <w:rsid w:val="001C1B51"/>
    <w:rsid w:val="001C3654"/>
    <w:rsid w:val="001C373E"/>
    <w:rsid w:val="001C7C0B"/>
    <w:rsid w:val="001D2BC6"/>
    <w:rsid w:val="001D3453"/>
    <w:rsid w:val="001D76EB"/>
    <w:rsid w:val="001E2C39"/>
    <w:rsid w:val="001F0857"/>
    <w:rsid w:val="001F64C4"/>
    <w:rsid w:val="00207616"/>
    <w:rsid w:val="002160C3"/>
    <w:rsid w:val="0022288D"/>
    <w:rsid w:val="00246DDC"/>
    <w:rsid w:val="002549F9"/>
    <w:rsid w:val="002575BE"/>
    <w:rsid w:val="00263B52"/>
    <w:rsid w:val="00264470"/>
    <w:rsid w:val="002679F4"/>
    <w:rsid w:val="00284BA2"/>
    <w:rsid w:val="00285AE4"/>
    <w:rsid w:val="00295A7A"/>
    <w:rsid w:val="002A26A2"/>
    <w:rsid w:val="002A4292"/>
    <w:rsid w:val="002A5727"/>
    <w:rsid w:val="002A768A"/>
    <w:rsid w:val="002B633E"/>
    <w:rsid w:val="002B7772"/>
    <w:rsid w:val="002B7D87"/>
    <w:rsid w:val="002D12DE"/>
    <w:rsid w:val="002D7567"/>
    <w:rsid w:val="002E2AE3"/>
    <w:rsid w:val="002E2DB9"/>
    <w:rsid w:val="002E3761"/>
    <w:rsid w:val="002E6FA1"/>
    <w:rsid w:val="002F55C2"/>
    <w:rsid w:val="002F5BEA"/>
    <w:rsid w:val="00310999"/>
    <w:rsid w:val="00314635"/>
    <w:rsid w:val="00336FF3"/>
    <w:rsid w:val="0034424C"/>
    <w:rsid w:val="00345A60"/>
    <w:rsid w:val="00366E3F"/>
    <w:rsid w:val="00367F81"/>
    <w:rsid w:val="00376705"/>
    <w:rsid w:val="00380B3C"/>
    <w:rsid w:val="003860A4"/>
    <w:rsid w:val="00391F15"/>
    <w:rsid w:val="003A2DC7"/>
    <w:rsid w:val="003A6E61"/>
    <w:rsid w:val="003D5E21"/>
    <w:rsid w:val="003E1C83"/>
    <w:rsid w:val="0040197B"/>
    <w:rsid w:val="00412CB5"/>
    <w:rsid w:val="004256D7"/>
    <w:rsid w:val="0042749E"/>
    <w:rsid w:val="004321BE"/>
    <w:rsid w:val="00436D36"/>
    <w:rsid w:val="0044099D"/>
    <w:rsid w:val="00443D49"/>
    <w:rsid w:val="00447839"/>
    <w:rsid w:val="00476881"/>
    <w:rsid w:val="00483F2E"/>
    <w:rsid w:val="0049122B"/>
    <w:rsid w:val="004917A8"/>
    <w:rsid w:val="004A222F"/>
    <w:rsid w:val="004A3DB7"/>
    <w:rsid w:val="004A4D2E"/>
    <w:rsid w:val="004B3B79"/>
    <w:rsid w:val="004E4BC4"/>
    <w:rsid w:val="004F1D73"/>
    <w:rsid w:val="004F6BD2"/>
    <w:rsid w:val="0051453F"/>
    <w:rsid w:val="00516725"/>
    <w:rsid w:val="00516F4A"/>
    <w:rsid w:val="0053138E"/>
    <w:rsid w:val="00532BEA"/>
    <w:rsid w:val="0055092F"/>
    <w:rsid w:val="005809F1"/>
    <w:rsid w:val="00582008"/>
    <w:rsid w:val="0058704D"/>
    <w:rsid w:val="00597EF1"/>
    <w:rsid w:val="005B139A"/>
    <w:rsid w:val="005C1218"/>
    <w:rsid w:val="005C2F44"/>
    <w:rsid w:val="005C7F8D"/>
    <w:rsid w:val="005D0826"/>
    <w:rsid w:val="005D2A7C"/>
    <w:rsid w:val="005E1267"/>
    <w:rsid w:val="005E1CF9"/>
    <w:rsid w:val="005F3EF3"/>
    <w:rsid w:val="005F79D0"/>
    <w:rsid w:val="00630985"/>
    <w:rsid w:val="00634594"/>
    <w:rsid w:val="00652E97"/>
    <w:rsid w:val="00652EB3"/>
    <w:rsid w:val="0065635F"/>
    <w:rsid w:val="00661987"/>
    <w:rsid w:val="00687A8F"/>
    <w:rsid w:val="00691F6F"/>
    <w:rsid w:val="006A28B2"/>
    <w:rsid w:val="006C5F11"/>
    <w:rsid w:val="006C6416"/>
    <w:rsid w:val="006D3415"/>
    <w:rsid w:val="006D6E3B"/>
    <w:rsid w:val="006E45CE"/>
    <w:rsid w:val="006F0B2E"/>
    <w:rsid w:val="006F42ED"/>
    <w:rsid w:val="00701358"/>
    <w:rsid w:val="00715B3A"/>
    <w:rsid w:val="00730A65"/>
    <w:rsid w:val="0074520D"/>
    <w:rsid w:val="007476BB"/>
    <w:rsid w:val="00757562"/>
    <w:rsid w:val="00763078"/>
    <w:rsid w:val="00782A31"/>
    <w:rsid w:val="007A7AA1"/>
    <w:rsid w:val="007B3EDE"/>
    <w:rsid w:val="007B41E9"/>
    <w:rsid w:val="007C6AE5"/>
    <w:rsid w:val="007D1FFD"/>
    <w:rsid w:val="007D273B"/>
    <w:rsid w:val="007D3B0A"/>
    <w:rsid w:val="007D5444"/>
    <w:rsid w:val="007D5A21"/>
    <w:rsid w:val="007E0C38"/>
    <w:rsid w:val="007E2F89"/>
    <w:rsid w:val="007F658F"/>
    <w:rsid w:val="007F716A"/>
    <w:rsid w:val="00800BBD"/>
    <w:rsid w:val="00810F1A"/>
    <w:rsid w:val="00813102"/>
    <w:rsid w:val="00815FA7"/>
    <w:rsid w:val="0083006A"/>
    <w:rsid w:val="00840A4D"/>
    <w:rsid w:val="0085344B"/>
    <w:rsid w:val="00870825"/>
    <w:rsid w:val="00880B64"/>
    <w:rsid w:val="008821D6"/>
    <w:rsid w:val="00882443"/>
    <w:rsid w:val="00887C3D"/>
    <w:rsid w:val="008A63BD"/>
    <w:rsid w:val="008B123E"/>
    <w:rsid w:val="008C041A"/>
    <w:rsid w:val="008C139C"/>
    <w:rsid w:val="008C27BA"/>
    <w:rsid w:val="008D0FDF"/>
    <w:rsid w:val="008E1498"/>
    <w:rsid w:val="00906A59"/>
    <w:rsid w:val="009155FC"/>
    <w:rsid w:val="00920EE0"/>
    <w:rsid w:val="00922720"/>
    <w:rsid w:val="00925CA7"/>
    <w:rsid w:val="00927FB0"/>
    <w:rsid w:val="00933F23"/>
    <w:rsid w:val="0093476F"/>
    <w:rsid w:val="00936A64"/>
    <w:rsid w:val="00960870"/>
    <w:rsid w:val="00967793"/>
    <w:rsid w:val="009A007E"/>
    <w:rsid w:val="009A5947"/>
    <w:rsid w:val="009A644E"/>
    <w:rsid w:val="009B43D3"/>
    <w:rsid w:val="009B4E25"/>
    <w:rsid w:val="009D2B3D"/>
    <w:rsid w:val="009D63EA"/>
    <w:rsid w:val="009E09F8"/>
    <w:rsid w:val="009F1881"/>
    <w:rsid w:val="00A01B50"/>
    <w:rsid w:val="00A023FA"/>
    <w:rsid w:val="00A112E5"/>
    <w:rsid w:val="00A32B77"/>
    <w:rsid w:val="00A46E04"/>
    <w:rsid w:val="00A50859"/>
    <w:rsid w:val="00A63673"/>
    <w:rsid w:val="00A71C06"/>
    <w:rsid w:val="00A76CA5"/>
    <w:rsid w:val="00A97066"/>
    <w:rsid w:val="00AA2E95"/>
    <w:rsid w:val="00AA53A1"/>
    <w:rsid w:val="00AC2023"/>
    <w:rsid w:val="00AC635B"/>
    <w:rsid w:val="00AF0F9A"/>
    <w:rsid w:val="00B047B4"/>
    <w:rsid w:val="00B065BD"/>
    <w:rsid w:val="00B1421D"/>
    <w:rsid w:val="00B27391"/>
    <w:rsid w:val="00B54E13"/>
    <w:rsid w:val="00B57298"/>
    <w:rsid w:val="00B57BBF"/>
    <w:rsid w:val="00B60278"/>
    <w:rsid w:val="00B63EE1"/>
    <w:rsid w:val="00B71A7E"/>
    <w:rsid w:val="00B71CC1"/>
    <w:rsid w:val="00B7526B"/>
    <w:rsid w:val="00B9083E"/>
    <w:rsid w:val="00B937BF"/>
    <w:rsid w:val="00B96F5D"/>
    <w:rsid w:val="00BA198D"/>
    <w:rsid w:val="00BA5B5B"/>
    <w:rsid w:val="00BB38B9"/>
    <w:rsid w:val="00BC2474"/>
    <w:rsid w:val="00BC4AFF"/>
    <w:rsid w:val="00BE2CF9"/>
    <w:rsid w:val="00BE61EC"/>
    <w:rsid w:val="00C23554"/>
    <w:rsid w:val="00C23B70"/>
    <w:rsid w:val="00C24B49"/>
    <w:rsid w:val="00C34BC0"/>
    <w:rsid w:val="00C5166B"/>
    <w:rsid w:val="00C66092"/>
    <w:rsid w:val="00C77879"/>
    <w:rsid w:val="00C8146B"/>
    <w:rsid w:val="00C86127"/>
    <w:rsid w:val="00C9476C"/>
    <w:rsid w:val="00CA2F22"/>
    <w:rsid w:val="00CA52B1"/>
    <w:rsid w:val="00CA70AC"/>
    <w:rsid w:val="00CB6AB6"/>
    <w:rsid w:val="00CB6EE8"/>
    <w:rsid w:val="00CB6F82"/>
    <w:rsid w:val="00CB7240"/>
    <w:rsid w:val="00CC3380"/>
    <w:rsid w:val="00CC4E7D"/>
    <w:rsid w:val="00CC66C9"/>
    <w:rsid w:val="00CD661D"/>
    <w:rsid w:val="00CE1B92"/>
    <w:rsid w:val="00CF7A46"/>
    <w:rsid w:val="00CF7BC9"/>
    <w:rsid w:val="00D01570"/>
    <w:rsid w:val="00D10509"/>
    <w:rsid w:val="00D14C53"/>
    <w:rsid w:val="00D17305"/>
    <w:rsid w:val="00D17FE6"/>
    <w:rsid w:val="00D264E2"/>
    <w:rsid w:val="00D34211"/>
    <w:rsid w:val="00D43166"/>
    <w:rsid w:val="00D44E26"/>
    <w:rsid w:val="00D453CA"/>
    <w:rsid w:val="00D538A8"/>
    <w:rsid w:val="00D602B2"/>
    <w:rsid w:val="00D70986"/>
    <w:rsid w:val="00D776F2"/>
    <w:rsid w:val="00D95381"/>
    <w:rsid w:val="00DB4E6A"/>
    <w:rsid w:val="00DC2CD3"/>
    <w:rsid w:val="00DC5C45"/>
    <w:rsid w:val="00DD2140"/>
    <w:rsid w:val="00DF24AA"/>
    <w:rsid w:val="00DF3D4E"/>
    <w:rsid w:val="00E00954"/>
    <w:rsid w:val="00E174A5"/>
    <w:rsid w:val="00E20BB6"/>
    <w:rsid w:val="00E402FF"/>
    <w:rsid w:val="00E41999"/>
    <w:rsid w:val="00E57E88"/>
    <w:rsid w:val="00E81626"/>
    <w:rsid w:val="00EA5B07"/>
    <w:rsid w:val="00EB1E80"/>
    <w:rsid w:val="00EB373E"/>
    <w:rsid w:val="00EB6171"/>
    <w:rsid w:val="00EC3286"/>
    <w:rsid w:val="00EC4AD8"/>
    <w:rsid w:val="00EC6DF7"/>
    <w:rsid w:val="00EF6F10"/>
    <w:rsid w:val="00EF7C4F"/>
    <w:rsid w:val="00F02555"/>
    <w:rsid w:val="00F177E6"/>
    <w:rsid w:val="00F209AC"/>
    <w:rsid w:val="00F67E6D"/>
    <w:rsid w:val="00F70118"/>
    <w:rsid w:val="00F75A0D"/>
    <w:rsid w:val="00F77416"/>
    <w:rsid w:val="00F92266"/>
    <w:rsid w:val="00FA3556"/>
    <w:rsid w:val="00FB17FB"/>
    <w:rsid w:val="00FC1BEB"/>
    <w:rsid w:val="00FC7D08"/>
    <w:rsid w:val="00FD718B"/>
    <w:rsid w:val="00FE496E"/>
    <w:rsid w:val="00FF4076"/>
    <w:rsid w:val="00FF5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56665"/>
  <w15:docId w15:val="{7C5FDD80-E3EA-419C-B4D4-9345DC9FA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3D5E21"/>
    <w:pPr>
      <w:keepNext/>
      <w:spacing w:after="0" w:line="240" w:lineRule="auto"/>
      <w:outlineLvl w:val="0"/>
    </w:pPr>
    <w:rPr>
      <w:rFonts w:ascii="Calibri Light" w:eastAsia="Times New Roman" w:hAnsi="Calibri Light" w:cs="Times New Roman"/>
      <w:b/>
      <w:bCs/>
      <w:color w:val="365F91" w:themeColor="accent1" w:themeShade="BF"/>
      <w:sz w:val="32"/>
      <w:szCs w:val="20"/>
    </w:rPr>
  </w:style>
  <w:style w:type="paragraph" w:styleId="Heading2">
    <w:name w:val="heading 2"/>
    <w:basedOn w:val="Normal"/>
    <w:next w:val="Normal"/>
    <w:link w:val="Heading2Char"/>
    <w:uiPriority w:val="9"/>
    <w:unhideWhenUsed/>
    <w:qFormat/>
    <w:rsid w:val="00757562"/>
    <w:pPr>
      <w:keepNext/>
      <w:keepLines/>
      <w:spacing w:before="40" w:after="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352B"/>
    <w:rPr>
      <w:color w:val="0000FF" w:themeColor="hyperlink"/>
      <w:u w:val="single"/>
    </w:rPr>
  </w:style>
  <w:style w:type="paragraph" w:styleId="BalloonText">
    <w:name w:val="Balloon Text"/>
    <w:basedOn w:val="Normal"/>
    <w:link w:val="BalloonTextChar"/>
    <w:uiPriority w:val="99"/>
    <w:semiHidden/>
    <w:unhideWhenUsed/>
    <w:rsid w:val="00CA70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0AC"/>
    <w:rPr>
      <w:rFonts w:ascii="Tahoma" w:hAnsi="Tahoma" w:cs="Tahoma"/>
      <w:sz w:val="16"/>
      <w:szCs w:val="16"/>
    </w:rPr>
  </w:style>
  <w:style w:type="character" w:styleId="UnresolvedMention">
    <w:name w:val="Unresolved Mention"/>
    <w:basedOn w:val="DefaultParagraphFont"/>
    <w:uiPriority w:val="99"/>
    <w:semiHidden/>
    <w:unhideWhenUsed/>
    <w:rsid w:val="00367F81"/>
    <w:rPr>
      <w:color w:val="808080"/>
      <w:shd w:val="clear" w:color="auto" w:fill="E6E6E6"/>
    </w:rPr>
  </w:style>
  <w:style w:type="character" w:styleId="FollowedHyperlink">
    <w:name w:val="FollowedHyperlink"/>
    <w:basedOn w:val="DefaultParagraphFont"/>
    <w:uiPriority w:val="99"/>
    <w:semiHidden/>
    <w:unhideWhenUsed/>
    <w:rsid w:val="00B9083E"/>
    <w:rPr>
      <w:color w:val="800080" w:themeColor="followedHyperlink"/>
      <w:u w:val="single"/>
    </w:rPr>
  </w:style>
  <w:style w:type="paragraph" w:styleId="ListParagraph">
    <w:name w:val="List Paragraph"/>
    <w:basedOn w:val="Normal"/>
    <w:uiPriority w:val="34"/>
    <w:qFormat/>
    <w:rsid w:val="00906A59"/>
    <w:pPr>
      <w:ind w:left="720"/>
      <w:contextualSpacing/>
    </w:pPr>
  </w:style>
  <w:style w:type="paragraph" w:styleId="BodyText">
    <w:name w:val="Body Text"/>
    <w:basedOn w:val="Normal"/>
    <w:link w:val="BodyTextChar"/>
    <w:uiPriority w:val="1"/>
    <w:qFormat/>
    <w:rsid w:val="00906A59"/>
    <w:pPr>
      <w:widowControl w:val="0"/>
      <w:spacing w:after="0" w:line="240" w:lineRule="auto"/>
      <w:ind w:left="1991"/>
    </w:pPr>
    <w:rPr>
      <w:rFonts w:ascii="Verdana" w:eastAsia="Verdana" w:hAnsi="Verdana"/>
      <w:sz w:val="12"/>
      <w:szCs w:val="12"/>
    </w:rPr>
  </w:style>
  <w:style w:type="character" w:customStyle="1" w:styleId="BodyTextChar">
    <w:name w:val="Body Text Char"/>
    <w:basedOn w:val="DefaultParagraphFont"/>
    <w:link w:val="BodyText"/>
    <w:uiPriority w:val="1"/>
    <w:rsid w:val="00906A59"/>
    <w:rPr>
      <w:rFonts w:ascii="Verdana" w:eastAsia="Verdana" w:hAnsi="Verdana"/>
      <w:sz w:val="12"/>
      <w:szCs w:val="12"/>
    </w:rPr>
  </w:style>
  <w:style w:type="table" w:styleId="TableGrid">
    <w:name w:val="Table Grid"/>
    <w:basedOn w:val="TableNormal"/>
    <w:uiPriority w:val="39"/>
    <w:rsid w:val="00906A59"/>
    <w:pPr>
      <w:widowControl w:val="0"/>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6A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A59"/>
  </w:style>
  <w:style w:type="paragraph" w:styleId="Footer">
    <w:name w:val="footer"/>
    <w:basedOn w:val="Normal"/>
    <w:link w:val="FooterChar"/>
    <w:uiPriority w:val="99"/>
    <w:unhideWhenUsed/>
    <w:rsid w:val="00906A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A59"/>
  </w:style>
  <w:style w:type="character" w:customStyle="1" w:styleId="Heading1Char">
    <w:name w:val="Heading 1 Char"/>
    <w:basedOn w:val="DefaultParagraphFont"/>
    <w:link w:val="Heading1"/>
    <w:uiPriority w:val="1"/>
    <w:rsid w:val="003D5E21"/>
    <w:rPr>
      <w:rFonts w:ascii="Calibri Light" w:eastAsia="Times New Roman" w:hAnsi="Calibri Light" w:cs="Times New Roman"/>
      <w:b/>
      <w:bCs/>
      <w:color w:val="365F91" w:themeColor="accent1" w:themeShade="BF"/>
      <w:sz w:val="32"/>
      <w:szCs w:val="20"/>
    </w:rPr>
  </w:style>
  <w:style w:type="paragraph" w:styleId="NormalWeb">
    <w:name w:val="Normal (Web)"/>
    <w:basedOn w:val="Normal"/>
    <w:uiPriority w:val="99"/>
    <w:unhideWhenUsed/>
    <w:rsid w:val="00840A4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40A4D"/>
    <w:rPr>
      <w:i/>
      <w:iCs/>
    </w:rPr>
  </w:style>
  <w:style w:type="table" w:styleId="GridTable4-Accent1">
    <w:name w:val="Grid Table 4 Accent 1"/>
    <w:basedOn w:val="TableNormal"/>
    <w:uiPriority w:val="49"/>
    <w:rsid w:val="0020761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2Char">
    <w:name w:val="Heading 2 Char"/>
    <w:basedOn w:val="DefaultParagraphFont"/>
    <w:link w:val="Heading2"/>
    <w:uiPriority w:val="9"/>
    <w:rsid w:val="00757562"/>
    <w:rPr>
      <w:rFonts w:eastAsiaTheme="majorEastAsia" w:cstheme="majorBidi"/>
      <w:color w:val="365F91" w:themeColor="accent1" w:themeShade="BF"/>
      <w:szCs w:val="26"/>
    </w:rPr>
  </w:style>
  <w:style w:type="paragraph" w:styleId="Title">
    <w:name w:val="Title"/>
    <w:basedOn w:val="Normal"/>
    <w:next w:val="Normal"/>
    <w:link w:val="TitleChar"/>
    <w:uiPriority w:val="10"/>
    <w:qFormat/>
    <w:rsid w:val="003D5E21"/>
    <w:pPr>
      <w:spacing w:after="0" w:line="240" w:lineRule="auto"/>
      <w:contextualSpacing/>
    </w:pPr>
    <w:rPr>
      <w:rFonts w:ascii="Calibri Light" w:eastAsiaTheme="majorEastAsia" w:hAnsi="Calibri Light" w:cstheme="majorBidi"/>
      <w:color w:val="365F91" w:themeColor="accent1" w:themeShade="BF"/>
      <w:spacing w:val="-10"/>
      <w:kern w:val="28"/>
      <w:sz w:val="36"/>
      <w:szCs w:val="56"/>
    </w:rPr>
  </w:style>
  <w:style w:type="character" w:customStyle="1" w:styleId="TitleChar">
    <w:name w:val="Title Char"/>
    <w:basedOn w:val="DefaultParagraphFont"/>
    <w:link w:val="Title"/>
    <w:uiPriority w:val="10"/>
    <w:rsid w:val="003D5E21"/>
    <w:rPr>
      <w:rFonts w:ascii="Calibri Light" w:eastAsiaTheme="majorEastAsia" w:hAnsi="Calibri Light" w:cstheme="majorBidi"/>
      <w:color w:val="365F91" w:themeColor="accent1" w:themeShade="BF"/>
      <w:spacing w:val="-10"/>
      <w:kern w:val="28"/>
      <w:sz w:val="3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75828">
      <w:bodyDiv w:val="1"/>
      <w:marLeft w:val="0"/>
      <w:marRight w:val="0"/>
      <w:marTop w:val="0"/>
      <w:marBottom w:val="0"/>
      <w:divBdr>
        <w:top w:val="none" w:sz="0" w:space="0" w:color="auto"/>
        <w:left w:val="none" w:sz="0" w:space="0" w:color="auto"/>
        <w:bottom w:val="none" w:sz="0" w:space="0" w:color="auto"/>
        <w:right w:val="none" w:sz="0" w:space="0" w:color="auto"/>
      </w:divBdr>
    </w:div>
    <w:div w:id="799884276">
      <w:bodyDiv w:val="1"/>
      <w:marLeft w:val="0"/>
      <w:marRight w:val="0"/>
      <w:marTop w:val="0"/>
      <w:marBottom w:val="0"/>
      <w:divBdr>
        <w:top w:val="none" w:sz="0" w:space="0" w:color="auto"/>
        <w:left w:val="none" w:sz="0" w:space="0" w:color="auto"/>
        <w:bottom w:val="none" w:sz="0" w:space="0" w:color="auto"/>
        <w:right w:val="none" w:sz="0" w:space="0" w:color="auto"/>
      </w:divBdr>
    </w:div>
    <w:div w:id="882136070">
      <w:bodyDiv w:val="1"/>
      <w:marLeft w:val="0"/>
      <w:marRight w:val="0"/>
      <w:marTop w:val="0"/>
      <w:marBottom w:val="0"/>
      <w:divBdr>
        <w:top w:val="none" w:sz="0" w:space="0" w:color="auto"/>
        <w:left w:val="none" w:sz="0" w:space="0" w:color="auto"/>
        <w:bottom w:val="none" w:sz="0" w:space="0" w:color="auto"/>
        <w:right w:val="none" w:sz="0" w:space="0" w:color="auto"/>
      </w:divBdr>
    </w:div>
    <w:div w:id="1177578694">
      <w:bodyDiv w:val="1"/>
      <w:marLeft w:val="0"/>
      <w:marRight w:val="0"/>
      <w:marTop w:val="0"/>
      <w:marBottom w:val="0"/>
      <w:divBdr>
        <w:top w:val="none" w:sz="0" w:space="0" w:color="auto"/>
        <w:left w:val="none" w:sz="0" w:space="0" w:color="auto"/>
        <w:bottom w:val="none" w:sz="0" w:space="0" w:color="auto"/>
        <w:right w:val="none" w:sz="0" w:space="0" w:color="auto"/>
      </w:divBdr>
    </w:div>
    <w:div w:id="138687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advising.gmu.edu" TargetMode="External"/><Relationship Id="rId21" Type="http://schemas.openxmlformats.org/officeDocument/2006/relationships/hyperlink" Target="https://universitypolicy.gmu.edu/policies/reporting-of-clery-act-crimes-andor-prohibited-sexual-conduct/" TargetMode="External"/><Relationship Id="rId42" Type="http://schemas.openxmlformats.org/officeDocument/2006/relationships/hyperlink" Target="https://masonec.gmu.edu/" TargetMode="External"/><Relationship Id="rId47" Type="http://schemas.openxmlformats.org/officeDocument/2006/relationships/hyperlink" Target="http://www.oai.gmu.edu" TargetMode="External"/><Relationship Id="rId63" Type="http://schemas.openxmlformats.org/officeDocument/2006/relationships/hyperlink" Target="http://www.ssac.gmu.edu" TargetMode="External"/><Relationship Id="rId68" Type="http://schemas.openxmlformats.org/officeDocument/2006/relationships/hyperlink" Target="https://ulife.gmu.edu/" TargetMode="External"/><Relationship Id="rId2" Type="http://schemas.openxmlformats.org/officeDocument/2006/relationships/numbering" Target="numbering.xml"/><Relationship Id="rId16" Type="http://schemas.openxmlformats.org/officeDocument/2006/relationships/hyperlink" Target="https://mymason.gmu.edu" TargetMode="External"/><Relationship Id="rId29" Type="http://schemas.openxmlformats.org/officeDocument/2006/relationships/hyperlink" Target="https://ccee.gmu.edu/" TargetMode="External"/><Relationship Id="rId11" Type="http://schemas.openxmlformats.org/officeDocument/2006/relationships/hyperlink" Target="mailto:lmandabl@gmu.edu" TargetMode="External"/><Relationship Id="rId24" Type="http://schemas.openxmlformats.org/officeDocument/2006/relationships/hyperlink" Target="https://diversity.gmu.edu/sexual-misconduct" TargetMode="External"/><Relationship Id="rId32" Type="http://schemas.openxmlformats.org/officeDocument/2006/relationships/hyperlink" Target="https://ccee.gmu.edu/serj/" TargetMode="External"/><Relationship Id="rId37" Type="http://schemas.openxmlformats.org/officeDocument/2006/relationships/hyperlink" Target="http://www.ds.gmu.edu" TargetMode="External"/><Relationship Id="rId40" Type="http://schemas.openxmlformats.org/officeDocument/2006/relationships/hyperlink" Target="https://learningservices.gmu.edu/" TargetMode="External"/><Relationship Id="rId45" Type="http://schemas.openxmlformats.org/officeDocument/2006/relationships/hyperlink" Target="http://www.science.gmu.edu/academics/departments-units/mathematical-sciences/math-tutoring" TargetMode="External"/><Relationship Id="rId53" Type="http://schemas.openxmlformats.org/officeDocument/2006/relationships/hyperlink" Target="http://www.military.gmu.edu" TargetMode="External"/><Relationship Id="rId58" Type="http://schemas.openxmlformats.org/officeDocument/2006/relationships/hyperlink" Target="https://studentconduct.gmu.edu/" TargetMode="External"/><Relationship Id="rId66" Type="http://schemas.openxmlformats.org/officeDocument/2006/relationships/hyperlink" Target="https://transitions.gmu.edu/"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shs.gmu.edu" TargetMode="External"/><Relationship Id="rId19" Type="http://schemas.openxmlformats.org/officeDocument/2006/relationships/hyperlink" Target="http://ods.gmu.edu" TargetMode="External"/><Relationship Id="rId14" Type="http://schemas.openxmlformats.org/officeDocument/2006/relationships/image" Target="media/image4.png"/><Relationship Id="rId22" Type="http://schemas.openxmlformats.org/officeDocument/2006/relationships/hyperlink" Target="http://ssac.gmu.edu/" TargetMode="External"/><Relationship Id="rId27" Type="http://schemas.openxmlformats.org/officeDocument/2006/relationships/hyperlink" Target="https://ati.gmu.edu/" TargetMode="External"/><Relationship Id="rId30" Type="http://schemas.openxmlformats.org/officeDocument/2006/relationships/hyperlink" Target="http://www.ccee.gmu.edu" TargetMode="External"/><Relationship Id="rId35" Type="http://schemas.openxmlformats.org/officeDocument/2006/relationships/hyperlink" Target="http://www.caps.gmu.edu" TargetMode="External"/><Relationship Id="rId43" Type="http://schemas.openxmlformats.org/officeDocument/2006/relationships/hyperlink" Target="http://www.mssc.gmu.edu" TargetMode="External"/><Relationship Id="rId48" Type="http://schemas.openxmlformats.org/officeDocument/2006/relationships/hyperlink" Target="https://cbde.gmu.edu/" TargetMode="External"/><Relationship Id="rId56" Type="http://schemas.openxmlformats.org/officeDocument/2006/relationships/hyperlink" Target="https://sail.gmu.edu/" TargetMode="External"/><Relationship Id="rId64" Type="http://schemas.openxmlformats.org/officeDocument/2006/relationships/hyperlink" Target="https://careers.gmu.edu/" TargetMode="External"/><Relationship Id="rId69" Type="http://schemas.openxmlformats.org/officeDocument/2006/relationships/hyperlink" Target="http://www.ulife.gmu.edu" TargetMode="External"/><Relationship Id="rId8" Type="http://schemas.openxmlformats.org/officeDocument/2006/relationships/image" Target="media/image1.png"/><Relationship Id="rId51" Type="http://schemas.openxmlformats.org/officeDocument/2006/relationships/hyperlink" Target="http://www.cde.gmu.edu"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mailto:chunt23@gmu.edu" TargetMode="External"/><Relationship Id="rId17" Type="http://schemas.openxmlformats.org/officeDocument/2006/relationships/hyperlink" Target="http://universitypolicy.gmu.edu/" TargetMode="External"/><Relationship Id="rId25" Type="http://schemas.openxmlformats.org/officeDocument/2006/relationships/hyperlink" Target="https://advising.gmu.edu/" TargetMode="External"/><Relationship Id="rId33" Type="http://schemas.openxmlformats.org/officeDocument/2006/relationships/hyperlink" Target="https://ccee.gmu.edu/lgbtq-resources/" TargetMode="External"/><Relationship Id="rId38" Type="http://schemas.openxmlformats.org/officeDocument/2006/relationships/hyperlink" Target="https://oips.gmu.edu/" TargetMode="External"/><Relationship Id="rId46" Type="http://schemas.openxmlformats.org/officeDocument/2006/relationships/hyperlink" Target="https://oai.gmu.edu/" TargetMode="External"/><Relationship Id="rId59" Type="http://schemas.openxmlformats.org/officeDocument/2006/relationships/hyperlink" Target="http://www.studentconduct.gmu.edu" TargetMode="External"/><Relationship Id="rId67" Type="http://schemas.openxmlformats.org/officeDocument/2006/relationships/hyperlink" Target="http://www.transitions.gmu.edu" TargetMode="External"/><Relationship Id="rId20" Type="http://schemas.openxmlformats.org/officeDocument/2006/relationships/hyperlink" Target="https://diversity.gmu.edu/sexual-misconduct" TargetMode="External"/><Relationship Id="rId41" Type="http://schemas.openxmlformats.org/officeDocument/2006/relationships/hyperlink" Target="http://www.learningservices.gmu.edu" TargetMode="External"/><Relationship Id="rId54" Type="http://schemas.openxmlformats.org/officeDocument/2006/relationships/hyperlink" Target="https://lgbtq.gmu.edu/safe-zone/" TargetMode="External"/><Relationship Id="rId62" Type="http://schemas.openxmlformats.org/officeDocument/2006/relationships/hyperlink" Target="https://ssac.gmu.edu/" TargetMode="External"/><Relationship Id="rId70" Type="http://schemas.openxmlformats.org/officeDocument/2006/relationships/hyperlink" Target="https://writingcenter.gmu.ed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aulbolstad.net/gisbook.html" TargetMode="External"/><Relationship Id="rId23" Type="http://schemas.openxmlformats.org/officeDocument/2006/relationships/hyperlink" Target="https://caps.gmu.edu/" TargetMode="External"/><Relationship Id="rId28" Type="http://schemas.openxmlformats.org/officeDocument/2006/relationships/hyperlink" Target="http://www.ati.gmu.edu" TargetMode="External"/><Relationship Id="rId36" Type="http://schemas.openxmlformats.org/officeDocument/2006/relationships/hyperlink" Target="https://ds.gmu.edu/" TargetMode="External"/><Relationship Id="rId49" Type="http://schemas.openxmlformats.org/officeDocument/2006/relationships/hyperlink" Target="http://www.cbde.gmu.edu" TargetMode="External"/><Relationship Id="rId57" Type="http://schemas.openxmlformats.org/officeDocument/2006/relationships/hyperlink" Target="http://www.sail.gmu.edu" TargetMode="External"/><Relationship Id="rId10" Type="http://schemas.openxmlformats.org/officeDocument/2006/relationships/image" Target="media/image3.png"/><Relationship Id="rId31" Type="http://schemas.openxmlformats.org/officeDocument/2006/relationships/hyperlink" Target="https://ccee.gmu.edu/sae/" TargetMode="External"/><Relationship Id="rId44" Type="http://schemas.openxmlformats.org/officeDocument/2006/relationships/hyperlink" Target="http://math.gmu.edu/tutor-center.php" TargetMode="External"/><Relationship Id="rId52" Type="http://schemas.openxmlformats.org/officeDocument/2006/relationships/hyperlink" Target="https://military.gmu.edu/support/services" TargetMode="External"/><Relationship Id="rId60" Type="http://schemas.openxmlformats.org/officeDocument/2006/relationships/hyperlink" Target="https://shs.gmu.edu/" TargetMode="External"/><Relationship Id="rId65" Type="http://schemas.openxmlformats.org/officeDocument/2006/relationships/hyperlink" Target="http://www.careers.gmu.edu"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mailto:kbarner2@gmu.edu" TargetMode="External"/><Relationship Id="rId18" Type="http://schemas.openxmlformats.org/officeDocument/2006/relationships/hyperlink" Target="http://www.gmu.edu/catalog/9798/honorcod.html" TargetMode="External"/><Relationship Id="rId39" Type="http://schemas.openxmlformats.org/officeDocument/2006/relationships/hyperlink" Target="http://www.oips.gmu.edu" TargetMode="External"/><Relationship Id="rId34" Type="http://schemas.openxmlformats.org/officeDocument/2006/relationships/hyperlink" Target="https://caps.gmu.edu/" TargetMode="External"/><Relationship Id="rId50" Type="http://schemas.openxmlformats.org/officeDocument/2006/relationships/hyperlink" Target="https://diversity.gmu.edu/" TargetMode="External"/><Relationship Id="rId55" Type="http://schemas.openxmlformats.org/officeDocument/2006/relationships/hyperlink" Target="http://www.lgbtq.gmu.edu/safe-zone/" TargetMode="External"/><Relationship Id="rId7" Type="http://schemas.openxmlformats.org/officeDocument/2006/relationships/endnotes" Target="endnotes.xml"/><Relationship Id="rId71" Type="http://schemas.openxmlformats.org/officeDocument/2006/relationships/hyperlink" Target="http://www.writingcenter.g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93F4B-8102-44BB-AF62-B6E1857EB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3147</TotalTime>
  <Pages>11</Pages>
  <Words>4834</Words>
  <Characters>27555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dc:creator>
  <cp:lastModifiedBy>Lori Mandable</cp:lastModifiedBy>
  <cp:revision>5</cp:revision>
  <cp:lastPrinted>2023-01-21T02:20:00Z</cp:lastPrinted>
  <dcterms:created xsi:type="dcterms:W3CDTF">2023-12-27T04:21:00Z</dcterms:created>
  <dcterms:modified xsi:type="dcterms:W3CDTF">2024-01-15T23:01:00Z</dcterms:modified>
</cp:coreProperties>
</file>