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D8CF7" w14:textId="4F1CE02B" w:rsidR="00A153BC" w:rsidRPr="00F11B4E" w:rsidRDefault="0024698B">
      <w:pPr>
        <w:pStyle w:val="Heading2"/>
        <w:jc w:val="center"/>
        <w:rPr>
          <w:rFonts w:asciiTheme="minorHAnsi" w:hAnsiTheme="minorHAnsi" w:cstheme="minorHAnsi"/>
          <w:i w:val="0"/>
          <w:sz w:val="36"/>
        </w:rPr>
      </w:pPr>
      <w:r w:rsidRPr="00F11B4E">
        <w:rPr>
          <w:rFonts w:asciiTheme="minorHAnsi" w:hAnsiTheme="minorHAnsi" w:cstheme="minorHAnsi"/>
          <w:i w:val="0"/>
          <w:sz w:val="36"/>
        </w:rPr>
        <w:t>GGS</w:t>
      </w:r>
      <w:r w:rsidR="00A153BC" w:rsidRPr="00F11B4E">
        <w:rPr>
          <w:rFonts w:asciiTheme="minorHAnsi" w:hAnsiTheme="minorHAnsi" w:cstheme="minorHAnsi"/>
          <w:i w:val="0"/>
          <w:sz w:val="36"/>
        </w:rPr>
        <w:t xml:space="preserve"> 579 - Remote Sensing – </w:t>
      </w:r>
      <w:r w:rsidR="00BD24D3" w:rsidRPr="00BD24D3">
        <w:rPr>
          <w:rFonts w:asciiTheme="minorHAnsi" w:hAnsiTheme="minorHAnsi" w:cstheme="minorHAnsi"/>
          <w:i w:val="0"/>
          <w:sz w:val="36"/>
        </w:rPr>
        <w:t>12305</w:t>
      </w:r>
      <w:r w:rsidR="00A153BC" w:rsidRPr="00F11B4E">
        <w:rPr>
          <w:rFonts w:asciiTheme="minorHAnsi" w:hAnsiTheme="minorHAnsi" w:cstheme="minorHAnsi"/>
          <w:i w:val="0"/>
          <w:sz w:val="36"/>
        </w:rPr>
        <w:t xml:space="preserve"> - 001</w:t>
      </w:r>
    </w:p>
    <w:p w14:paraId="20259C93" w14:textId="77777777" w:rsidR="00A153BC" w:rsidRPr="00F11B4E" w:rsidRDefault="00A153BC">
      <w:pPr>
        <w:pStyle w:val="Heading2"/>
        <w:jc w:val="center"/>
        <w:rPr>
          <w:rFonts w:asciiTheme="minorHAnsi" w:hAnsiTheme="minorHAnsi" w:cstheme="minorHAnsi"/>
          <w:i w:val="0"/>
        </w:rPr>
      </w:pPr>
      <w:r w:rsidRPr="00F11B4E">
        <w:rPr>
          <w:rFonts w:asciiTheme="minorHAnsi" w:hAnsiTheme="minorHAnsi" w:cstheme="minorHAnsi"/>
          <w:i w:val="0"/>
          <w:sz w:val="28"/>
          <w:u w:val="single"/>
        </w:rPr>
        <w:t>Syllabus</w:t>
      </w:r>
    </w:p>
    <w:p w14:paraId="5DF479C2" w14:textId="77777777" w:rsidR="00A153BC" w:rsidRPr="00F11B4E" w:rsidRDefault="00A153BC">
      <w:pPr>
        <w:jc w:val="center"/>
        <w:rPr>
          <w:rFonts w:asciiTheme="minorHAnsi" w:hAnsiTheme="minorHAnsi" w:cstheme="minorHAnsi"/>
        </w:rPr>
      </w:pPr>
    </w:p>
    <w:p w14:paraId="06EFF6D3" w14:textId="77777777" w:rsidR="00A153BC" w:rsidRPr="00F11B4E" w:rsidRDefault="00A153BC">
      <w:pPr>
        <w:pStyle w:val="Heading3"/>
        <w:rPr>
          <w:rFonts w:asciiTheme="minorHAnsi" w:hAnsiTheme="minorHAnsi" w:cstheme="minorHAnsi"/>
        </w:rPr>
      </w:pPr>
      <w:r w:rsidRPr="00F11B4E">
        <w:rPr>
          <w:rFonts w:asciiTheme="minorHAnsi" w:hAnsiTheme="minorHAnsi" w:cstheme="minorHAnsi"/>
        </w:rPr>
        <w:t>Instructor: Dr. Ron Resmini</w:t>
      </w:r>
    </w:p>
    <w:p w14:paraId="3EDCACFB" w14:textId="77777777" w:rsidR="00A153BC" w:rsidRPr="00F11B4E" w:rsidRDefault="00A153BC">
      <w:pPr>
        <w:rPr>
          <w:rFonts w:asciiTheme="minorHAnsi" w:hAnsiTheme="minorHAnsi" w:cstheme="minorHAnsi"/>
        </w:rPr>
      </w:pPr>
    </w:p>
    <w:p w14:paraId="32E4F918" w14:textId="77777777" w:rsidR="00A153BC" w:rsidRPr="00F11B4E" w:rsidRDefault="00A153BC">
      <w:pPr>
        <w:rPr>
          <w:rFonts w:asciiTheme="minorHAnsi" w:hAnsiTheme="minorHAnsi" w:cstheme="minorHAnsi"/>
          <w:bCs/>
          <w:iCs/>
        </w:rPr>
      </w:pPr>
      <w:r w:rsidRPr="00F11B4E">
        <w:rPr>
          <w:rFonts w:asciiTheme="minorHAnsi" w:hAnsiTheme="minorHAnsi" w:cstheme="minorHAnsi"/>
          <w:b/>
          <w:iCs/>
        </w:rPr>
        <w:t>Course description and objective:</w:t>
      </w:r>
      <w:r w:rsidRPr="00F11B4E">
        <w:rPr>
          <w:rFonts w:asciiTheme="minorHAnsi" w:hAnsiTheme="minorHAnsi" w:cstheme="minorHAnsi"/>
          <w:bCs/>
          <w:iCs/>
        </w:rPr>
        <w:t xml:space="preserve"> </w:t>
      </w:r>
      <w:r w:rsidR="004B541F" w:rsidRPr="00F11B4E">
        <w:rPr>
          <w:rFonts w:asciiTheme="minorHAnsi" w:hAnsiTheme="minorHAnsi" w:cstheme="minorHAnsi"/>
          <w:bCs/>
          <w:iCs/>
        </w:rPr>
        <w:t>GGS 579, Remote Sensing, will provide graduate students with the concepts, principles, and methods of earth remote sensing.  This course examines the use of various types and combinations of electromagnetic energy to obtain spatial and compositional information.  Course content concentrates on: 1) nonphotographic, airborne, and spaceborne remote sensing concepts, systems, and sensors; and 2) essential operational parameters for existing and future systems and strategies for visual and digital extraction of features and information.  The objective of this course is to provide graduate students with in-depth knowledge of the concepts, theories, principles, technologies, and methods of earth remote sensing and remote sensing data analysis.</w:t>
      </w:r>
    </w:p>
    <w:p w14:paraId="1534D461" w14:textId="77777777" w:rsidR="00A153BC" w:rsidRPr="00F11B4E" w:rsidRDefault="00A153BC">
      <w:pPr>
        <w:rPr>
          <w:rFonts w:asciiTheme="minorHAnsi" w:hAnsiTheme="minorHAnsi" w:cstheme="minorHAnsi"/>
          <w:bCs/>
          <w:iCs/>
        </w:rPr>
      </w:pPr>
    </w:p>
    <w:p w14:paraId="26C44BBB" w14:textId="77777777" w:rsidR="00A153BC" w:rsidRPr="00F11B4E" w:rsidRDefault="00A153BC">
      <w:pPr>
        <w:rPr>
          <w:rFonts w:asciiTheme="minorHAnsi" w:hAnsiTheme="minorHAnsi" w:cstheme="minorHAnsi"/>
          <w:bCs/>
          <w:iCs/>
        </w:rPr>
      </w:pPr>
      <w:r w:rsidRPr="00F11B4E">
        <w:rPr>
          <w:rFonts w:asciiTheme="minorHAnsi" w:hAnsiTheme="minorHAnsi" w:cstheme="minorHAnsi"/>
          <w:bCs/>
          <w:iCs/>
        </w:rPr>
        <w:t>Credit hours: 3</w:t>
      </w:r>
    </w:p>
    <w:p w14:paraId="539A0B24" w14:textId="77777777" w:rsidR="00A153BC" w:rsidRPr="00F11B4E" w:rsidRDefault="00A153BC">
      <w:pPr>
        <w:rPr>
          <w:rFonts w:asciiTheme="minorHAnsi" w:hAnsiTheme="minorHAnsi" w:cstheme="minorHAnsi"/>
          <w:b/>
          <w:i/>
          <w:u w:val="single"/>
        </w:rPr>
      </w:pPr>
      <w:r w:rsidRPr="00F11B4E">
        <w:rPr>
          <w:rFonts w:asciiTheme="minorHAnsi" w:hAnsiTheme="minorHAnsi" w:cstheme="minorHAnsi"/>
          <w:b/>
          <w:i/>
          <w:u w:val="single"/>
        </w:rPr>
        <w:t xml:space="preserve">  </w:t>
      </w:r>
    </w:p>
    <w:p w14:paraId="57AA457C" w14:textId="77777777" w:rsidR="00A153BC" w:rsidRPr="00F11B4E" w:rsidRDefault="00A153BC">
      <w:pPr>
        <w:numPr>
          <w:ilvl w:val="0"/>
          <w:numId w:val="1"/>
        </w:numPr>
        <w:rPr>
          <w:rFonts w:asciiTheme="minorHAnsi" w:hAnsiTheme="minorHAnsi" w:cstheme="minorHAnsi"/>
        </w:rPr>
      </w:pPr>
      <w:r w:rsidRPr="00F11B4E">
        <w:rPr>
          <w:rFonts w:asciiTheme="minorHAnsi" w:hAnsiTheme="minorHAnsi" w:cstheme="minorHAnsi"/>
          <w:i/>
        </w:rPr>
        <w:t>Introductory Concepts</w:t>
      </w:r>
    </w:p>
    <w:p w14:paraId="3A3884FB" w14:textId="77777777" w:rsidR="00A153BC" w:rsidRPr="00F11B4E" w:rsidRDefault="00A153BC">
      <w:pPr>
        <w:ind w:left="720"/>
        <w:rPr>
          <w:rFonts w:asciiTheme="minorHAnsi" w:hAnsiTheme="minorHAnsi" w:cstheme="minorHAnsi"/>
        </w:rPr>
      </w:pPr>
      <w:r w:rsidRPr="00F11B4E">
        <w:rPr>
          <w:rFonts w:asciiTheme="minorHAnsi" w:hAnsiTheme="minorHAnsi" w:cstheme="minorHAnsi"/>
        </w:rPr>
        <w:t>Energy Sources</w:t>
      </w:r>
    </w:p>
    <w:p w14:paraId="25527058" w14:textId="77777777" w:rsidR="00A153BC" w:rsidRPr="00F11B4E" w:rsidRDefault="00A153BC">
      <w:pPr>
        <w:ind w:left="720"/>
        <w:rPr>
          <w:rFonts w:asciiTheme="minorHAnsi" w:hAnsiTheme="minorHAnsi" w:cstheme="minorHAnsi"/>
        </w:rPr>
      </w:pPr>
      <w:r w:rsidRPr="00F11B4E">
        <w:rPr>
          <w:rFonts w:asciiTheme="minorHAnsi" w:hAnsiTheme="minorHAnsi" w:cstheme="minorHAnsi"/>
        </w:rPr>
        <w:t>Energy Interactions</w:t>
      </w:r>
    </w:p>
    <w:p w14:paraId="098F60D3" w14:textId="3845B20B" w:rsidR="00A153BC" w:rsidRPr="00F11B4E" w:rsidRDefault="00A153BC">
      <w:pPr>
        <w:ind w:left="720"/>
        <w:rPr>
          <w:rFonts w:asciiTheme="minorHAnsi" w:hAnsiTheme="minorHAnsi" w:cstheme="minorHAnsi"/>
        </w:rPr>
      </w:pPr>
      <w:r w:rsidRPr="00F11B4E">
        <w:rPr>
          <w:rFonts w:asciiTheme="minorHAnsi" w:hAnsiTheme="minorHAnsi" w:cstheme="minorHAnsi"/>
        </w:rPr>
        <w:t>Remote Sensing Systems</w:t>
      </w:r>
      <w:r w:rsidR="001915BF" w:rsidRPr="00F11B4E">
        <w:rPr>
          <w:rFonts w:asciiTheme="minorHAnsi" w:hAnsiTheme="minorHAnsi" w:cstheme="minorHAnsi"/>
        </w:rPr>
        <w:t xml:space="preserve"> and Data</w:t>
      </w:r>
    </w:p>
    <w:p w14:paraId="5C82411D" w14:textId="77777777" w:rsidR="00A153BC" w:rsidRPr="00F11B4E" w:rsidRDefault="00A153BC">
      <w:pPr>
        <w:numPr>
          <w:ilvl w:val="0"/>
          <w:numId w:val="1"/>
        </w:numPr>
        <w:rPr>
          <w:rFonts w:asciiTheme="minorHAnsi" w:hAnsiTheme="minorHAnsi" w:cstheme="minorHAnsi"/>
        </w:rPr>
      </w:pPr>
      <w:r w:rsidRPr="00F11B4E">
        <w:rPr>
          <w:rFonts w:asciiTheme="minorHAnsi" w:hAnsiTheme="minorHAnsi" w:cstheme="minorHAnsi"/>
          <w:i/>
        </w:rPr>
        <w:t>Photographic and Photogrammetric Principles</w:t>
      </w:r>
      <w:r w:rsidR="0098692A" w:rsidRPr="00F11B4E">
        <w:rPr>
          <w:rFonts w:asciiTheme="minorHAnsi" w:hAnsiTheme="minorHAnsi" w:cstheme="minorHAnsi"/>
          <w:i/>
        </w:rPr>
        <w:t xml:space="preserve"> (</w:t>
      </w:r>
      <w:r w:rsidR="00B81A79" w:rsidRPr="00F11B4E">
        <w:rPr>
          <w:rFonts w:asciiTheme="minorHAnsi" w:hAnsiTheme="minorHAnsi" w:cstheme="minorHAnsi"/>
          <w:b/>
          <w:bCs/>
          <w:i/>
          <w:color w:val="0000FF"/>
        </w:rPr>
        <w:t xml:space="preserve">very </w:t>
      </w:r>
      <w:r w:rsidR="0098692A" w:rsidRPr="00F11B4E">
        <w:rPr>
          <w:rFonts w:asciiTheme="minorHAnsi" w:hAnsiTheme="minorHAnsi" w:cstheme="minorHAnsi"/>
          <w:b/>
          <w:bCs/>
          <w:i/>
          <w:color w:val="0000FF"/>
        </w:rPr>
        <w:t>brief</w:t>
      </w:r>
      <w:r w:rsidR="0098692A" w:rsidRPr="00F11B4E">
        <w:rPr>
          <w:rFonts w:asciiTheme="minorHAnsi" w:hAnsiTheme="minorHAnsi" w:cstheme="minorHAnsi"/>
          <w:i/>
        </w:rPr>
        <w:t xml:space="preserve"> overview)</w:t>
      </w:r>
    </w:p>
    <w:p w14:paraId="0C08D3CC" w14:textId="30277972" w:rsidR="00A153BC" w:rsidRPr="00F11B4E" w:rsidRDefault="00A153BC">
      <w:pPr>
        <w:ind w:left="720"/>
        <w:rPr>
          <w:rFonts w:asciiTheme="minorHAnsi" w:hAnsiTheme="minorHAnsi" w:cstheme="minorHAnsi"/>
        </w:rPr>
      </w:pPr>
      <w:r w:rsidRPr="00F11B4E">
        <w:rPr>
          <w:rFonts w:asciiTheme="minorHAnsi" w:hAnsiTheme="minorHAnsi" w:cstheme="minorHAnsi"/>
        </w:rPr>
        <w:t xml:space="preserve">Film-Based Imaging, </w:t>
      </w:r>
      <w:r w:rsidR="00144E45">
        <w:rPr>
          <w:rFonts w:asciiTheme="minorHAnsi" w:hAnsiTheme="minorHAnsi" w:cstheme="minorHAnsi"/>
        </w:rPr>
        <w:t>C</w:t>
      </w:r>
      <w:r w:rsidRPr="00F11B4E">
        <w:rPr>
          <w:rFonts w:asciiTheme="minorHAnsi" w:hAnsiTheme="minorHAnsi" w:cstheme="minorHAnsi"/>
        </w:rPr>
        <w:t>ameras</w:t>
      </w:r>
    </w:p>
    <w:p w14:paraId="49B1FFEB" w14:textId="77777777" w:rsidR="00A153BC" w:rsidRPr="00F11B4E" w:rsidRDefault="00A153BC">
      <w:pPr>
        <w:ind w:left="720"/>
        <w:rPr>
          <w:rFonts w:asciiTheme="minorHAnsi" w:hAnsiTheme="minorHAnsi" w:cstheme="minorHAnsi"/>
        </w:rPr>
      </w:pPr>
      <w:r w:rsidRPr="00F11B4E">
        <w:rPr>
          <w:rFonts w:asciiTheme="minorHAnsi" w:hAnsiTheme="minorHAnsi" w:cstheme="minorHAnsi"/>
        </w:rPr>
        <w:t>Filters</w:t>
      </w:r>
    </w:p>
    <w:p w14:paraId="4CB3A6CC" w14:textId="77777777" w:rsidR="00A153BC" w:rsidRPr="00F11B4E" w:rsidRDefault="00A153BC">
      <w:pPr>
        <w:ind w:left="720"/>
        <w:rPr>
          <w:rFonts w:asciiTheme="minorHAnsi" w:hAnsiTheme="minorHAnsi" w:cstheme="minorHAnsi"/>
        </w:rPr>
      </w:pPr>
      <w:r w:rsidRPr="00F11B4E">
        <w:rPr>
          <w:rFonts w:asciiTheme="minorHAnsi" w:hAnsiTheme="minorHAnsi" w:cstheme="minorHAnsi"/>
        </w:rPr>
        <w:t>Electronic Imaging</w:t>
      </w:r>
    </w:p>
    <w:p w14:paraId="2312C471" w14:textId="77777777" w:rsidR="00A153BC" w:rsidRPr="00F11B4E" w:rsidRDefault="00A153BC">
      <w:pPr>
        <w:ind w:left="720"/>
        <w:rPr>
          <w:rFonts w:asciiTheme="minorHAnsi" w:hAnsiTheme="minorHAnsi" w:cstheme="minorHAnsi"/>
        </w:rPr>
      </w:pPr>
      <w:r w:rsidRPr="00F11B4E">
        <w:rPr>
          <w:rFonts w:asciiTheme="minorHAnsi" w:hAnsiTheme="minorHAnsi" w:cstheme="minorHAnsi"/>
        </w:rPr>
        <w:t>Geometric Characteristics of Photographs</w:t>
      </w:r>
    </w:p>
    <w:p w14:paraId="2206DED9" w14:textId="77777777" w:rsidR="00A153BC" w:rsidRPr="00F11B4E" w:rsidRDefault="00A153BC">
      <w:pPr>
        <w:numPr>
          <w:ilvl w:val="0"/>
          <w:numId w:val="1"/>
        </w:numPr>
        <w:rPr>
          <w:rFonts w:asciiTheme="minorHAnsi" w:hAnsiTheme="minorHAnsi" w:cstheme="minorHAnsi"/>
        </w:rPr>
      </w:pPr>
      <w:r w:rsidRPr="00F11B4E">
        <w:rPr>
          <w:rFonts w:asciiTheme="minorHAnsi" w:hAnsiTheme="minorHAnsi" w:cstheme="minorHAnsi"/>
          <w:i/>
        </w:rPr>
        <w:t>Image Analysis and Interpretation</w:t>
      </w:r>
    </w:p>
    <w:p w14:paraId="7C9FDC5B" w14:textId="77777777" w:rsidR="00A153BC" w:rsidRPr="00F11B4E" w:rsidRDefault="00A153BC">
      <w:pPr>
        <w:ind w:left="720"/>
        <w:rPr>
          <w:rFonts w:asciiTheme="minorHAnsi" w:hAnsiTheme="minorHAnsi" w:cstheme="minorHAnsi"/>
        </w:rPr>
      </w:pPr>
      <w:r w:rsidRPr="00F11B4E">
        <w:rPr>
          <w:rFonts w:asciiTheme="minorHAnsi" w:hAnsiTheme="minorHAnsi" w:cstheme="minorHAnsi"/>
        </w:rPr>
        <w:t>Fundamentals</w:t>
      </w:r>
    </w:p>
    <w:p w14:paraId="6B44AABE" w14:textId="5AE0EEC4" w:rsidR="00A153BC" w:rsidRPr="00F11B4E" w:rsidRDefault="00A153BC">
      <w:pPr>
        <w:numPr>
          <w:ilvl w:val="0"/>
          <w:numId w:val="1"/>
        </w:numPr>
        <w:rPr>
          <w:rFonts w:asciiTheme="minorHAnsi" w:hAnsiTheme="minorHAnsi" w:cstheme="minorHAnsi"/>
        </w:rPr>
      </w:pPr>
      <w:r w:rsidRPr="00F11B4E">
        <w:rPr>
          <w:rFonts w:asciiTheme="minorHAnsi" w:hAnsiTheme="minorHAnsi" w:cstheme="minorHAnsi"/>
          <w:i/>
        </w:rPr>
        <w:t xml:space="preserve">Digital Image Processing </w:t>
      </w:r>
    </w:p>
    <w:p w14:paraId="445725DF" w14:textId="2F98B943" w:rsidR="00A153BC" w:rsidRPr="00F11B4E" w:rsidRDefault="00A153BC">
      <w:pPr>
        <w:ind w:left="720"/>
        <w:rPr>
          <w:rFonts w:asciiTheme="minorHAnsi" w:hAnsiTheme="minorHAnsi" w:cstheme="minorHAnsi"/>
        </w:rPr>
      </w:pPr>
      <w:r w:rsidRPr="00F11B4E">
        <w:rPr>
          <w:rFonts w:asciiTheme="minorHAnsi" w:hAnsiTheme="minorHAnsi" w:cstheme="minorHAnsi"/>
        </w:rPr>
        <w:t>Image Enhancement</w:t>
      </w:r>
      <w:r w:rsidR="00C7174B">
        <w:rPr>
          <w:rFonts w:asciiTheme="minorHAnsi" w:hAnsiTheme="minorHAnsi" w:cstheme="minorHAnsi"/>
        </w:rPr>
        <w:t xml:space="preserve"> and Manipulation</w:t>
      </w:r>
    </w:p>
    <w:p w14:paraId="72F3BC50" w14:textId="7F1F66DA" w:rsidR="00A153BC" w:rsidRPr="00F11B4E" w:rsidRDefault="00A153BC">
      <w:pPr>
        <w:ind w:left="720"/>
        <w:rPr>
          <w:rFonts w:asciiTheme="minorHAnsi" w:hAnsiTheme="minorHAnsi" w:cstheme="minorHAnsi"/>
          <w:b/>
          <w:i/>
          <w:u w:val="single"/>
        </w:rPr>
      </w:pPr>
      <w:r w:rsidRPr="00F11B4E">
        <w:rPr>
          <w:rFonts w:asciiTheme="minorHAnsi" w:hAnsiTheme="minorHAnsi" w:cstheme="minorHAnsi"/>
        </w:rPr>
        <w:t xml:space="preserve">Information </w:t>
      </w:r>
      <w:r w:rsidR="00C7174B">
        <w:rPr>
          <w:rFonts w:asciiTheme="minorHAnsi" w:hAnsiTheme="minorHAnsi" w:cstheme="minorHAnsi"/>
        </w:rPr>
        <w:t>E</w:t>
      </w:r>
      <w:r w:rsidRPr="00F11B4E">
        <w:rPr>
          <w:rFonts w:asciiTheme="minorHAnsi" w:hAnsiTheme="minorHAnsi" w:cstheme="minorHAnsi"/>
        </w:rPr>
        <w:t>xtraction</w:t>
      </w:r>
    </w:p>
    <w:p w14:paraId="5714B00D" w14:textId="77777777" w:rsidR="00937E50" w:rsidRPr="00F11B4E" w:rsidRDefault="00937E50" w:rsidP="00937E50">
      <w:pPr>
        <w:numPr>
          <w:ilvl w:val="0"/>
          <w:numId w:val="1"/>
        </w:numPr>
        <w:rPr>
          <w:rFonts w:asciiTheme="minorHAnsi" w:hAnsiTheme="minorHAnsi" w:cstheme="minorHAnsi"/>
        </w:rPr>
      </w:pPr>
      <w:r w:rsidRPr="00F11B4E">
        <w:rPr>
          <w:rFonts w:asciiTheme="minorHAnsi" w:hAnsiTheme="minorHAnsi" w:cstheme="minorHAnsi"/>
          <w:i/>
        </w:rPr>
        <w:t>Remote Sensing Systems/Hardware; Airborne and Satellite</w:t>
      </w:r>
    </w:p>
    <w:p w14:paraId="4FB2C0FB" w14:textId="77777777" w:rsidR="00937E50" w:rsidRDefault="00937E50" w:rsidP="00937E50">
      <w:pPr>
        <w:ind w:left="720"/>
        <w:rPr>
          <w:rFonts w:asciiTheme="minorHAnsi" w:hAnsiTheme="minorHAnsi" w:cstheme="minorHAnsi"/>
        </w:rPr>
      </w:pPr>
      <w:r>
        <w:rPr>
          <w:rFonts w:asciiTheme="minorHAnsi" w:hAnsiTheme="minorHAnsi" w:cstheme="minorHAnsi"/>
        </w:rPr>
        <w:t>NASA, ESA</w:t>
      </w:r>
    </w:p>
    <w:p w14:paraId="17A24A5B" w14:textId="51BFB1F2" w:rsidR="00937E50" w:rsidRPr="00F11B4E" w:rsidRDefault="00937E50" w:rsidP="00937E50">
      <w:pPr>
        <w:ind w:left="720"/>
        <w:rPr>
          <w:rFonts w:asciiTheme="minorHAnsi" w:hAnsiTheme="minorHAnsi" w:cstheme="minorHAnsi"/>
        </w:rPr>
      </w:pPr>
      <w:r>
        <w:rPr>
          <w:rFonts w:asciiTheme="minorHAnsi" w:hAnsiTheme="minorHAnsi" w:cstheme="minorHAnsi"/>
        </w:rPr>
        <w:t>Airborne and Spaceborne</w:t>
      </w:r>
    </w:p>
    <w:p w14:paraId="0B8C3DBB" w14:textId="77777777" w:rsidR="00A153BC" w:rsidRPr="00F11B4E" w:rsidRDefault="00A153BC">
      <w:pPr>
        <w:numPr>
          <w:ilvl w:val="0"/>
          <w:numId w:val="1"/>
        </w:numPr>
        <w:rPr>
          <w:rFonts w:asciiTheme="minorHAnsi" w:hAnsiTheme="minorHAnsi" w:cstheme="minorHAnsi"/>
        </w:rPr>
      </w:pPr>
      <w:r w:rsidRPr="00F11B4E">
        <w:rPr>
          <w:rFonts w:asciiTheme="minorHAnsi" w:hAnsiTheme="minorHAnsi" w:cstheme="minorHAnsi"/>
          <w:i/>
        </w:rPr>
        <w:t>Multispectral Remote Sensing/Thermal Imaging</w:t>
      </w:r>
    </w:p>
    <w:p w14:paraId="1E28DB5E" w14:textId="77777777" w:rsidR="00A153BC" w:rsidRPr="00F11B4E" w:rsidRDefault="00A153BC">
      <w:pPr>
        <w:ind w:left="720"/>
        <w:rPr>
          <w:rFonts w:asciiTheme="minorHAnsi" w:hAnsiTheme="minorHAnsi" w:cstheme="minorHAnsi"/>
        </w:rPr>
      </w:pPr>
      <w:r w:rsidRPr="00F11B4E">
        <w:rPr>
          <w:rFonts w:asciiTheme="minorHAnsi" w:hAnsiTheme="minorHAnsi" w:cstheme="minorHAnsi"/>
        </w:rPr>
        <w:t>Physical principles</w:t>
      </w:r>
    </w:p>
    <w:p w14:paraId="207473FA" w14:textId="77777777" w:rsidR="00A153BC" w:rsidRPr="00F11B4E" w:rsidRDefault="00A153BC">
      <w:pPr>
        <w:ind w:left="720"/>
        <w:rPr>
          <w:rFonts w:asciiTheme="minorHAnsi" w:hAnsiTheme="minorHAnsi" w:cstheme="minorHAnsi"/>
        </w:rPr>
      </w:pPr>
      <w:r w:rsidRPr="00F11B4E">
        <w:rPr>
          <w:rFonts w:asciiTheme="minorHAnsi" w:hAnsiTheme="minorHAnsi" w:cstheme="minorHAnsi"/>
        </w:rPr>
        <w:t>Algorithms</w:t>
      </w:r>
    </w:p>
    <w:p w14:paraId="2E91F498" w14:textId="77777777" w:rsidR="00A153BC" w:rsidRPr="00F11B4E" w:rsidRDefault="00A153BC">
      <w:pPr>
        <w:ind w:left="720"/>
        <w:rPr>
          <w:rFonts w:asciiTheme="minorHAnsi" w:hAnsiTheme="minorHAnsi" w:cstheme="minorHAnsi"/>
        </w:rPr>
      </w:pPr>
      <w:r w:rsidRPr="00F11B4E">
        <w:rPr>
          <w:rFonts w:asciiTheme="minorHAnsi" w:hAnsiTheme="minorHAnsi" w:cstheme="minorHAnsi"/>
        </w:rPr>
        <w:t>Applications</w:t>
      </w:r>
    </w:p>
    <w:p w14:paraId="30613C98" w14:textId="77777777" w:rsidR="00A153BC" w:rsidRPr="00F11B4E" w:rsidRDefault="00A153BC">
      <w:pPr>
        <w:numPr>
          <w:ilvl w:val="0"/>
          <w:numId w:val="1"/>
        </w:numPr>
        <w:rPr>
          <w:rFonts w:asciiTheme="minorHAnsi" w:hAnsiTheme="minorHAnsi" w:cstheme="minorHAnsi"/>
          <w:i/>
        </w:rPr>
      </w:pPr>
      <w:r w:rsidRPr="00F11B4E">
        <w:rPr>
          <w:rFonts w:asciiTheme="minorHAnsi" w:hAnsiTheme="minorHAnsi" w:cstheme="minorHAnsi"/>
          <w:i/>
        </w:rPr>
        <w:t>Hyperspectral Remote Sensing</w:t>
      </w:r>
    </w:p>
    <w:p w14:paraId="1D5E50BD" w14:textId="77777777" w:rsidR="00A153BC" w:rsidRPr="00F11B4E" w:rsidRDefault="00A153BC" w:rsidP="002C6AA7">
      <w:pPr>
        <w:ind w:left="720"/>
        <w:rPr>
          <w:rFonts w:asciiTheme="minorHAnsi" w:hAnsiTheme="minorHAnsi" w:cstheme="minorHAnsi"/>
        </w:rPr>
      </w:pPr>
      <w:r w:rsidRPr="00F11B4E">
        <w:rPr>
          <w:rFonts w:asciiTheme="minorHAnsi" w:hAnsiTheme="minorHAnsi" w:cstheme="minorHAnsi"/>
        </w:rPr>
        <w:t>Physical principles</w:t>
      </w:r>
    </w:p>
    <w:p w14:paraId="464C1B02" w14:textId="77777777" w:rsidR="00A153BC" w:rsidRPr="00F11B4E" w:rsidRDefault="00A153BC" w:rsidP="002C6AA7">
      <w:pPr>
        <w:ind w:left="720"/>
        <w:rPr>
          <w:rFonts w:asciiTheme="minorHAnsi" w:hAnsiTheme="minorHAnsi" w:cstheme="minorHAnsi"/>
        </w:rPr>
      </w:pPr>
      <w:r w:rsidRPr="00F11B4E">
        <w:rPr>
          <w:rFonts w:asciiTheme="minorHAnsi" w:hAnsiTheme="minorHAnsi" w:cstheme="minorHAnsi"/>
        </w:rPr>
        <w:t>Algorithms</w:t>
      </w:r>
    </w:p>
    <w:p w14:paraId="66E7A83F" w14:textId="1FDE2B9E" w:rsidR="00A153BC" w:rsidRPr="00937E50" w:rsidRDefault="00A153BC" w:rsidP="002C6AA7">
      <w:pPr>
        <w:ind w:left="720"/>
        <w:rPr>
          <w:rFonts w:asciiTheme="minorHAnsi" w:hAnsiTheme="minorHAnsi" w:cstheme="minorHAnsi"/>
        </w:rPr>
      </w:pPr>
      <w:r w:rsidRPr="00F11B4E">
        <w:rPr>
          <w:rFonts w:asciiTheme="minorHAnsi" w:hAnsiTheme="minorHAnsi" w:cstheme="minorHAnsi"/>
        </w:rPr>
        <w:t>Applications</w:t>
      </w:r>
    </w:p>
    <w:p w14:paraId="746960DE" w14:textId="77777777" w:rsidR="00A153BC" w:rsidRPr="00F11B4E" w:rsidRDefault="00A153BC">
      <w:pPr>
        <w:numPr>
          <w:ilvl w:val="0"/>
          <w:numId w:val="1"/>
        </w:numPr>
        <w:rPr>
          <w:rFonts w:asciiTheme="minorHAnsi" w:hAnsiTheme="minorHAnsi" w:cstheme="minorHAnsi"/>
        </w:rPr>
      </w:pPr>
      <w:r w:rsidRPr="00F11B4E">
        <w:rPr>
          <w:rFonts w:asciiTheme="minorHAnsi" w:hAnsiTheme="minorHAnsi" w:cstheme="minorHAnsi"/>
          <w:i/>
        </w:rPr>
        <w:lastRenderedPageBreak/>
        <w:t>Microwave and Lidar Sensing</w:t>
      </w:r>
    </w:p>
    <w:p w14:paraId="77181AC5" w14:textId="24EF8C7D" w:rsidR="00A153BC" w:rsidRPr="00F11B4E" w:rsidRDefault="00A153BC" w:rsidP="001915BF">
      <w:pPr>
        <w:ind w:left="720"/>
        <w:rPr>
          <w:rFonts w:asciiTheme="minorHAnsi" w:hAnsiTheme="minorHAnsi" w:cstheme="minorHAnsi"/>
        </w:rPr>
      </w:pPr>
      <w:r w:rsidRPr="00F11B4E">
        <w:rPr>
          <w:rFonts w:asciiTheme="minorHAnsi" w:hAnsiTheme="minorHAnsi" w:cstheme="minorHAnsi"/>
        </w:rPr>
        <w:t>Physical principles</w:t>
      </w:r>
      <w:r w:rsidR="001915BF" w:rsidRPr="00F11B4E">
        <w:rPr>
          <w:rFonts w:asciiTheme="minorHAnsi" w:hAnsiTheme="minorHAnsi" w:cstheme="minorHAnsi"/>
        </w:rPr>
        <w:t>, d</w:t>
      </w:r>
      <w:r w:rsidRPr="00F11B4E">
        <w:rPr>
          <w:rFonts w:asciiTheme="minorHAnsi" w:hAnsiTheme="minorHAnsi" w:cstheme="minorHAnsi"/>
        </w:rPr>
        <w:t>ata</w:t>
      </w:r>
      <w:r w:rsidR="001915BF" w:rsidRPr="00F11B4E">
        <w:rPr>
          <w:rFonts w:asciiTheme="minorHAnsi" w:hAnsiTheme="minorHAnsi" w:cstheme="minorHAnsi"/>
        </w:rPr>
        <w:t>,</w:t>
      </w:r>
      <w:r w:rsidRPr="00F11B4E">
        <w:rPr>
          <w:rFonts w:asciiTheme="minorHAnsi" w:hAnsiTheme="minorHAnsi" w:cstheme="minorHAnsi"/>
        </w:rPr>
        <w:t xml:space="preserve"> and applications</w:t>
      </w:r>
    </w:p>
    <w:p w14:paraId="394C7292" w14:textId="3F46AE65" w:rsidR="000F6DEB" w:rsidRPr="00F11B4E" w:rsidRDefault="000F6DEB" w:rsidP="00144E45">
      <w:pPr>
        <w:ind w:left="360"/>
        <w:rPr>
          <w:rFonts w:asciiTheme="minorHAnsi" w:hAnsiTheme="minorHAnsi" w:cstheme="minorHAnsi"/>
        </w:rPr>
      </w:pPr>
    </w:p>
    <w:p w14:paraId="7C8A5189" w14:textId="77777777" w:rsidR="00A153BC" w:rsidRPr="00F11B4E" w:rsidRDefault="00A153BC">
      <w:pPr>
        <w:jc w:val="center"/>
        <w:rPr>
          <w:rFonts w:asciiTheme="minorHAnsi" w:hAnsiTheme="minorHAnsi" w:cstheme="minorHAnsi"/>
          <w:b/>
          <w:sz w:val="28"/>
          <w:u w:val="single"/>
        </w:rPr>
      </w:pPr>
      <w:r w:rsidRPr="00F11B4E">
        <w:rPr>
          <w:rFonts w:asciiTheme="minorHAnsi" w:hAnsiTheme="minorHAnsi" w:cstheme="minorHAnsi"/>
          <w:b/>
          <w:sz w:val="28"/>
          <w:u w:val="single"/>
        </w:rPr>
        <w:t>Additional Information</w:t>
      </w:r>
    </w:p>
    <w:p w14:paraId="6166E2D6" w14:textId="77777777" w:rsidR="00A153BC" w:rsidRPr="00F11B4E" w:rsidRDefault="00A153BC">
      <w:pPr>
        <w:jc w:val="center"/>
        <w:rPr>
          <w:rFonts w:asciiTheme="minorHAnsi" w:hAnsiTheme="minorHAnsi" w:cstheme="minorHAnsi"/>
          <w:u w:val="single"/>
        </w:rPr>
      </w:pPr>
    </w:p>
    <w:p w14:paraId="43192580" w14:textId="67E35BC9" w:rsidR="00A153BC" w:rsidRPr="00F11B4E" w:rsidRDefault="008206B2">
      <w:pPr>
        <w:numPr>
          <w:ilvl w:val="0"/>
          <w:numId w:val="3"/>
        </w:numPr>
        <w:tabs>
          <w:tab w:val="clear" w:pos="720"/>
        </w:tabs>
        <w:ind w:left="360"/>
        <w:rPr>
          <w:rFonts w:asciiTheme="minorHAnsi" w:hAnsiTheme="minorHAnsi" w:cstheme="minorHAnsi"/>
          <w:i/>
          <w:color w:val="000000"/>
        </w:rPr>
      </w:pPr>
      <w:r w:rsidRPr="00F11B4E">
        <w:rPr>
          <w:rFonts w:asciiTheme="minorHAnsi" w:hAnsiTheme="minorHAnsi" w:cstheme="minorHAnsi"/>
          <w:i/>
          <w:color w:val="000000"/>
        </w:rPr>
        <w:t xml:space="preserve">Two </w:t>
      </w:r>
      <w:r w:rsidR="00A153BC" w:rsidRPr="00F11B4E">
        <w:rPr>
          <w:rFonts w:asciiTheme="minorHAnsi" w:hAnsiTheme="minorHAnsi" w:cstheme="minorHAnsi"/>
          <w:i/>
          <w:color w:val="000000"/>
        </w:rPr>
        <w:t>Textbook</w:t>
      </w:r>
      <w:r w:rsidRPr="00F11B4E">
        <w:rPr>
          <w:rFonts w:asciiTheme="minorHAnsi" w:hAnsiTheme="minorHAnsi" w:cstheme="minorHAnsi"/>
          <w:i/>
          <w:color w:val="000000"/>
        </w:rPr>
        <w:t>s</w:t>
      </w:r>
      <w:r w:rsidR="00A153BC" w:rsidRPr="00F11B4E">
        <w:rPr>
          <w:rFonts w:asciiTheme="minorHAnsi" w:hAnsiTheme="minorHAnsi" w:cstheme="minorHAnsi"/>
          <w:i/>
          <w:color w:val="000000"/>
        </w:rPr>
        <w:t>:</w:t>
      </w:r>
    </w:p>
    <w:p w14:paraId="534E5F60" w14:textId="5C6A1F90" w:rsidR="008206B2" w:rsidRPr="00F11B4E" w:rsidRDefault="008206B2" w:rsidP="008206B2">
      <w:pPr>
        <w:ind w:left="360"/>
        <w:rPr>
          <w:rFonts w:asciiTheme="minorHAnsi" w:hAnsiTheme="minorHAnsi" w:cstheme="minorHAnsi"/>
          <w:color w:val="000000"/>
        </w:rPr>
      </w:pPr>
      <w:r w:rsidRPr="00937E50">
        <w:rPr>
          <w:rFonts w:asciiTheme="minorHAnsi" w:hAnsiTheme="minorHAnsi" w:cstheme="minorHAnsi"/>
          <w:i/>
          <w:iCs/>
          <w:color w:val="000000"/>
        </w:rPr>
        <w:t>Remote Sensing Principles, Interpretation, and Applications, 4</w:t>
      </w:r>
      <w:r w:rsidRPr="00937E50">
        <w:rPr>
          <w:rFonts w:asciiTheme="minorHAnsi" w:hAnsiTheme="minorHAnsi" w:cstheme="minorHAnsi"/>
          <w:i/>
          <w:iCs/>
          <w:color w:val="000000"/>
          <w:vertAlign w:val="superscript"/>
        </w:rPr>
        <w:t>th</w:t>
      </w:r>
      <w:r w:rsidRPr="00937E50">
        <w:rPr>
          <w:rFonts w:asciiTheme="minorHAnsi" w:hAnsiTheme="minorHAnsi" w:cstheme="minorHAnsi"/>
          <w:i/>
          <w:iCs/>
          <w:color w:val="000000"/>
        </w:rPr>
        <w:t xml:space="preserve"> edition</w:t>
      </w:r>
      <w:r w:rsidRPr="00F11B4E">
        <w:rPr>
          <w:rFonts w:asciiTheme="minorHAnsi" w:hAnsiTheme="minorHAnsi" w:cstheme="minorHAnsi"/>
          <w:color w:val="000000"/>
        </w:rPr>
        <w:t>, 2020,</w:t>
      </w:r>
    </w:p>
    <w:p w14:paraId="6E49B3FF" w14:textId="4B803B11" w:rsidR="008206B2" w:rsidRPr="00F11B4E" w:rsidRDefault="008206B2" w:rsidP="008206B2">
      <w:pPr>
        <w:ind w:left="360"/>
        <w:rPr>
          <w:rFonts w:asciiTheme="minorHAnsi" w:hAnsiTheme="minorHAnsi" w:cstheme="minorHAnsi"/>
          <w:color w:val="000000"/>
        </w:rPr>
      </w:pPr>
      <w:r w:rsidRPr="00F11B4E">
        <w:rPr>
          <w:rFonts w:asciiTheme="minorHAnsi" w:hAnsiTheme="minorHAnsi" w:cstheme="minorHAnsi"/>
          <w:color w:val="000000"/>
        </w:rPr>
        <w:t>by Sabins and Ellis, Waveland Press, Inc., publ. (</w:t>
      </w:r>
      <w:r w:rsidRPr="00937E50">
        <w:rPr>
          <w:rFonts w:asciiTheme="minorHAnsi" w:hAnsiTheme="minorHAnsi" w:cstheme="minorHAnsi"/>
          <w:b/>
          <w:bCs/>
          <w:color w:val="0000FF"/>
        </w:rPr>
        <w:t>primary</w:t>
      </w:r>
      <w:r w:rsidRPr="00F11B4E">
        <w:rPr>
          <w:rFonts w:asciiTheme="minorHAnsi" w:hAnsiTheme="minorHAnsi" w:cstheme="minorHAnsi"/>
          <w:color w:val="000000"/>
        </w:rPr>
        <w:t>)</w:t>
      </w:r>
    </w:p>
    <w:p w14:paraId="1326D13E" w14:textId="77777777" w:rsidR="008206B2" w:rsidRPr="00F11B4E" w:rsidRDefault="008206B2" w:rsidP="008206B2">
      <w:pPr>
        <w:ind w:left="360"/>
        <w:rPr>
          <w:rFonts w:asciiTheme="minorHAnsi" w:hAnsiTheme="minorHAnsi" w:cstheme="minorHAnsi"/>
          <w:color w:val="000000"/>
        </w:rPr>
      </w:pPr>
    </w:p>
    <w:p w14:paraId="36C07FB5" w14:textId="5760251B" w:rsidR="008B0B45" w:rsidRPr="00F11B4E" w:rsidRDefault="008B0B45" w:rsidP="008206B2">
      <w:pPr>
        <w:ind w:left="360"/>
        <w:rPr>
          <w:rFonts w:asciiTheme="minorHAnsi" w:hAnsiTheme="minorHAnsi" w:cstheme="minorHAnsi"/>
          <w:color w:val="000000"/>
        </w:rPr>
      </w:pPr>
      <w:r w:rsidRPr="00937E50">
        <w:rPr>
          <w:rFonts w:asciiTheme="minorHAnsi" w:hAnsiTheme="minorHAnsi" w:cstheme="minorHAnsi"/>
          <w:i/>
          <w:iCs/>
          <w:color w:val="000000"/>
        </w:rPr>
        <w:t>Remote Sensing and Image Interpretation, 7</w:t>
      </w:r>
      <w:r w:rsidRPr="00937E50">
        <w:rPr>
          <w:rFonts w:asciiTheme="minorHAnsi" w:hAnsiTheme="minorHAnsi" w:cstheme="minorHAnsi"/>
          <w:i/>
          <w:iCs/>
          <w:color w:val="000000"/>
          <w:vertAlign w:val="superscript"/>
        </w:rPr>
        <w:t>th</w:t>
      </w:r>
      <w:r w:rsidRPr="00937E50">
        <w:rPr>
          <w:rFonts w:asciiTheme="minorHAnsi" w:hAnsiTheme="minorHAnsi" w:cstheme="minorHAnsi"/>
          <w:i/>
          <w:iCs/>
          <w:color w:val="000000"/>
        </w:rPr>
        <w:t xml:space="preserve"> </w:t>
      </w:r>
      <w:r w:rsidR="00937E50" w:rsidRPr="00937E50">
        <w:rPr>
          <w:rFonts w:asciiTheme="minorHAnsi" w:hAnsiTheme="minorHAnsi" w:cstheme="minorHAnsi"/>
          <w:i/>
          <w:iCs/>
          <w:color w:val="000000"/>
        </w:rPr>
        <w:t>e</w:t>
      </w:r>
      <w:r w:rsidRPr="00937E50">
        <w:rPr>
          <w:rFonts w:asciiTheme="minorHAnsi" w:hAnsiTheme="minorHAnsi" w:cstheme="minorHAnsi"/>
          <w:i/>
          <w:iCs/>
          <w:color w:val="000000"/>
        </w:rPr>
        <w:t>dition,</w:t>
      </w:r>
      <w:r w:rsidRPr="00F11B4E">
        <w:rPr>
          <w:rFonts w:asciiTheme="minorHAnsi" w:hAnsiTheme="minorHAnsi" w:cstheme="minorHAnsi"/>
          <w:color w:val="000000"/>
        </w:rPr>
        <w:t xml:space="preserve"> 2015,</w:t>
      </w:r>
    </w:p>
    <w:p w14:paraId="11F0254A" w14:textId="10783AEB" w:rsidR="00A153BC" w:rsidRPr="00F11B4E" w:rsidRDefault="008B0B45" w:rsidP="008206B2">
      <w:pPr>
        <w:ind w:left="360"/>
        <w:rPr>
          <w:rFonts w:asciiTheme="minorHAnsi" w:hAnsiTheme="minorHAnsi" w:cstheme="minorHAnsi"/>
          <w:color w:val="000000"/>
        </w:rPr>
      </w:pPr>
      <w:r w:rsidRPr="00F11B4E">
        <w:rPr>
          <w:rFonts w:asciiTheme="minorHAnsi" w:hAnsiTheme="minorHAnsi" w:cstheme="minorHAnsi"/>
          <w:color w:val="000000"/>
        </w:rPr>
        <w:t>by Lillesand, Kiefer, and Chipman, John Wiley &amp; Sons, publ.</w:t>
      </w:r>
      <w:r w:rsidR="008206B2" w:rsidRPr="00F11B4E">
        <w:rPr>
          <w:rFonts w:asciiTheme="minorHAnsi" w:hAnsiTheme="minorHAnsi" w:cstheme="minorHAnsi"/>
          <w:color w:val="000000"/>
        </w:rPr>
        <w:t xml:space="preserve"> (</w:t>
      </w:r>
      <w:r w:rsidR="008206B2" w:rsidRPr="00937E50">
        <w:rPr>
          <w:rFonts w:asciiTheme="minorHAnsi" w:hAnsiTheme="minorHAnsi" w:cstheme="minorHAnsi"/>
          <w:b/>
          <w:bCs/>
          <w:color w:val="0000FF"/>
        </w:rPr>
        <w:t>secondary</w:t>
      </w:r>
      <w:r w:rsidR="001915BF" w:rsidRPr="00F11B4E">
        <w:rPr>
          <w:rFonts w:asciiTheme="minorHAnsi" w:hAnsiTheme="minorHAnsi" w:cstheme="minorHAnsi"/>
          <w:color w:val="000000"/>
        </w:rPr>
        <w:t>; I suggest renting an e</w:t>
      </w:r>
      <w:r w:rsidR="00937E50">
        <w:rPr>
          <w:rFonts w:asciiTheme="minorHAnsi" w:hAnsiTheme="minorHAnsi" w:cstheme="minorHAnsi"/>
          <w:color w:val="000000"/>
        </w:rPr>
        <w:t xml:space="preserve">lectronic </w:t>
      </w:r>
      <w:r w:rsidR="001915BF" w:rsidRPr="00F11B4E">
        <w:rPr>
          <w:rFonts w:asciiTheme="minorHAnsi" w:hAnsiTheme="minorHAnsi" w:cstheme="minorHAnsi"/>
          <w:color w:val="000000"/>
        </w:rPr>
        <w:t>version</w:t>
      </w:r>
      <w:r w:rsidR="008206B2" w:rsidRPr="00F11B4E">
        <w:rPr>
          <w:rFonts w:asciiTheme="minorHAnsi" w:hAnsiTheme="minorHAnsi" w:cstheme="minorHAnsi"/>
          <w:color w:val="000000"/>
        </w:rPr>
        <w:t>)</w:t>
      </w:r>
    </w:p>
    <w:p w14:paraId="3A926D33" w14:textId="07F62638" w:rsidR="001915BF" w:rsidRPr="00F11B4E" w:rsidRDefault="001915BF" w:rsidP="00937E50">
      <w:pPr>
        <w:ind w:left="360"/>
        <w:rPr>
          <w:rFonts w:asciiTheme="minorHAnsi" w:hAnsiTheme="minorHAnsi" w:cstheme="minorHAnsi"/>
          <w:color w:val="000000"/>
        </w:rPr>
      </w:pPr>
    </w:p>
    <w:p w14:paraId="75C73388" w14:textId="2C4F358F" w:rsidR="00A153BC" w:rsidRPr="00937E50" w:rsidRDefault="00A153BC">
      <w:pPr>
        <w:numPr>
          <w:ilvl w:val="0"/>
          <w:numId w:val="2"/>
        </w:numPr>
        <w:tabs>
          <w:tab w:val="clear" w:pos="720"/>
        </w:tabs>
        <w:ind w:left="360"/>
        <w:rPr>
          <w:rFonts w:asciiTheme="minorHAnsi" w:hAnsiTheme="minorHAnsi" w:cstheme="minorHAnsi"/>
          <w:iCs/>
        </w:rPr>
      </w:pPr>
      <w:r w:rsidRPr="00F11B4E">
        <w:rPr>
          <w:rFonts w:asciiTheme="minorHAnsi" w:hAnsiTheme="minorHAnsi" w:cstheme="minorHAnsi"/>
          <w:i/>
        </w:rPr>
        <w:t>Class meeting:</w:t>
      </w:r>
      <w:r w:rsidR="007D36D0">
        <w:rPr>
          <w:rFonts w:asciiTheme="minorHAnsi" w:hAnsiTheme="minorHAnsi" w:cstheme="minorHAnsi"/>
          <w:i/>
        </w:rPr>
        <w:br/>
      </w:r>
      <w:r w:rsidR="00BD24D3">
        <w:rPr>
          <w:rFonts w:asciiTheme="minorHAnsi" w:hAnsiTheme="minorHAnsi" w:cstheme="minorHAnsi"/>
          <w:iCs/>
        </w:rPr>
        <w:t>Thur</w:t>
      </w:r>
      <w:r w:rsidRPr="00F11B4E">
        <w:rPr>
          <w:rFonts w:asciiTheme="minorHAnsi" w:hAnsiTheme="minorHAnsi" w:cstheme="minorHAnsi"/>
          <w:iCs/>
        </w:rPr>
        <w:t xml:space="preserve">sday, </w:t>
      </w:r>
      <w:r w:rsidR="007D36D0">
        <w:rPr>
          <w:rFonts w:asciiTheme="minorHAnsi" w:hAnsiTheme="minorHAnsi" w:cstheme="minorHAnsi"/>
          <w:iCs/>
        </w:rPr>
        <w:t>4</w:t>
      </w:r>
      <w:r w:rsidR="00AC72F8" w:rsidRPr="00F11B4E">
        <w:rPr>
          <w:rFonts w:asciiTheme="minorHAnsi" w:hAnsiTheme="minorHAnsi" w:cstheme="minorHAnsi"/>
          <w:iCs/>
        </w:rPr>
        <w:t>:</w:t>
      </w:r>
      <w:r w:rsidR="00425E2A" w:rsidRPr="00F11B4E">
        <w:rPr>
          <w:rFonts w:asciiTheme="minorHAnsi" w:hAnsiTheme="minorHAnsi" w:cstheme="minorHAnsi"/>
          <w:iCs/>
        </w:rPr>
        <w:t>30</w:t>
      </w:r>
      <w:r w:rsidRPr="00F11B4E">
        <w:rPr>
          <w:rFonts w:asciiTheme="minorHAnsi" w:hAnsiTheme="minorHAnsi" w:cstheme="minorHAnsi"/>
          <w:iCs/>
        </w:rPr>
        <w:t xml:space="preserve"> p.m. to 7:10 p.m.</w:t>
      </w:r>
      <w:r w:rsidR="0001773A" w:rsidRPr="00F11B4E">
        <w:rPr>
          <w:rFonts w:asciiTheme="minorHAnsi" w:hAnsiTheme="minorHAnsi" w:cstheme="minorHAnsi"/>
          <w:iCs/>
        </w:rPr>
        <w:t>, in-person,</w:t>
      </w:r>
      <w:r w:rsidRPr="00F11B4E">
        <w:rPr>
          <w:rFonts w:asciiTheme="minorHAnsi" w:hAnsiTheme="minorHAnsi" w:cstheme="minorHAnsi"/>
          <w:iCs/>
        </w:rPr>
        <w:t xml:space="preserve"> </w:t>
      </w:r>
      <w:r w:rsidR="007D36D0">
        <w:rPr>
          <w:rFonts w:asciiTheme="minorHAnsi" w:hAnsiTheme="minorHAnsi" w:cstheme="minorHAnsi"/>
          <w:iCs/>
        </w:rPr>
        <w:t>face-to-face</w:t>
      </w:r>
      <w:r w:rsidR="007D36D0" w:rsidRPr="00F11B4E">
        <w:rPr>
          <w:rFonts w:asciiTheme="minorHAnsi" w:hAnsiTheme="minorHAnsi" w:cstheme="minorHAnsi"/>
          <w:iCs/>
        </w:rPr>
        <w:t xml:space="preserve"> </w:t>
      </w:r>
      <w:r w:rsidRPr="00F11B4E">
        <w:rPr>
          <w:rFonts w:asciiTheme="minorHAnsi" w:hAnsiTheme="minorHAnsi" w:cstheme="minorHAnsi"/>
          <w:iCs/>
        </w:rPr>
        <w:t xml:space="preserve">in </w:t>
      </w:r>
      <w:r w:rsidR="004B541F" w:rsidRPr="00F11B4E">
        <w:rPr>
          <w:rFonts w:asciiTheme="minorHAnsi" w:hAnsiTheme="minorHAnsi" w:cstheme="minorHAnsi"/>
          <w:iCs/>
        </w:rPr>
        <w:t>Exploratory</w:t>
      </w:r>
      <w:r w:rsidRPr="00F11B4E">
        <w:rPr>
          <w:rFonts w:asciiTheme="minorHAnsi" w:hAnsiTheme="minorHAnsi" w:cstheme="minorHAnsi"/>
          <w:iCs/>
        </w:rPr>
        <w:t xml:space="preserve"> Hall </w:t>
      </w:r>
      <w:r w:rsidR="00DC4EC2" w:rsidRPr="00F11B4E">
        <w:rPr>
          <w:rFonts w:asciiTheme="minorHAnsi" w:hAnsiTheme="minorHAnsi" w:cstheme="minorHAnsi"/>
          <w:iCs/>
        </w:rPr>
        <w:t>2</w:t>
      </w:r>
      <w:r w:rsidR="00BE6144">
        <w:rPr>
          <w:rFonts w:asciiTheme="minorHAnsi" w:hAnsiTheme="minorHAnsi" w:cstheme="minorHAnsi"/>
          <w:iCs/>
        </w:rPr>
        <w:t>3</w:t>
      </w:r>
      <w:r w:rsidR="007D36D0">
        <w:rPr>
          <w:rFonts w:asciiTheme="minorHAnsi" w:hAnsiTheme="minorHAnsi" w:cstheme="minorHAnsi"/>
          <w:iCs/>
        </w:rPr>
        <w:t>10</w:t>
      </w:r>
      <w:r w:rsidRPr="00F11B4E">
        <w:rPr>
          <w:rFonts w:asciiTheme="minorHAnsi" w:hAnsiTheme="minorHAnsi" w:cstheme="minorHAnsi"/>
          <w:i/>
        </w:rPr>
        <w:br/>
      </w:r>
    </w:p>
    <w:p w14:paraId="7610E216" w14:textId="77777777" w:rsidR="00A153BC" w:rsidRPr="00F11B4E" w:rsidRDefault="00A153BC">
      <w:pPr>
        <w:numPr>
          <w:ilvl w:val="0"/>
          <w:numId w:val="2"/>
        </w:numPr>
        <w:tabs>
          <w:tab w:val="clear" w:pos="720"/>
        </w:tabs>
        <w:ind w:left="360"/>
        <w:rPr>
          <w:rFonts w:asciiTheme="minorHAnsi" w:hAnsiTheme="minorHAnsi" w:cstheme="minorHAnsi"/>
          <w:i/>
        </w:rPr>
      </w:pPr>
      <w:r w:rsidRPr="00F11B4E">
        <w:rPr>
          <w:rFonts w:asciiTheme="minorHAnsi" w:hAnsiTheme="minorHAnsi" w:cstheme="minorHAnsi"/>
          <w:i/>
        </w:rPr>
        <w:t>Office hours:</w:t>
      </w:r>
    </w:p>
    <w:p w14:paraId="00BE6599" w14:textId="190A02C9" w:rsidR="00A153BC" w:rsidRPr="00F11B4E" w:rsidRDefault="00BD24D3" w:rsidP="007D36D0">
      <w:pPr>
        <w:ind w:left="360"/>
        <w:rPr>
          <w:rFonts w:asciiTheme="minorHAnsi" w:hAnsiTheme="minorHAnsi" w:cstheme="minorHAnsi"/>
        </w:rPr>
      </w:pPr>
      <w:r>
        <w:rPr>
          <w:rFonts w:asciiTheme="minorHAnsi" w:hAnsiTheme="minorHAnsi" w:cstheme="minorHAnsi"/>
        </w:rPr>
        <w:t>Thur</w:t>
      </w:r>
      <w:r w:rsidR="00DA6C2A" w:rsidRPr="00F11B4E">
        <w:rPr>
          <w:rFonts w:asciiTheme="minorHAnsi" w:hAnsiTheme="minorHAnsi" w:cstheme="minorHAnsi"/>
        </w:rPr>
        <w:t>s</w:t>
      </w:r>
      <w:r w:rsidR="008B0B45" w:rsidRPr="00F11B4E">
        <w:rPr>
          <w:rFonts w:asciiTheme="minorHAnsi" w:hAnsiTheme="minorHAnsi" w:cstheme="minorHAnsi"/>
        </w:rPr>
        <w:t xml:space="preserve">day, </w:t>
      </w:r>
      <w:r w:rsidR="007D36D0">
        <w:rPr>
          <w:rFonts w:asciiTheme="minorHAnsi" w:hAnsiTheme="minorHAnsi" w:cstheme="minorHAnsi"/>
        </w:rPr>
        <w:t>3</w:t>
      </w:r>
      <w:r w:rsidR="00425E2A" w:rsidRPr="00F11B4E">
        <w:rPr>
          <w:rFonts w:asciiTheme="minorHAnsi" w:hAnsiTheme="minorHAnsi" w:cstheme="minorHAnsi"/>
        </w:rPr>
        <w:t>:</w:t>
      </w:r>
      <w:r w:rsidR="007D36D0">
        <w:rPr>
          <w:rFonts w:asciiTheme="minorHAnsi" w:hAnsiTheme="minorHAnsi" w:cstheme="minorHAnsi"/>
        </w:rPr>
        <w:t>3</w:t>
      </w:r>
      <w:r w:rsidR="00425E2A" w:rsidRPr="00F11B4E">
        <w:rPr>
          <w:rFonts w:asciiTheme="minorHAnsi" w:hAnsiTheme="minorHAnsi" w:cstheme="minorHAnsi"/>
        </w:rPr>
        <w:t>0</w:t>
      </w:r>
      <w:r w:rsidR="008B0B45" w:rsidRPr="00F11B4E">
        <w:rPr>
          <w:rFonts w:asciiTheme="minorHAnsi" w:hAnsiTheme="minorHAnsi" w:cstheme="minorHAnsi"/>
        </w:rPr>
        <w:t xml:space="preserve"> p.m. to </w:t>
      </w:r>
      <w:r w:rsidR="007D36D0">
        <w:rPr>
          <w:rFonts w:asciiTheme="minorHAnsi" w:hAnsiTheme="minorHAnsi" w:cstheme="minorHAnsi"/>
        </w:rPr>
        <w:t>4</w:t>
      </w:r>
      <w:r w:rsidR="00AC72F8" w:rsidRPr="00F11B4E">
        <w:rPr>
          <w:rFonts w:asciiTheme="minorHAnsi" w:hAnsiTheme="minorHAnsi" w:cstheme="minorHAnsi"/>
        </w:rPr>
        <w:t>:</w:t>
      </w:r>
      <w:r w:rsidR="00425E2A" w:rsidRPr="00F11B4E">
        <w:rPr>
          <w:rFonts w:asciiTheme="minorHAnsi" w:hAnsiTheme="minorHAnsi" w:cstheme="minorHAnsi"/>
        </w:rPr>
        <w:t>30</w:t>
      </w:r>
      <w:r w:rsidR="008B0B45" w:rsidRPr="00F11B4E">
        <w:rPr>
          <w:rFonts w:asciiTheme="minorHAnsi" w:hAnsiTheme="minorHAnsi" w:cstheme="minorHAnsi"/>
        </w:rPr>
        <w:t xml:space="preserve"> p.m.</w:t>
      </w:r>
      <w:r w:rsidR="0001773A" w:rsidRPr="00F11B4E">
        <w:rPr>
          <w:rFonts w:asciiTheme="minorHAnsi" w:hAnsiTheme="minorHAnsi" w:cstheme="minorHAnsi"/>
        </w:rPr>
        <w:t>, in-person</w:t>
      </w:r>
      <w:r w:rsidR="007D36D0">
        <w:rPr>
          <w:rFonts w:asciiTheme="minorHAnsi" w:hAnsiTheme="minorHAnsi" w:cstheme="minorHAnsi"/>
        </w:rPr>
        <w:t>,</w:t>
      </w:r>
      <w:r w:rsidR="00425E2A" w:rsidRPr="00F11B4E">
        <w:rPr>
          <w:rFonts w:asciiTheme="minorHAnsi" w:hAnsiTheme="minorHAnsi" w:cstheme="minorHAnsi"/>
        </w:rPr>
        <w:t xml:space="preserve"> </w:t>
      </w:r>
      <w:r w:rsidR="004B541F" w:rsidRPr="00F11B4E">
        <w:rPr>
          <w:rFonts w:asciiTheme="minorHAnsi" w:hAnsiTheme="minorHAnsi" w:cstheme="minorHAnsi"/>
        </w:rPr>
        <w:t>Exploratory Hall</w:t>
      </w:r>
      <w:r w:rsidR="00A153BC" w:rsidRPr="00F11B4E">
        <w:rPr>
          <w:rFonts w:asciiTheme="minorHAnsi" w:hAnsiTheme="minorHAnsi" w:cstheme="minorHAnsi"/>
        </w:rPr>
        <w:t xml:space="preserve"> </w:t>
      </w:r>
      <w:r w:rsidR="004B541F" w:rsidRPr="00F11B4E">
        <w:rPr>
          <w:rFonts w:asciiTheme="minorHAnsi" w:hAnsiTheme="minorHAnsi" w:cstheme="minorHAnsi"/>
        </w:rPr>
        <w:t>2</w:t>
      </w:r>
      <w:r w:rsidR="007D36D0">
        <w:rPr>
          <w:rFonts w:asciiTheme="minorHAnsi" w:hAnsiTheme="minorHAnsi" w:cstheme="minorHAnsi"/>
        </w:rPr>
        <w:t xml:space="preserve">208 </w:t>
      </w:r>
      <w:r w:rsidR="00425E2A" w:rsidRPr="00F11B4E">
        <w:rPr>
          <w:rFonts w:asciiTheme="minorHAnsi" w:hAnsiTheme="minorHAnsi" w:cstheme="minorHAnsi"/>
        </w:rPr>
        <w:t>or by appointment</w:t>
      </w:r>
      <w:r w:rsidR="00A153BC" w:rsidRPr="00F11B4E">
        <w:rPr>
          <w:rFonts w:asciiTheme="minorHAnsi" w:hAnsiTheme="minorHAnsi" w:cstheme="minorHAnsi"/>
        </w:rPr>
        <w:br/>
      </w:r>
    </w:p>
    <w:p w14:paraId="234C5EF3" w14:textId="77777777" w:rsidR="00A153BC" w:rsidRPr="00F11B4E" w:rsidRDefault="00A153BC">
      <w:pPr>
        <w:numPr>
          <w:ilvl w:val="0"/>
          <w:numId w:val="2"/>
        </w:numPr>
        <w:tabs>
          <w:tab w:val="clear" w:pos="720"/>
        </w:tabs>
        <w:ind w:left="360"/>
        <w:rPr>
          <w:rFonts w:asciiTheme="minorHAnsi" w:hAnsiTheme="minorHAnsi" w:cstheme="minorHAnsi"/>
          <w:i/>
        </w:rPr>
      </w:pPr>
      <w:r w:rsidRPr="00F11B4E">
        <w:rPr>
          <w:rFonts w:asciiTheme="minorHAnsi" w:hAnsiTheme="minorHAnsi" w:cstheme="minorHAnsi"/>
          <w:i/>
        </w:rPr>
        <w:t>Contact information:</w:t>
      </w:r>
    </w:p>
    <w:p w14:paraId="43E344E1" w14:textId="77777777" w:rsidR="00A153BC" w:rsidRPr="00F11B4E" w:rsidRDefault="00A153BC">
      <w:pPr>
        <w:ind w:left="360"/>
        <w:rPr>
          <w:rFonts w:asciiTheme="minorHAnsi" w:hAnsiTheme="minorHAnsi" w:cstheme="minorHAnsi"/>
        </w:rPr>
      </w:pPr>
      <w:r w:rsidRPr="00F11B4E">
        <w:rPr>
          <w:rFonts w:asciiTheme="minorHAnsi" w:hAnsiTheme="minorHAnsi" w:cstheme="minorHAnsi"/>
        </w:rPr>
        <w:t xml:space="preserve">Dr. Ron Resmini: </w:t>
      </w:r>
      <w:hyperlink r:id="rId7" w:history="1">
        <w:r w:rsidRPr="00F11B4E">
          <w:rPr>
            <w:rStyle w:val="Hyperlink"/>
            <w:rFonts w:asciiTheme="minorHAnsi" w:hAnsiTheme="minorHAnsi" w:cstheme="minorHAnsi"/>
          </w:rPr>
          <w:t>rresmini@gmu.edu</w:t>
        </w:r>
      </w:hyperlink>
      <w:r w:rsidRPr="00F11B4E">
        <w:rPr>
          <w:rFonts w:asciiTheme="minorHAnsi" w:hAnsiTheme="minorHAnsi" w:cstheme="minorHAnsi"/>
        </w:rPr>
        <w:t>; v: 703-470-3022</w:t>
      </w:r>
      <w:r w:rsidR="004B541F" w:rsidRPr="00F11B4E">
        <w:rPr>
          <w:rFonts w:asciiTheme="minorHAnsi" w:hAnsiTheme="minorHAnsi" w:cstheme="minorHAnsi"/>
        </w:rPr>
        <w:t xml:space="preserve"> (voice and text)</w:t>
      </w:r>
    </w:p>
    <w:p w14:paraId="00D63E5A" w14:textId="77777777" w:rsidR="00A153BC" w:rsidRPr="00F11B4E" w:rsidRDefault="00A153BC" w:rsidP="00937E50">
      <w:pPr>
        <w:rPr>
          <w:rFonts w:asciiTheme="minorHAnsi" w:hAnsiTheme="minorHAnsi" w:cstheme="minorHAnsi"/>
        </w:rPr>
      </w:pPr>
    </w:p>
    <w:p w14:paraId="3622ACF5" w14:textId="77777777" w:rsidR="00A153BC" w:rsidRPr="00F11B4E" w:rsidRDefault="00A153BC">
      <w:pPr>
        <w:numPr>
          <w:ilvl w:val="0"/>
          <w:numId w:val="2"/>
        </w:numPr>
        <w:tabs>
          <w:tab w:val="clear" w:pos="720"/>
        </w:tabs>
        <w:ind w:left="360"/>
        <w:rPr>
          <w:rFonts w:asciiTheme="minorHAnsi" w:hAnsiTheme="minorHAnsi" w:cstheme="minorHAnsi"/>
          <w:i/>
        </w:rPr>
      </w:pPr>
      <w:r w:rsidRPr="00F11B4E">
        <w:rPr>
          <w:rFonts w:asciiTheme="minorHAnsi" w:hAnsiTheme="minorHAnsi" w:cstheme="minorHAnsi"/>
          <w:i/>
        </w:rPr>
        <w:t>Assignments:</w:t>
      </w:r>
    </w:p>
    <w:p w14:paraId="6B51F790" w14:textId="7DE7BF7C" w:rsidR="00A153BC" w:rsidRPr="00F11B4E" w:rsidRDefault="0068262C">
      <w:pPr>
        <w:ind w:left="360"/>
        <w:rPr>
          <w:rFonts w:asciiTheme="minorHAnsi" w:hAnsiTheme="minorHAnsi" w:cstheme="minorHAnsi"/>
        </w:rPr>
      </w:pPr>
      <w:r w:rsidRPr="00F11B4E">
        <w:rPr>
          <w:rFonts w:asciiTheme="minorHAnsi" w:hAnsiTheme="minorHAnsi" w:cstheme="minorHAnsi"/>
        </w:rPr>
        <w:t>Approximately w</w:t>
      </w:r>
      <w:r w:rsidR="00A153BC" w:rsidRPr="00F11B4E">
        <w:rPr>
          <w:rFonts w:asciiTheme="minorHAnsi" w:hAnsiTheme="minorHAnsi" w:cstheme="minorHAnsi"/>
        </w:rPr>
        <w:t>eekly</w:t>
      </w:r>
    </w:p>
    <w:p w14:paraId="257E6DCF" w14:textId="77777777" w:rsidR="00A153BC" w:rsidRPr="00F11B4E" w:rsidRDefault="00A153BC" w:rsidP="00937E50">
      <w:pPr>
        <w:rPr>
          <w:rFonts w:asciiTheme="minorHAnsi" w:hAnsiTheme="minorHAnsi" w:cstheme="minorHAnsi"/>
        </w:rPr>
      </w:pPr>
    </w:p>
    <w:p w14:paraId="7E476B5F" w14:textId="77777777" w:rsidR="00A66016" w:rsidRPr="00F11B4E" w:rsidRDefault="00A66016" w:rsidP="00A66016">
      <w:pPr>
        <w:numPr>
          <w:ilvl w:val="0"/>
          <w:numId w:val="2"/>
        </w:numPr>
        <w:tabs>
          <w:tab w:val="clear" w:pos="720"/>
        </w:tabs>
        <w:ind w:left="360"/>
        <w:rPr>
          <w:rFonts w:asciiTheme="minorHAnsi" w:hAnsiTheme="minorHAnsi" w:cstheme="minorHAnsi"/>
          <w:i/>
        </w:rPr>
      </w:pPr>
      <w:r w:rsidRPr="00F11B4E">
        <w:rPr>
          <w:rFonts w:asciiTheme="minorHAnsi" w:hAnsiTheme="minorHAnsi" w:cstheme="minorHAnsi"/>
          <w:i/>
        </w:rPr>
        <w:t>Software:</w:t>
      </w:r>
    </w:p>
    <w:p w14:paraId="14EF1F2A" w14:textId="4474AF86" w:rsidR="00A66016" w:rsidRPr="00F11B4E" w:rsidRDefault="00A66016" w:rsidP="00A66016">
      <w:pPr>
        <w:ind w:left="360"/>
        <w:rPr>
          <w:rFonts w:asciiTheme="minorHAnsi" w:hAnsiTheme="minorHAnsi" w:cstheme="minorHAnsi"/>
        </w:rPr>
      </w:pPr>
      <w:r w:rsidRPr="00F11B4E">
        <w:rPr>
          <w:rFonts w:asciiTheme="minorHAnsi" w:hAnsiTheme="minorHAnsi" w:cstheme="minorHAnsi"/>
        </w:rPr>
        <w:t>ENVI v</w:t>
      </w:r>
      <w:r w:rsidR="00425E2A" w:rsidRPr="00F11B4E">
        <w:rPr>
          <w:rFonts w:asciiTheme="minorHAnsi" w:hAnsiTheme="minorHAnsi" w:cstheme="minorHAnsi"/>
        </w:rPr>
        <w:t>6</w:t>
      </w:r>
      <w:r w:rsidR="009C6668">
        <w:rPr>
          <w:rFonts w:asciiTheme="minorHAnsi" w:hAnsiTheme="minorHAnsi" w:cstheme="minorHAnsi"/>
        </w:rPr>
        <w:t>.x</w:t>
      </w:r>
      <w:r w:rsidRPr="00F11B4E">
        <w:rPr>
          <w:rFonts w:asciiTheme="minorHAnsi" w:hAnsiTheme="minorHAnsi" w:cstheme="minorHAnsi"/>
        </w:rPr>
        <w:t xml:space="preserve"> (</w:t>
      </w:r>
      <w:r w:rsidR="00BD24D3">
        <w:rPr>
          <w:rFonts w:asciiTheme="minorHAnsi" w:hAnsiTheme="minorHAnsi" w:cstheme="minorHAnsi"/>
        </w:rPr>
        <w:t xml:space="preserve">the vendor, NV5, provides </w:t>
      </w:r>
      <w:r w:rsidRPr="00F11B4E">
        <w:rPr>
          <w:rFonts w:asciiTheme="minorHAnsi" w:hAnsiTheme="minorHAnsi" w:cstheme="minorHAnsi"/>
        </w:rPr>
        <w:t>a student license</w:t>
      </w:r>
      <w:r w:rsidR="00BD24D3">
        <w:rPr>
          <w:rFonts w:asciiTheme="minorHAnsi" w:hAnsiTheme="minorHAnsi" w:cstheme="minorHAnsi"/>
        </w:rPr>
        <w:t>;</w:t>
      </w:r>
      <w:r w:rsidRPr="00F11B4E">
        <w:rPr>
          <w:rFonts w:asciiTheme="minorHAnsi" w:hAnsiTheme="minorHAnsi" w:cstheme="minorHAnsi"/>
        </w:rPr>
        <w:t xml:space="preserve"> </w:t>
      </w:r>
      <w:r w:rsidR="00BD24D3">
        <w:rPr>
          <w:rFonts w:asciiTheme="minorHAnsi" w:hAnsiTheme="minorHAnsi" w:cstheme="minorHAnsi"/>
        </w:rPr>
        <w:t xml:space="preserve">also, </w:t>
      </w:r>
      <w:r w:rsidRPr="00F11B4E">
        <w:rPr>
          <w:rFonts w:asciiTheme="minorHAnsi" w:hAnsiTheme="minorHAnsi" w:cstheme="minorHAnsi"/>
        </w:rPr>
        <w:t>you have access to this software in Exploratory Hall 2</w:t>
      </w:r>
      <w:r w:rsidR="00BE6144">
        <w:rPr>
          <w:rFonts w:asciiTheme="minorHAnsi" w:hAnsiTheme="minorHAnsi" w:cstheme="minorHAnsi"/>
        </w:rPr>
        <w:t>3</w:t>
      </w:r>
      <w:r w:rsidR="008F6656" w:rsidRPr="00F11B4E">
        <w:rPr>
          <w:rFonts w:asciiTheme="minorHAnsi" w:hAnsiTheme="minorHAnsi" w:cstheme="minorHAnsi"/>
        </w:rPr>
        <w:t>1</w:t>
      </w:r>
      <w:r w:rsidR="008B0B45" w:rsidRPr="00F11B4E">
        <w:rPr>
          <w:rFonts w:asciiTheme="minorHAnsi" w:hAnsiTheme="minorHAnsi" w:cstheme="minorHAnsi"/>
        </w:rPr>
        <w:t>0</w:t>
      </w:r>
      <w:r w:rsidRPr="00F11B4E">
        <w:rPr>
          <w:rFonts w:asciiTheme="minorHAnsi" w:hAnsiTheme="minorHAnsi" w:cstheme="minorHAnsi"/>
        </w:rPr>
        <w:t xml:space="preserve">.  </w:t>
      </w:r>
      <w:r w:rsidR="00E75D02" w:rsidRPr="00F11B4E">
        <w:rPr>
          <w:rFonts w:asciiTheme="minorHAnsi" w:hAnsiTheme="minorHAnsi" w:cstheme="minorHAnsi"/>
        </w:rPr>
        <w:t>I will</w:t>
      </w:r>
      <w:r w:rsidRPr="00F11B4E">
        <w:rPr>
          <w:rFonts w:asciiTheme="minorHAnsi" w:hAnsiTheme="minorHAnsi" w:cstheme="minorHAnsi"/>
        </w:rPr>
        <w:t xml:space="preserve"> say more about </w:t>
      </w:r>
      <w:r w:rsidR="00BD24D3">
        <w:rPr>
          <w:rFonts w:asciiTheme="minorHAnsi" w:hAnsiTheme="minorHAnsi" w:cstheme="minorHAnsi"/>
        </w:rPr>
        <w:t>ENVI</w:t>
      </w:r>
      <w:r w:rsidRPr="00F11B4E">
        <w:rPr>
          <w:rFonts w:asciiTheme="minorHAnsi" w:hAnsiTheme="minorHAnsi" w:cstheme="minorHAnsi"/>
        </w:rPr>
        <w:t xml:space="preserve"> at the first class meeting.)</w:t>
      </w:r>
    </w:p>
    <w:p w14:paraId="348B4747" w14:textId="77777777" w:rsidR="00A66016" w:rsidRPr="00F11B4E" w:rsidRDefault="00A66016" w:rsidP="00937E50">
      <w:pPr>
        <w:rPr>
          <w:rFonts w:asciiTheme="minorHAnsi" w:hAnsiTheme="minorHAnsi" w:cstheme="minorHAnsi"/>
        </w:rPr>
      </w:pPr>
    </w:p>
    <w:p w14:paraId="5E3A5166" w14:textId="77777777" w:rsidR="00A153BC" w:rsidRPr="00F11B4E" w:rsidRDefault="00A153BC">
      <w:pPr>
        <w:numPr>
          <w:ilvl w:val="0"/>
          <w:numId w:val="2"/>
        </w:numPr>
        <w:tabs>
          <w:tab w:val="clear" w:pos="720"/>
        </w:tabs>
        <w:ind w:left="360"/>
        <w:rPr>
          <w:rFonts w:asciiTheme="minorHAnsi" w:hAnsiTheme="minorHAnsi" w:cstheme="minorHAnsi"/>
          <w:i/>
        </w:rPr>
      </w:pPr>
      <w:r w:rsidRPr="00F11B4E">
        <w:rPr>
          <w:rFonts w:asciiTheme="minorHAnsi" w:hAnsiTheme="minorHAnsi" w:cstheme="minorHAnsi"/>
          <w:i/>
        </w:rPr>
        <w:t>Exams:</w:t>
      </w:r>
    </w:p>
    <w:p w14:paraId="7E519164" w14:textId="6022CF73" w:rsidR="00A153BC" w:rsidRPr="00F11B4E" w:rsidRDefault="00A153BC">
      <w:pPr>
        <w:ind w:left="360"/>
        <w:rPr>
          <w:rFonts w:asciiTheme="minorHAnsi" w:hAnsiTheme="minorHAnsi" w:cstheme="minorHAnsi"/>
        </w:rPr>
      </w:pPr>
      <w:r w:rsidRPr="00F11B4E">
        <w:rPr>
          <w:rFonts w:asciiTheme="minorHAnsi" w:hAnsiTheme="minorHAnsi" w:cstheme="minorHAnsi"/>
        </w:rPr>
        <w:t xml:space="preserve">One midterm exam (date: </w:t>
      </w:r>
      <w:r w:rsidR="00BD24D3">
        <w:rPr>
          <w:rFonts w:asciiTheme="minorHAnsi" w:hAnsiTheme="minorHAnsi" w:cstheme="minorHAnsi"/>
        </w:rPr>
        <w:t>26</w:t>
      </w:r>
      <w:r w:rsidRPr="00F11B4E">
        <w:rPr>
          <w:rFonts w:asciiTheme="minorHAnsi" w:hAnsiTheme="minorHAnsi" w:cstheme="minorHAnsi"/>
        </w:rPr>
        <w:t xml:space="preserve"> </w:t>
      </w:r>
      <w:r w:rsidR="00BD24D3">
        <w:rPr>
          <w:rFonts w:asciiTheme="minorHAnsi" w:hAnsiTheme="minorHAnsi" w:cstheme="minorHAnsi"/>
        </w:rPr>
        <w:t>March</w:t>
      </w:r>
      <w:r w:rsidRPr="00F11B4E">
        <w:rPr>
          <w:rFonts w:asciiTheme="minorHAnsi" w:hAnsiTheme="minorHAnsi" w:cstheme="minorHAnsi"/>
        </w:rPr>
        <w:t xml:space="preserve"> 20</w:t>
      </w:r>
      <w:r w:rsidR="00B81A79" w:rsidRPr="00F11B4E">
        <w:rPr>
          <w:rFonts w:asciiTheme="minorHAnsi" w:hAnsiTheme="minorHAnsi" w:cstheme="minorHAnsi"/>
        </w:rPr>
        <w:t>2</w:t>
      </w:r>
      <w:r w:rsidR="00BD24D3">
        <w:rPr>
          <w:rFonts w:asciiTheme="minorHAnsi" w:hAnsiTheme="minorHAnsi" w:cstheme="minorHAnsi"/>
        </w:rPr>
        <w:t>6</w:t>
      </w:r>
      <w:r w:rsidRPr="00F11B4E">
        <w:rPr>
          <w:rFonts w:asciiTheme="minorHAnsi" w:hAnsiTheme="minorHAnsi" w:cstheme="minorHAnsi"/>
        </w:rPr>
        <w:t>); open notes</w:t>
      </w:r>
      <w:r w:rsidR="004B541F" w:rsidRPr="00F11B4E">
        <w:rPr>
          <w:rFonts w:asciiTheme="minorHAnsi" w:hAnsiTheme="minorHAnsi" w:cstheme="minorHAnsi"/>
        </w:rPr>
        <w:t>, open book</w:t>
      </w:r>
      <w:r w:rsidR="0001773A" w:rsidRPr="00F11B4E">
        <w:rPr>
          <w:rFonts w:asciiTheme="minorHAnsi" w:hAnsiTheme="minorHAnsi" w:cstheme="minorHAnsi"/>
        </w:rPr>
        <w:t>, open internet, etc.</w:t>
      </w:r>
    </w:p>
    <w:p w14:paraId="1A439348" w14:textId="11AFDE22" w:rsidR="00A153BC" w:rsidRPr="00F11B4E" w:rsidRDefault="00A153BC">
      <w:pPr>
        <w:ind w:left="360"/>
        <w:rPr>
          <w:rFonts w:asciiTheme="minorHAnsi" w:hAnsiTheme="minorHAnsi" w:cstheme="minorHAnsi"/>
        </w:rPr>
      </w:pPr>
      <w:r w:rsidRPr="00F11B4E">
        <w:rPr>
          <w:rFonts w:asciiTheme="minorHAnsi" w:hAnsiTheme="minorHAnsi" w:cstheme="minorHAnsi"/>
        </w:rPr>
        <w:t>On</w:t>
      </w:r>
      <w:r w:rsidR="004B541F" w:rsidRPr="00F11B4E">
        <w:rPr>
          <w:rFonts w:asciiTheme="minorHAnsi" w:hAnsiTheme="minorHAnsi" w:cstheme="minorHAnsi"/>
        </w:rPr>
        <w:t xml:space="preserve">e final exam (date: </w:t>
      </w:r>
      <w:r w:rsidR="00BD24D3">
        <w:rPr>
          <w:rFonts w:asciiTheme="minorHAnsi" w:hAnsiTheme="minorHAnsi" w:cstheme="minorHAnsi"/>
        </w:rPr>
        <w:t>7</w:t>
      </w:r>
      <w:r w:rsidR="004B541F" w:rsidRPr="00F11B4E">
        <w:rPr>
          <w:rFonts w:asciiTheme="minorHAnsi" w:hAnsiTheme="minorHAnsi" w:cstheme="minorHAnsi"/>
        </w:rPr>
        <w:t xml:space="preserve"> </w:t>
      </w:r>
      <w:r w:rsidR="00BD24D3">
        <w:rPr>
          <w:rFonts w:asciiTheme="minorHAnsi" w:hAnsiTheme="minorHAnsi" w:cstheme="minorHAnsi"/>
        </w:rPr>
        <w:t>May</w:t>
      </w:r>
      <w:r w:rsidR="004B541F" w:rsidRPr="00F11B4E">
        <w:rPr>
          <w:rFonts w:asciiTheme="minorHAnsi" w:hAnsiTheme="minorHAnsi" w:cstheme="minorHAnsi"/>
        </w:rPr>
        <w:t xml:space="preserve"> 20</w:t>
      </w:r>
      <w:r w:rsidR="00B81A79" w:rsidRPr="00F11B4E">
        <w:rPr>
          <w:rFonts w:asciiTheme="minorHAnsi" w:hAnsiTheme="minorHAnsi" w:cstheme="minorHAnsi"/>
        </w:rPr>
        <w:t>2</w:t>
      </w:r>
      <w:r w:rsidR="00BD24D3">
        <w:rPr>
          <w:rFonts w:asciiTheme="minorHAnsi" w:hAnsiTheme="minorHAnsi" w:cstheme="minorHAnsi"/>
        </w:rPr>
        <w:t>6</w:t>
      </w:r>
      <w:r w:rsidRPr="00F11B4E">
        <w:rPr>
          <w:rFonts w:asciiTheme="minorHAnsi" w:hAnsiTheme="minorHAnsi" w:cstheme="minorHAnsi"/>
        </w:rPr>
        <w:t xml:space="preserve">); open notes, open book; </w:t>
      </w:r>
      <w:r w:rsidR="0001773A" w:rsidRPr="00F11B4E">
        <w:rPr>
          <w:rFonts w:asciiTheme="minorHAnsi" w:hAnsiTheme="minorHAnsi" w:cstheme="minorHAnsi"/>
        </w:rPr>
        <w:t xml:space="preserve">open internet, </w:t>
      </w:r>
      <w:r w:rsidRPr="00F11B4E">
        <w:rPr>
          <w:rFonts w:asciiTheme="minorHAnsi" w:hAnsiTheme="minorHAnsi" w:cstheme="minorHAnsi"/>
        </w:rPr>
        <w:t>cumulative</w:t>
      </w:r>
    </w:p>
    <w:p w14:paraId="2D75DEA4" w14:textId="77777777" w:rsidR="00A153BC" w:rsidRPr="00F11B4E" w:rsidRDefault="00A153BC" w:rsidP="00937E50">
      <w:pPr>
        <w:rPr>
          <w:rFonts w:asciiTheme="minorHAnsi" w:hAnsiTheme="minorHAnsi" w:cstheme="minorHAnsi"/>
        </w:rPr>
      </w:pPr>
    </w:p>
    <w:p w14:paraId="1DEAF6DF" w14:textId="77777777" w:rsidR="00A153BC" w:rsidRPr="00F11B4E" w:rsidRDefault="00A153BC">
      <w:pPr>
        <w:numPr>
          <w:ilvl w:val="0"/>
          <w:numId w:val="2"/>
        </w:numPr>
        <w:tabs>
          <w:tab w:val="clear" w:pos="720"/>
        </w:tabs>
        <w:ind w:left="360"/>
        <w:rPr>
          <w:rFonts w:asciiTheme="minorHAnsi" w:hAnsiTheme="minorHAnsi" w:cstheme="minorHAnsi"/>
          <w:i/>
        </w:rPr>
      </w:pPr>
      <w:r w:rsidRPr="00F11B4E">
        <w:rPr>
          <w:rFonts w:asciiTheme="minorHAnsi" w:hAnsiTheme="minorHAnsi" w:cstheme="minorHAnsi"/>
          <w:i/>
        </w:rPr>
        <w:t>Grading:</w:t>
      </w:r>
    </w:p>
    <w:p w14:paraId="5A0D92D1" w14:textId="72980E7A" w:rsidR="00A153BC" w:rsidRPr="00F11B4E" w:rsidRDefault="00BD24D3">
      <w:pPr>
        <w:ind w:left="360"/>
        <w:rPr>
          <w:rFonts w:asciiTheme="minorHAnsi" w:hAnsiTheme="minorHAnsi" w:cstheme="minorHAnsi"/>
        </w:rPr>
      </w:pPr>
      <w:r>
        <w:rPr>
          <w:rFonts w:asciiTheme="minorHAnsi" w:hAnsiTheme="minorHAnsi" w:cstheme="minorHAnsi"/>
        </w:rPr>
        <w:t>6</w:t>
      </w:r>
      <w:r w:rsidR="008206B2" w:rsidRPr="00F11B4E">
        <w:rPr>
          <w:rFonts w:asciiTheme="minorHAnsi" w:hAnsiTheme="minorHAnsi" w:cstheme="minorHAnsi"/>
        </w:rPr>
        <w:t>0</w:t>
      </w:r>
      <w:r w:rsidR="00A153BC" w:rsidRPr="00F11B4E">
        <w:rPr>
          <w:rFonts w:asciiTheme="minorHAnsi" w:hAnsiTheme="minorHAnsi" w:cstheme="minorHAnsi"/>
        </w:rPr>
        <w:t xml:space="preserve">% </w:t>
      </w:r>
      <w:r w:rsidR="00382202">
        <w:rPr>
          <w:rFonts w:asciiTheme="minorHAnsi" w:hAnsiTheme="minorHAnsi" w:cstheme="minorHAnsi"/>
        </w:rPr>
        <w:t xml:space="preserve">homework </w:t>
      </w:r>
      <w:r w:rsidR="00A153BC" w:rsidRPr="00F11B4E">
        <w:rPr>
          <w:rFonts w:asciiTheme="minorHAnsi" w:hAnsiTheme="minorHAnsi" w:cstheme="minorHAnsi"/>
        </w:rPr>
        <w:t>assignments</w:t>
      </w:r>
    </w:p>
    <w:p w14:paraId="2F8DD770" w14:textId="44497612" w:rsidR="00A153BC" w:rsidRPr="00F11B4E" w:rsidRDefault="003B0F7A">
      <w:pPr>
        <w:ind w:left="360"/>
        <w:rPr>
          <w:rFonts w:asciiTheme="minorHAnsi" w:hAnsiTheme="minorHAnsi" w:cstheme="minorHAnsi"/>
        </w:rPr>
      </w:pPr>
      <w:r w:rsidRPr="00F11B4E">
        <w:rPr>
          <w:rFonts w:asciiTheme="minorHAnsi" w:hAnsiTheme="minorHAnsi" w:cstheme="minorHAnsi"/>
        </w:rPr>
        <w:t>2</w:t>
      </w:r>
      <w:r w:rsidR="00BD24D3">
        <w:rPr>
          <w:rFonts w:asciiTheme="minorHAnsi" w:hAnsiTheme="minorHAnsi" w:cstheme="minorHAnsi"/>
        </w:rPr>
        <w:t>0</w:t>
      </w:r>
      <w:r w:rsidR="00A153BC" w:rsidRPr="00F11B4E">
        <w:rPr>
          <w:rFonts w:asciiTheme="minorHAnsi" w:hAnsiTheme="minorHAnsi" w:cstheme="minorHAnsi"/>
        </w:rPr>
        <w:t>% midterm exam</w:t>
      </w:r>
    </w:p>
    <w:p w14:paraId="6F8EAE77" w14:textId="20F34CD2" w:rsidR="00A153BC" w:rsidRPr="00F11B4E" w:rsidRDefault="004B541F">
      <w:pPr>
        <w:ind w:left="360"/>
        <w:rPr>
          <w:rFonts w:asciiTheme="minorHAnsi" w:hAnsiTheme="minorHAnsi" w:cstheme="minorHAnsi"/>
        </w:rPr>
      </w:pPr>
      <w:r w:rsidRPr="00F11B4E">
        <w:rPr>
          <w:rFonts w:asciiTheme="minorHAnsi" w:hAnsiTheme="minorHAnsi" w:cstheme="minorHAnsi"/>
        </w:rPr>
        <w:t>2</w:t>
      </w:r>
      <w:r w:rsidR="00BD24D3">
        <w:rPr>
          <w:rFonts w:asciiTheme="minorHAnsi" w:hAnsiTheme="minorHAnsi" w:cstheme="minorHAnsi"/>
        </w:rPr>
        <w:t>0</w:t>
      </w:r>
      <w:r w:rsidR="00A153BC" w:rsidRPr="00F11B4E">
        <w:rPr>
          <w:rFonts w:asciiTheme="minorHAnsi" w:hAnsiTheme="minorHAnsi" w:cstheme="minorHAnsi"/>
        </w:rPr>
        <w:t>% final exam</w:t>
      </w:r>
    </w:p>
    <w:p w14:paraId="03E035A7" w14:textId="77777777" w:rsidR="001915BF" w:rsidRPr="00F11B4E" w:rsidRDefault="001915BF" w:rsidP="008206B2">
      <w:pPr>
        <w:rPr>
          <w:rFonts w:asciiTheme="minorHAnsi" w:hAnsiTheme="minorHAnsi" w:cstheme="minorHAnsi"/>
        </w:rPr>
      </w:pPr>
    </w:p>
    <w:p w14:paraId="4443E2EC" w14:textId="77777777" w:rsidR="00A66016" w:rsidRPr="00F11B4E" w:rsidRDefault="00A66016" w:rsidP="00A66016">
      <w:pPr>
        <w:numPr>
          <w:ilvl w:val="0"/>
          <w:numId w:val="5"/>
        </w:numPr>
        <w:tabs>
          <w:tab w:val="clear" w:pos="1080"/>
        </w:tabs>
        <w:ind w:left="360"/>
        <w:rPr>
          <w:rFonts w:asciiTheme="minorHAnsi" w:hAnsiTheme="minorHAnsi" w:cstheme="minorHAnsi"/>
          <w:i/>
          <w:iCs/>
        </w:rPr>
      </w:pPr>
      <w:r w:rsidRPr="00F11B4E">
        <w:rPr>
          <w:rFonts w:asciiTheme="minorHAnsi" w:hAnsiTheme="minorHAnsi" w:cstheme="minorHAnsi"/>
          <w:i/>
          <w:iCs/>
        </w:rPr>
        <w:t>Grading Policy:</w:t>
      </w:r>
    </w:p>
    <w:p w14:paraId="7B654E59" w14:textId="5B844482" w:rsidR="00A66016" w:rsidRPr="00F11B4E" w:rsidRDefault="00A66016" w:rsidP="00A66016">
      <w:pPr>
        <w:ind w:left="360"/>
        <w:rPr>
          <w:rFonts w:asciiTheme="minorHAnsi" w:hAnsiTheme="minorHAnsi" w:cstheme="minorHAnsi"/>
        </w:rPr>
      </w:pPr>
      <w:r w:rsidRPr="00F11B4E">
        <w:rPr>
          <w:rFonts w:asciiTheme="minorHAnsi" w:hAnsiTheme="minorHAnsi" w:cstheme="minorHAnsi"/>
        </w:rPr>
        <w:t xml:space="preserve">Grading in GGS </w:t>
      </w:r>
      <w:r w:rsidR="00877A66" w:rsidRPr="00F11B4E">
        <w:rPr>
          <w:rFonts w:asciiTheme="minorHAnsi" w:hAnsiTheme="minorHAnsi" w:cstheme="minorHAnsi"/>
        </w:rPr>
        <w:t>579</w:t>
      </w:r>
      <w:r w:rsidRPr="00F11B4E">
        <w:rPr>
          <w:rFonts w:asciiTheme="minorHAnsi" w:hAnsiTheme="minorHAnsi" w:cstheme="minorHAnsi"/>
        </w:rPr>
        <w:t xml:space="preserve"> will follow university policy</w:t>
      </w:r>
    </w:p>
    <w:p w14:paraId="787BABA2" w14:textId="77777777" w:rsidR="00A66016" w:rsidRPr="00F11B4E" w:rsidRDefault="00A66016" w:rsidP="00A66016">
      <w:pPr>
        <w:rPr>
          <w:rFonts w:asciiTheme="minorHAnsi" w:hAnsiTheme="minorHAnsi" w:cstheme="minorHAnsi"/>
        </w:rPr>
      </w:pPr>
    </w:p>
    <w:p w14:paraId="3B745712" w14:textId="77777777" w:rsidR="00A66016" w:rsidRPr="00F11B4E" w:rsidRDefault="00A66016" w:rsidP="00A66016">
      <w:pPr>
        <w:rPr>
          <w:rFonts w:asciiTheme="minorHAnsi" w:hAnsiTheme="minorHAnsi" w:cstheme="minorHAnsi"/>
        </w:rPr>
      </w:pPr>
      <w:r w:rsidRPr="00F11B4E">
        <w:rPr>
          <w:rFonts w:asciiTheme="minorHAnsi" w:hAnsiTheme="minorHAnsi" w:cstheme="minorHAnsi"/>
        </w:rPr>
        <w:t>From the online GMU University Catalog:</w:t>
      </w:r>
    </w:p>
    <w:p w14:paraId="793D12B2" w14:textId="0FF73009" w:rsidR="00A66016" w:rsidRPr="00F11B4E" w:rsidRDefault="002C6AA7" w:rsidP="00A66016">
      <w:pPr>
        <w:rPr>
          <w:rFonts w:asciiTheme="minorHAnsi" w:hAnsiTheme="minorHAnsi" w:cstheme="minorHAnsi"/>
        </w:rPr>
      </w:pPr>
      <w:hyperlink r:id="rId8" w:anchor="text" w:history="1">
        <w:r w:rsidRPr="00F63818">
          <w:rPr>
            <w:rStyle w:val="Hyperlink"/>
            <w:rFonts w:asciiTheme="minorHAnsi" w:hAnsiTheme="minorHAnsi" w:cstheme="minorHAnsi"/>
          </w:rPr>
          <w:t>https://catalog.gmu.edu/policies/academic/grading/#text</w:t>
        </w:r>
      </w:hyperlink>
      <w:r w:rsidR="00A66016" w:rsidRPr="00F11B4E">
        <w:rPr>
          <w:rFonts w:asciiTheme="minorHAnsi" w:hAnsiTheme="minorHAnsi" w:cstheme="minorHAnsi"/>
        </w:rPr>
        <w:t xml:space="preserve"> </w:t>
      </w:r>
    </w:p>
    <w:p w14:paraId="3703299B" w14:textId="77777777" w:rsidR="00A66016" w:rsidRPr="00F11B4E" w:rsidRDefault="00A66016" w:rsidP="00A66016">
      <w:pPr>
        <w:rPr>
          <w:rFonts w:asciiTheme="minorHAnsi" w:hAnsiTheme="minorHAnsi" w:cstheme="minorHAnsi"/>
        </w:rPr>
      </w:pPr>
    </w:p>
    <w:p w14:paraId="0F5FEB5D" w14:textId="77777777" w:rsidR="00A66016" w:rsidRPr="00F11B4E" w:rsidRDefault="00A66016" w:rsidP="00A66016">
      <w:pPr>
        <w:rPr>
          <w:rFonts w:asciiTheme="minorHAnsi" w:hAnsiTheme="minorHAnsi" w:cstheme="minorHAnsi"/>
        </w:rPr>
      </w:pPr>
      <w:r w:rsidRPr="00F11B4E">
        <w:rPr>
          <w:rFonts w:asciiTheme="minorHAnsi" w:hAnsiTheme="minorHAnsi" w:cstheme="minorHAnsi"/>
        </w:rPr>
        <w:lastRenderedPageBreak/>
        <w:t>Scroll down to: ‘AP.3.</w:t>
      </w:r>
      <w:r w:rsidR="00C01357" w:rsidRPr="00F11B4E">
        <w:rPr>
          <w:rFonts w:asciiTheme="minorHAnsi" w:hAnsiTheme="minorHAnsi" w:cstheme="minorHAnsi"/>
        </w:rPr>
        <w:t>2</w:t>
      </w:r>
      <w:r w:rsidRPr="00F11B4E">
        <w:rPr>
          <w:rFonts w:asciiTheme="minorHAnsi" w:hAnsiTheme="minorHAnsi" w:cstheme="minorHAnsi"/>
        </w:rPr>
        <w:t xml:space="preserve"> </w:t>
      </w:r>
      <w:r w:rsidR="00C01357" w:rsidRPr="00F11B4E">
        <w:rPr>
          <w:rFonts w:asciiTheme="minorHAnsi" w:hAnsiTheme="minorHAnsi" w:cstheme="minorHAnsi"/>
        </w:rPr>
        <w:t>G</w:t>
      </w:r>
      <w:r w:rsidRPr="00F11B4E">
        <w:rPr>
          <w:rFonts w:asciiTheme="minorHAnsi" w:hAnsiTheme="minorHAnsi" w:cstheme="minorHAnsi"/>
        </w:rPr>
        <w:t>raduate Grading’ and see the following:</w:t>
      </w:r>
    </w:p>
    <w:p w14:paraId="6DD51045" w14:textId="77777777" w:rsidR="00877A66" w:rsidRPr="00F11B4E" w:rsidRDefault="00877A66" w:rsidP="00A66016">
      <w:pPr>
        <w:rPr>
          <w:rFonts w:asciiTheme="minorHAnsi" w:hAnsiTheme="minorHAnsi" w:cstheme="minorHAnsi"/>
        </w:rPr>
      </w:pPr>
    </w:p>
    <w:p w14:paraId="21DE1DD4"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Grade Quality Points Graduate Courses </w:t>
      </w:r>
    </w:p>
    <w:p w14:paraId="612B241B"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A+ </w:t>
      </w:r>
      <w:r w:rsidRPr="00F11B4E">
        <w:rPr>
          <w:rFonts w:asciiTheme="minorHAnsi" w:hAnsiTheme="minorHAnsi" w:cstheme="minorHAnsi"/>
        </w:rPr>
        <w:tab/>
        <w:t xml:space="preserve">4.00 </w:t>
      </w:r>
      <w:r w:rsidRPr="00F11B4E">
        <w:rPr>
          <w:rFonts w:asciiTheme="minorHAnsi" w:hAnsiTheme="minorHAnsi" w:cstheme="minorHAnsi"/>
        </w:rPr>
        <w:tab/>
        <w:t xml:space="preserve">Satisfactory/Passing </w:t>
      </w:r>
    </w:p>
    <w:p w14:paraId="4F1514B2"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A  </w:t>
      </w:r>
      <w:r w:rsidRPr="00F11B4E">
        <w:rPr>
          <w:rFonts w:asciiTheme="minorHAnsi" w:hAnsiTheme="minorHAnsi" w:cstheme="minorHAnsi"/>
        </w:rPr>
        <w:tab/>
        <w:t xml:space="preserve">4.00 </w:t>
      </w:r>
      <w:r w:rsidRPr="00F11B4E">
        <w:rPr>
          <w:rFonts w:asciiTheme="minorHAnsi" w:hAnsiTheme="minorHAnsi" w:cstheme="minorHAnsi"/>
        </w:rPr>
        <w:tab/>
        <w:t xml:space="preserve">Satisfactory/Passing </w:t>
      </w:r>
    </w:p>
    <w:p w14:paraId="76C7D849"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A- </w:t>
      </w:r>
      <w:r w:rsidRPr="00F11B4E">
        <w:rPr>
          <w:rFonts w:asciiTheme="minorHAnsi" w:hAnsiTheme="minorHAnsi" w:cstheme="minorHAnsi"/>
        </w:rPr>
        <w:tab/>
        <w:t xml:space="preserve">3.67 </w:t>
      </w:r>
      <w:r w:rsidRPr="00F11B4E">
        <w:rPr>
          <w:rFonts w:asciiTheme="minorHAnsi" w:hAnsiTheme="minorHAnsi" w:cstheme="minorHAnsi"/>
        </w:rPr>
        <w:tab/>
        <w:t xml:space="preserve">Satisfactory/Passing </w:t>
      </w:r>
    </w:p>
    <w:p w14:paraId="6BC170BD"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B+ </w:t>
      </w:r>
      <w:r w:rsidRPr="00F11B4E">
        <w:rPr>
          <w:rFonts w:asciiTheme="minorHAnsi" w:hAnsiTheme="minorHAnsi" w:cstheme="minorHAnsi"/>
        </w:rPr>
        <w:tab/>
        <w:t xml:space="preserve">3.33 </w:t>
      </w:r>
      <w:r w:rsidRPr="00F11B4E">
        <w:rPr>
          <w:rFonts w:asciiTheme="minorHAnsi" w:hAnsiTheme="minorHAnsi" w:cstheme="minorHAnsi"/>
        </w:rPr>
        <w:tab/>
        <w:t xml:space="preserve">Satisfactory/Passing </w:t>
      </w:r>
    </w:p>
    <w:p w14:paraId="770EE530"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B  </w:t>
      </w:r>
      <w:r w:rsidRPr="00F11B4E">
        <w:rPr>
          <w:rFonts w:asciiTheme="minorHAnsi" w:hAnsiTheme="minorHAnsi" w:cstheme="minorHAnsi"/>
        </w:rPr>
        <w:tab/>
        <w:t xml:space="preserve">3.00 </w:t>
      </w:r>
      <w:r w:rsidRPr="00F11B4E">
        <w:rPr>
          <w:rFonts w:asciiTheme="minorHAnsi" w:hAnsiTheme="minorHAnsi" w:cstheme="minorHAnsi"/>
        </w:rPr>
        <w:tab/>
        <w:t xml:space="preserve">Satisfactory/Passing </w:t>
      </w:r>
    </w:p>
    <w:p w14:paraId="117B5D40"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B- </w:t>
      </w:r>
      <w:r w:rsidRPr="00F11B4E">
        <w:rPr>
          <w:rFonts w:asciiTheme="minorHAnsi" w:hAnsiTheme="minorHAnsi" w:cstheme="minorHAnsi"/>
        </w:rPr>
        <w:tab/>
        <w:t xml:space="preserve">2.67 </w:t>
      </w:r>
      <w:r w:rsidRPr="00F11B4E">
        <w:rPr>
          <w:rFonts w:asciiTheme="minorHAnsi" w:hAnsiTheme="minorHAnsi" w:cstheme="minorHAnsi"/>
        </w:rPr>
        <w:tab/>
        <w:t xml:space="preserve">Satisfactory/Passing </w:t>
      </w:r>
    </w:p>
    <w:p w14:paraId="44B508A3"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C  </w:t>
      </w:r>
      <w:r w:rsidRPr="00F11B4E">
        <w:rPr>
          <w:rFonts w:asciiTheme="minorHAnsi" w:hAnsiTheme="minorHAnsi" w:cstheme="minorHAnsi"/>
        </w:rPr>
        <w:tab/>
        <w:t xml:space="preserve">2.00 </w:t>
      </w:r>
      <w:r w:rsidRPr="00F11B4E">
        <w:rPr>
          <w:rFonts w:asciiTheme="minorHAnsi" w:hAnsiTheme="minorHAnsi" w:cstheme="minorHAnsi"/>
        </w:rPr>
        <w:tab/>
        <w:t xml:space="preserve">Unsatisfactory/Passing </w:t>
      </w:r>
    </w:p>
    <w:p w14:paraId="70192B61"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F  </w:t>
      </w:r>
      <w:r w:rsidRPr="00F11B4E">
        <w:rPr>
          <w:rFonts w:asciiTheme="minorHAnsi" w:hAnsiTheme="minorHAnsi" w:cstheme="minorHAnsi"/>
        </w:rPr>
        <w:tab/>
        <w:t xml:space="preserve">0.00 </w:t>
      </w:r>
      <w:r w:rsidRPr="00F11B4E">
        <w:rPr>
          <w:rFonts w:asciiTheme="minorHAnsi" w:hAnsiTheme="minorHAnsi" w:cstheme="minorHAnsi"/>
        </w:rPr>
        <w:tab/>
        <w:t xml:space="preserve">Unsatisfactory/Failing </w:t>
      </w:r>
    </w:p>
    <w:p w14:paraId="10A22419" w14:textId="77777777" w:rsidR="00877A66" w:rsidRPr="00F11B4E" w:rsidRDefault="00877A66" w:rsidP="00877A66">
      <w:pPr>
        <w:rPr>
          <w:rFonts w:asciiTheme="minorHAnsi" w:hAnsiTheme="minorHAnsi" w:cstheme="minorHAnsi"/>
        </w:rPr>
      </w:pPr>
    </w:p>
    <w:p w14:paraId="374F904D" w14:textId="7AD064B0"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 </w:t>
      </w:r>
      <w:r w:rsidR="00C7174B">
        <w:rPr>
          <w:rFonts w:asciiTheme="minorHAnsi" w:hAnsiTheme="minorHAnsi" w:cstheme="minorHAnsi"/>
        </w:rPr>
        <w:t>“</w:t>
      </w:r>
      <w:r w:rsidRPr="00F11B4E">
        <w:rPr>
          <w:rFonts w:asciiTheme="minorHAnsi" w:hAnsiTheme="minorHAnsi" w:cstheme="minorHAnsi"/>
        </w:rPr>
        <w:t>Although a B- is a satisfactory grade for a course, students must maintain a 3.00 average in their degree program and present a 3.00 GPA on the courses listed on the graduation application.”</w:t>
      </w:r>
    </w:p>
    <w:p w14:paraId="025F9CD0" w14:textId="77777777" w:rsidR="00877A66" w:rsidRPr="00F11B4E" w:rsidRDefault="00877A66" w:rsidP="00877A66">
      <w:pPr>
        <w:rPr>
          <w:rFonts w:asciiTheme="minorHAnsi" w:hAnsiTheme="minorHAnsi" w:cstheme="minorHAnsi"/>
        </w:rPr>
      </w:pPr>
    </w:p>
    <w:p w14:paraId="290F8BF0"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For this class, letter grades are based on the following numerical score ranges:</w:t>
      </w:r>
    </w:p>
    <w:p w14:paraId="54784EC1" w14:textId="77777777" w:rsidR="00877A66" w:rsidRPr="00F11B4E" w:rsidRDefault="00877A66" w:rsidP="00877A66">
      <w:pPr>
        <w:rPr>
          <w:rFonts w:asciiTheme="minorHAnsi" w:hAnsiTheme="minorHAnsi" w:cstheme="minorHAnsi"/>
        </w:rPr>
      </w:pPr>
    </w:p>
    <w:p w14:paraId="2672276B"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A+ </w:t>
      </w:r>
      <w:r w:rsidRPr="00F11B4E">
        <w:rPr>
          <w:rFonts w:asciiTheme="minorHAnsi" w:hAnsiTheme="minorHAnsi" w:cstheme="minorHAnsi"/>
        </w:rPr>
        <w:tab/>
      </w:r>
      <w:r w:rsidRPr="00F11B4E">
        <w:rPr>
          <w:rFonts w:asciiTheme="minorHAnsi" w:hAnsiTheme="minorHAnsi" w:cstheme="minorHAnsi"/>
        </w:rPr>
        <w:sym w:font="Symbol" w:char="F0B3"/>
      </w:r>
      <w:r w:rsidRPr="00F11B4E">
        <w:rPr>
          <w:rFonts w:asciiTheme="minorHAnsi" w:hAnsiTheme="minorHAnsi" w:cstheme="minorHAnsi"/>
        </w:rPr>
        <w:t xml:space="preserve"> 97.0  to  100.0</w:t>
      </w:r>
    </w:p>
    <w:p w14:paraId="045EFD88"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A  </w:t>
      </w:r>
      <w:r w:rsidRPr="00F11B4E">
        <w:rPr>
          <w:rFonts w:asciiTheme="minorHAnsi" w:hAnsiTheme="minorHAnsi" w:cstheme="minorHAnsi"/>
        </w:rPr>
        <w:tab/>
      </w:r>
      <w:r w:rsidRPr="00F11B4E">
        <w:rPr>
          <w:rFonts w:asciiTheme="minorHAnsi" w:hAnsiTheme="minorHAnsi" w:cstheme="minorHAnsi"/>
        </w:rPr>
        <w:sym w:font="Symbol" w:char="F0B3"/>
      </w:r>
      <w:r w:rsidRPr="00F11B4E">
        <w:rPr>
          <w:rFonts w:asciiTheme="minorHAnsi" w:hAnsiTheme="minorHAnsi" w:cstheme="minorHAnsi"/>
        </w:rPr>
        <w:t xml:space="preserve"> 93.0  to  &lt; 97.0</w:t>
      </w:r>
    </w:p>
    <w:p w14:paraId="4B30ECB9"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A- </w:t>
      </w:r>
      <w:r w:rsidRPr="00F11B4E">
        <w:rPr>
          <w:rFonts w:asciiTheme="minorHAnsi" w:hAnsiTheme="minorHAnsi" w:cstheme="minorHAnsi"/>
        </w:rPr>
        <w:tab/>
      </w:r>
      <w:r w:rsidRPr="00F11B4E">
        <w:rPr>
          <w:rFonts w:asciiTheme="minorHAnsi" w:hAnsiTheme="minorHAnsi" w:cstheme="minorHAnsi"/>
        </w:rPr>
        <w:sym w:font="Symbol" w:char="F0B3"/>
      </w:r>
      <w:r w:rsidRPr="00F11B4E">
        <w:rPr>
          <w:rFonts w:asciiTheme="minorHAnsi" w:hAnsiTheme="minorHAnsi" w:cstheme="minorHAnsi"/>
        </w:rPr>
        <w:t xml:space="preserve"> 90.1  to  &lt; 93.0</w:t>
      </w:r>
    </w:p>
    <w:p w14:paraId="2EF65664"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B+ </w:t>
      </w:r>
      <w:r w:rsidRPr="00F11B4E">
        <w:rPr>
          <w:rFonts w:asciiTheme="minorHAnsi" w:hAnsiTheme="minorHAnsi" w:cstheme="minorHAnsi"/>
        </w:rPr>
        <w:tab/>
      </w:r>
      <w:r w:rsidRPr="00F11B4E">
        <w:rPr>
          <w:rFonts w:asciiTheme="minorHAnsi" w:hAnsiTheme="minorHAnsi" w:cstheme="minorHAnsi"/>
        </w:rPr>
        <w:sym w:font="Symbol" w:char="F0B3"/>
      </w:r>
      <w:r w:rsidRPr="00F11B4E">
        <w:rPr>
          <w:rFonts w:asciiTheme="minorHAnsi" w:hAnsiTheme="minorHAnsi" w:cstheme="minorHAnsi"/>
        </w:rPr>
        <w:t xml:space="preserve"> 83.3  to  &lt; 89.9</w:t>
      </w:r>
    </w:p>
    <w:p w14:paraId="3B5D045C"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B  </w:t>
      </w:r>
      <w:r w:rsidRPr="00F11B4E">
        <w:rPr>
          <w:rFonts w:asciiTheme="minorHAnsi" w:hAnsiTheme="minorHAnsi" w:cstheme="minorHAnsi"/>
        </w:rPr>
        <w:tab/>
      </w:r>
      <w:r w:rsidRPr="00F11B4E">
        <w:rPr>
          <w:rFonts w:asciiTheme="minorHAnsi" w:hAnsiTheme="minorHAnsi" w:cstheme="minorHAnsi"/>
        </w:rPr>
        <w:sym w:font="Symbol" w:char="F0B3"/>
      </w:r>
      <w:r w:rsidRPr="00F11B4E">
        <w:rPr>
          <w:rFonts w:asciiTheme="minorHAnsi" w:hAnsiTheme="minorHAnsi" w:cstheme="minorHAnsi"/>
        </w:rPr>
        <w:t xml:space="preserve"> 76.7  to  &lt; 83.3</w:t>
      </w:r>
    </w:p>
    <w:p w14:paraId="7A7D0294"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B- </w:t>
      </w:r>
      <w:r w:rsidRPr="00F11B4E">
        <w:rPr>
          <w:rFonts w:asciiTheme="minorHAnsi" w:hAnsiTheme="minorHAnsi" w:cstheme="minorHAnsi"/>
        </w:rPr>
        <w:tab/>
      </w:r>
      <w:r w:rsidRPr="00F11B4E">
        <w:rPr>
          <w:rFonts w:asciiTheme="minorHAnsi" w:hAnsiTheme="minorHAnsi" w:cstheme="minorHAnsi"/>
        </w:rPr>
        <w:sym w:font="Symbol" w:char="F0B3"/>
      </w:r>
      <w:r w:rsidRPr="00F11B4E">
        <w:rPr>
          <w:rFonts w:asciiTheme="minorHAnsi" w:hAnsiTheme="minorHAnsi" w:cstheme="minorHAnsi"/>
        </w:rPr>
        <w:t xml:space="preserve"> 70.1  to  &lt; 76.7</w:t>
      </w:r>
    </w:p>
    <w:p w14:paraId="28D8DAB5" w14:textId="77777777" w:rsidR="00877A66" w:rsidRPr="00F11B4E" w:rsidRDefault="00877A66" w:rsidP="00877A66">
      <w:pPr>
        <w:rPr>
          <w:rFonts w:asciiTheme="minorHAnsi" w:hAnsiTheme="minorHAnsi" w:cstheme="minorHAnsi"/>
        </w:rPr>
      </w:pPr>
      <w:r w:rsidRPr="00F11B4E">
        <w:rPr>
          <w:rFonts w:asciiTheme="minorHAnsi" w:hAnsiTheme="minorHAnsi" w:cstheme="minorHAnsi"/>
        </w:rPr>
        <w:t xml:space="preserve">C  </w:t>
      </w:r>
      <w:r w:rsidRPr="00F11B4E">
        <w:rPr>
          <w:rFonts w:asciiTheme="minorHAnsi" w:hAnsiTheme="minorHAnsi" w:cstheme="minorHAnsi"/>
        </w:rPr>
        <w:tab/>
      </w:r>
      <w:r w:rsidRPr="00F11B4E">
        <w:rPr>
          <w:rFonts w:asciiTheme="minorHAnsi" w:hAnsiTheme="minorHAnsi" w:cstheme="minorHAnsi"/>
        </w:rPr>
        <w:sym w:font="Symbol" w:char="F0B3"/>
      </w:r>
      <w:r w:rsidRPr="00F11B4E">
        <w:rPr>
          <w:rFonts w:asciiTheme="minorHAnsi" w:hAnsiTheme="minorHAnsi" w:cstheme="minorHAnsi"/>
        </w:rPr>
        <w:t xml:space="preserve"> 60  to  &lt; 70.1</w:t>
      </w:r>
    </w:p>
    <w:p w14:paraId="224B1DCF" w14:textId="77777777" w:rsidR="00A66016" w:rsidRPr="00F11B4E" w:rsidRDefault="00877A66" w:rsidP="00A66016">
      <w:pPr>
        <w:rPr>
          <w:rFonts w:asciiTheme="minorHAnsi" w:hAnsiTheme="minorHAnsi" w:cstheme="minorHAnsi"/>
        </w:rPr>
      </w:pPr>
      <w:r w:rsidRPr="00F11B4E">
        <w:rPr>
          <w:rFonts w:asciiTheme="minorHAnsi" w:hAnsiTheme="minorHAnsi" w:cstheme="minorHAnsi"/>
        </w:rPr>
        <w:t xml:space="preserve">F  </w:t>
      </w:r>
      <w:r w:rsidRPr="00F11B4E">
        <w:rPr>
          <w:rFonts w:asciiTheme="minorHAnsi" w:hAnsiTheme="minorHAnsi" w:cstheme="minorHAnsi"/>
        </w:rPr>
        <w:tab/>
        <w:t>&lt;= 59.9</w:t>
      </w:r>
    </w:p>
    <w:p w14:paraId="7DD4E355" w14:textId="77777777" w:rsidR="00FC301A" w:rsidRPr="00F11B4E" w:rsidRDefault="00FC301A" w:rsidP="00A66016">
      <w:pPr>
        <w:rPr>
          <w:rFonts w:asciiTheme="minorHAnsi" w:hAnsiTheme="minorHAnsi" w:cstheme="minorHAnsi"/>
          <w:iCs/>
        </w:rPr>
      </w:pPr>
    </w:p>
    <w:p w14:paraId="19A241E6" w14:textId="5996F36F" w:rsidR="00A153BC" w:rsidRPr="00F11B4E" w:rsidRDefault="00F11B4E" w:rsidP="00F11B4E">
      <w:pPr>
        <w:numPr>
          <w:ilvl w:val="0"/>
          <w:numId w:val="5"/>
        </w:numPr>
        <w:tabs>
          <w:tab w:val="clear" w:pos="1080"/>
        </w:tabs>
        <w:ind w:left="360"/>
        <w:rPr>
          <w:rFonts w:asciiTheme="minorHAnsi" w:hAnsiTheme="minorHAnsi" w:cstheme="minorHAnsi"/>
          <w:i/>
          <w:iCs/>
        </w:rPr>
      </w:pPr>
      <w:r>
        <w:rPr>
          <w:rFonts w:asciiTheme="minorHAnsi" w:hAnsiTheme="minorHAnsi" w:cstheme="minorHAnsi"/>
          <w:i/>
          <w:iCs/>
        </w:rPr>
        <w:t>A few i</w:t>
      </w:r>
      <w:r w:rsidR="00A153BC" w:rsidRPr="00F11B4E">
        <w:rPr>
          <w:rFonts w:asciiTheme="minorHAnsi" w:hAnsiTheme="minorHAnsi" w:cstheme="minorHAnsi"/>
          <w:i/>
          <w:iCs/>
        </w:rPr>
        <w:t>mportant websites</w:t>
      </w:r>
      <w:r>
        <w:rPr>
          <w:rFonts w:asciiTheme="minorHAnsi" w:hAnsiTheme="minorHAnsi" w:cstheme="minorHAnsi"/>
          <w:i/>
          <w:iCs/>
        </w:rPr>
        <w:t xml:space="preserve"> (t</w:t>
      </w:r>
      <w:r w:rsidRPr="00F11B4E">
        <w:rPr>
          <w:rFonts w:asciiTheme="minorHAnsi" w:hAnsiTheme="minorHAnsi" w:cstheme="minorHAnsi"/>
          <w:i/>
          <w:iCs/>
        </w:rPr>
        <w:t>here are many, many others!</w:t>
      </w:r>
      <w:r>
        <w:rPr>
          <w:rFonts w:asciiTheme="minorHAnsi" w:hAnsiTheme="minorHAnsi" w:cstheme="minorHAnsi"/>
          <w:i/>
          <w:iCs/>
        </w:rPr>
        <w:t>)</w:t>
      </w:r>
      <w:r w:rsidR="00A153BC" w:rsidRPr="00F11B4E">
        <w:rPr>
          <w:rFonts w:asciiTheme="minorHAnsi" w:hAnsiTheme="minorHAnsi" w:cstheme="minorHAnsi"/>
          <w:i/>
          <w:iCs/>
        </w:rPr>
        <w:t>:</w:t>
      </w:r>
      <w:r w:rsidR="00C7174B">
        <w:rPr>
          <w:rFonts w:asciiTheme="minorHAnsi" w:hAnsiTheme="minorHAnsi" w:cstheme="minorHAnsi"/>
          <w:i/>
          <w:iCs/>
        </w:rPr>
        <w:br/>
      </w:r>
    </w:p>
    <w:p w14:paraId="00C6DA04" w14:textId="014D04ED" w:rsidR="00A66016" w:rsidRPr="00F11B4E" w:rsidRDefault="00A66016" w:rsidP="00A66016">
      <w:pPr>
        <w:ind w:left="360"/>
        <w:rPr>
          <w:rFonts w:asciiTheme="minorHAnsi" w:hAnsiTheme="minorHAnsi" w:cstheme="minorHAnsi"/>
          <w:b/>
          <w:color w:val="FF0000"/>
        </w:rPr>
      </w:pPr>
      <w:r w:rsidRPr="00F11B4E">
        <w:rPr>
          <w:rFonts w:asciiTheme="minorHAnsi" w:hAnsiTheme="minorHAnsi" w:cstheme="minorHAnsi"/>
          <w:b/>
          <w:color w:val="FF0000"/>
        </w:rPr>
        <w:t xml:space="preserve">USGS EarthExplorer: </w:t>
      </w:r>
      <w:hyperlink r:id="rId9" w:history="1">
        <w:r w:rsidR="00954E96" w:rsidRPr="005445C0">
          <w:rPr>
            <w:rStyle w:val="Hyperlink"/>
            <w:rFonts w:asciiTheme="minorHAnsi" w:hAnsiTheme="minorHAnsi" w:cstheme="minorHAnsi"/>
            <w:b/>
          </w:rPr>
          <w:t>https://earthexplorer.us</w:t>
        </w:r>
        <w:r w:rsidR="00954E96" w:rsidRPr="005445C0">
          <w:rPr>
            <w:rStyle w:val="Hyperlink"/>
            <w:rFonts w:asciiTheme="minorHAnsi" w:hAnsiTheme="minorHAnsi" w:cstheme="minorHAnsi"/>
            <w:b/>
          </w:rPr>
          <w:t>g</w:t>
        </w:r>
        <w:r w:rsidR="00954E96" w:rsidRPr="005445C0">
          <w:rPr>
            <w:rStyle w:val="Hyperlink"/>
            <w:rFonts w:asciiTheme="minorHAnsi" w:hAnsiTheme="minorHAnsi" w:cstheme="minorHAnsi"/>
            <w:b/>
          </w:rPr>
          <w:t>s.gov/</w:t>
        </w:r>
      </w:hyperlink>
      <w:r w:rsidR="00954E96">
        <w:rPr>
          <w:rFonts w:asciiTheme="minorHAnsi" w:hAnsiTheme="minorHAnsi" w:cstheme="minorHAnsi"/>
          <w:b/>
          <w:color w:val="FF0000"/>
        </w:rPr>
        <w:t xml:space="preserve"> </w:t>
      </w:r>
    </w:p>
    <w:p w14:paraId="67A68D8A" w14:textId="74EE2FB3" w:rsidR="00A66016" w:rsidRPr="00F11B4E" w:rsidRDefault="00A66016" w:rsidP="00A66016">
      <w:pPr>
        <w:ind w:left="360"/>
        <w:rPr>
          <w:rFonts w:asciiTheme="minorHAnsi" w:hAnsiTheme="minorHAnsi" w:cstheme="minorHAnsi"/>
        </w:rPr>
      </w:pPr>
      <w:r w:rsidRPr="00F11B4E">
        <w:rPr>
          <w:rFonts w:asciiTheme="minorHAnsi" w:hAnsiTheme="minorHAnsi" w:cstheme="minorHAnsi"/>
        </w:rPr>
        <w:t xml:space="preserve">NASA Earth Observatory: </w:t>
      </w:r>
      <w:hyperlink r:id="rId10" w:history="1">
        <w:r w:rsidR="00954E96" w:rsidRPr="005445C0">
          <w:rPr>
            <w:rStyle w:val="Hyperlink"/>
            <w:rFonts w:asciiTheme="minorHAnsi" w:hAnsiTheme="minorHAnsi" w:cstheme="minorHAnsi"/>
          </w:rPr>
          <w:t>https://www.</w:t>
        </w:r>
        <w:r w:rsidR="00954E96" w:rsidRPr="005445C0">
          <w:rPr>
            <w:rStyle w:val="Hyperlink"/>
            <w:rFonts w:asciiTheme="minorHAnsi" w:hAnsiTheme="minorHAnsi" w:cstheme="minorHAnsi"/>
          </w:rPr>
          <w:t>e</w:t>
        </w:r>
        <w:r w:rsidR="00954E96" w:rsidRPr="005445C0">
          <w:rPr>
            <w:rStyle w:val="Hyperlink"/>
            <w:rFonts w:asciiTheme="minorHAnsi" w:hAnsiTheme="minorHAnsi" w:cstheme="minorHAnsi"/>
          </w:rPr>
          <w:t>arthobservatory.nasa.gov/</w:t>
        </w:r>
      </w:hyperlink>
      <w:r w:rsidR="00954E96">
        <w:rPr>
          <w:rFonts w:asciiTheme="minorHAnsi" w:hAnsiTheme="minorHAnsi" w:cstheme="minorHAnsi"/>
        </w:rPr>
        <w:t xml:space="preserve"> </w:t>
      </w:r>
    </w:p>
    <w:p w14:paraId="7B90C8E9" w14:textId="08152D84" w:rsidR="00A66016" w:rsidRPr="00F11B4E" w:rsidRDefault="00A66016" w:rsidP="00A66016">
      <w:pPr>
        <w:ind w:left="360"/>
        <w:rPr>
          <w:rFonts w:asciiTheme="minorHAnsi" w:hAnsiTheme="minorHAnsi" w:cstheme="minorHAnsi"/>
        </w:rPr>
      </w:pPr>
      <w:r w:rsidRPr="00F11B4E">
        <w:rPr>
          <w:rFonts w:asciiTheme="minorHAnsi" w:hAnsiTheme="minorHAnsi" w:cstheme="minorHAnsi"/>
        </w:rPr>
        <w:t xml:space="preserve">NASA Earth Science Enterprise: </w:t>
      </w:r>
      <w:hyperlink r:id="rId11" w:history="1">
        <w:r w:rsidR="00954E96" w:rsidRPr="005445C0">
          <w:rPr>
            <w:rStyle w:val="Hyperlink"/>
            <w:rFonts w:asciiTheme="minorHAnsi" w:hAnsiTheme="minorHAnsi" w:cstheme="minorHAnsi"/>
          </w:rPr>
          <w:t>https://science.n</w:t>
        </w:r>
        <w:r w:rsidR="00954E96" w:rsidRPr="005445C0">
          <w:rPr>
            <w:rStyle w:val="Hyperlink"/>
            <w:rFonts w:asciiTheme="minorHAnsi" w:hAnsiTheme="minorHAnsi" w:cstheme="minorHAnsi"/>
          </w:rPr>
          <w:t>a</w:t>
        </w:r>
        <w:r w:rsidR="00954E96" w:rsidRPr="005445C0">
          <w:rPr>
            <w:rStyle w:val="Hyperlink"/>
            <w:rFonts w:asciiTheme="minorHAnsi" w:hAnsiTheme="minorHAnsi" w:cstheme="minorHAnsi"/>
          </w:rPr>
          <w:t>sa.gov/earth-science/</w:t>
        </w:r>
      </w:hyperlink>
      <w:r w:rsidR="00954E96">
        <w:rPr>
          <w:rFonts w:asciiTheme="minorHAnsi" w:hAnsiTheme="minorHAnsi" w:cstheme="minorHAnsi"/>
        </w:rPr>
        <w:t xml:space="preserve"> </w:t>
      </w:r>
    </w:p>
    <w:p w14:paraId="7C789FE2" w14:textId="4393D02C" w:rsidR="00A66016" w:rsidRPr="00F11B4E" w:rsidRDefault="00A66016" w:rsidP="00A66016">
      <w:pPr>
        <w:ind w:left="360"/>
        <w:rPr>
          <w:rFonts w:asciiTheme="minorHAnsi" w:hAnsiTheme="minorHAnsi" w:cstheme="minorHAnsi"/>
        </w:rPr>
      </w:pPr>
      <w:r w:rsidRPr="00F11B4E">
        <w:rPr>
          <w:rFonts w:asciiTheme="minorHAnsi" w:hAnsiTheme="minorHAnsi" w:cstheme="minorHAnsi"/>
        </w:rPr>
        <w:t xml:space="preserve">NASA GSFC Landsat programs: </w:t>
      </w:r>
      <w:hyperlink r:id="rId12" w:history="1">
        <w:r w:rsidR="00954E96" w:rsidRPr="005445C0">
          <w:rPr>
            <w:rStyle w:val="Hyperlink"/>
            <w:rFonts w:asciiTheme="minorHAnsi" w:hAnsiTheme="minorHAnsi" w:cstheme="minorHAnsi"/>
          </w:rPr>
          <w:t>https://lan</w:t>
        </w:r>
        <w:r w:rsidR="00954E96" w:rsidRPr="005445C0">
          <w:rPr>
            <w:rStyle w:val="Hyperlink"/>
            <w:rFonts w:asciiTheme="minorHAnsi" w:hAnsiTheme="minorHAnsi" w:cstheme="minorHAnsi"/>
          </w:rPr>
          <w:t>d</w:t>
        </w:r>
        <w:r w:rsidR="00954E96" w:rsidRPr="005445C0">
          <w:rPr>
            <w:rStyle w:val="Hyperlink"/>
            <w:rFonts w:asciiTheme="minorHAnsi" w:hAnsiTheme="minorHAnsi" w:cstheme="minorHAnsi"/>
          </w:rPr>
          <w:t>sat.gsfc.nasa.gov/</w:t>
        </w:r>
      </w:hyperlink>
      <w:r w:rsidR="00954E96">
        <w:rPr>
          <w:rFonts w:asciiTheme="minorHAnsi" w:hAnsiTheme="minorHAnsi" w:cstheme="minorHAnsi"/>
        </w:rPr>
        <w:t xml:space="preserve"> </w:t>
      </w:r>
    </w:p>
    <w:p w14:paraId="3A9A8A14" w14:textId="2E51C4F9" w:rsidR="00A66016" w:rsidRPr="00F11B4E" w:rsidRDefault="00A66016" w:rsidP="00A66016">
      <w:pPr>
        <w:ind w:left="360"/>
        <w:rPr>
          <w:rFonts w:asciiTheme="minorHAnsi" w:hAnsiTheme="minorHAnsi" w:cstheme="minorHAnsi"/>
        </w:rPr>
      </w:pPr>
      <w:r w:rsidRPr="00F11B4E">
        <w:rPr>
          <w:rFonts w:asciiTheme="minorHAnsi" w:hAnsiTheme="minorHAnsi" w:cstheme="minorHAnsi"/>
        </w:rPr>
        <w:t xml:space="preserve">USGS Landsat Program: </w:t>
      </w:r>
      <w:hyperlink r:id="rId13" w:history="1">
        <w:r w:rsidR="00954E96" w:rsidRPr="005445C0">
          <w:rPr>
            <w:rStyle w:val="Hyperlink"/>
            <w:rFonts w:asciiTheme="minorHAnsi" w:hAnsiTheme="minorHAnsi" w:cstheme="minorHAnsi"/>
          </w:rPr>
          <w:t>https://www.usgs.gov/la</w:t>
        </w:r>
        <w:r w:rsidR="00954E96" w:rsidRPr="005445C0">
          <w:rPr>
            <w:rStyle w:val="Hyperlink"/>
            <w:rFonts w:asciiTheme="minorHAnsi" w:hAnsiTheme="minorHAnsi" w:cstheme="minorHAnsi"/>
          </w:rPr>
          <w:t>n</w:t>
        </w:r>
        <w:r w:rsidR="00954E96" w:rsidRPr="005445C0">
          <w:rPr>
            <w:rStyle w:val="Hyperlink"/>
            <w:rFonts w:asciiTheme="minorHAnsi" w:hAnsiTheme="minorHAnsi" w:cstheme="minorHAnsi"/>
          </w:rPr>
          <w:t>dsat-missions/landsat-9</w:t>
        </w:r>
      </w:hyperlink>
      <w:r w:rsidR="00954E96">
        <w:rPr>
          <w:rFonts w:asciiTheme="minorHAnsi" w:hAnsiTheme="minorHAnsi" w:cstheme="minorHAnsi"/>
        </w:rPr>
        <w:t xml:space="preserve"> </w:t>
      </w:r>
    </w:p>
    <w:p w14:paraId="55AFE72C" w14:textId="33B605F8" w:rsidR="00A66016" w:rsidRPr="00F11B4E" w:rsidRDefault="00A66016" w:rsidP="00A66016">
      <w:pPr>
        <w:ind w:left="360"/>
        <w:rPr>
          <w:rFonts w:asciiTheme="minorHAnsi" w:hAnsiTheme="minorHAnsi" w:cstheme="minorHAnsi"/>
        </w:rPr>
      </w:pPr>
      <w:r w:rsidRPr="00F11B4E">
        <w:rPr>
          <w:rFonts w:asciiTheme="minorHAnsi" w:hAnsiTheme="minorHAnsi" w:cstheme="minorHAnsi"/>
        </w:rPr>
        <w:t xml:space="preserve">EROS Data Center: </w:t>
      </w:r>
      <w:hyperlink r:id="rId14" w:history="1">
        <w:r w:rsidR="00954E96" w:rsidRPr="005445C0">
          <w:rPr>
            <w:rStyle w:val="Hyperlink"/>
            <w:rFonts w:asciiTheme="minorHAnsi" w:hAnsiTheme="minorHAnsi" w:cstheme="minorHAnsi"/>
          </w:rPr>
          <w:t>https://ww</w:t>
        </w:r>
        <w:r w:rsidR="00954E96" w:rsidRPr="005445C0">
          <w:rPr>
            <w:rStyle w:val="Hyperlink"/>
            <w:rFonts w:asciiTheme="minorHAnsi" w:hAnsiTheme="minorHAnsi" w:cstheme="minorHAnsi"/>
          </w:rPr>
          <w:t>w</w:t>
        </w:r>
        <w:r w:rsidR="00954E96" w:rsidRPr="005445C0">
          <w:rPr>
            <w:rStyle w:val="Hyperlink"/>
            <w:rFonts w:asciiTheme="minorHAnsi" w:hAnsiTheme="minorHAnsi" w:cstheme="minorHAnsi"/>
          </w:rPr>
          <w:t>.usgs.gov/centers/eros</w:t>
        </w:r>
      </w:hyperlink>
      <w:r w:rsidR="00954E96">
        <w:rPr>
          <w:rFonts w:asciiTheme="minorHAnsi" w:hAnsiTheme="minorHAnsi" w:cstheme="minorHAnsi"/>
        </w:rPr>
        <w:t xml:space="preserve"> </w:t>
      </w:r>
    </w:p>
    <w:p w14:paraId="58446EE1" w14:textId="2257CB10" w:rsidR="00A66016" w:rsidRPr="00F11B4E" w:rsidRDefault="00A66016" w:rsidP="00A66016">
      <w:pPr>
        <w:ind w:left="360"/>
        <w:rPr>
          <w:rFonts w:asciiTheme="minorHAnsi" w:hAnsiTheme="minorHAnsi" w:cstheme="minorHAnsi"/>
        </w:rPr>
      </w:pPr>
      <w:r w:rsidRPr="00F11B4E">
        <w:rPr>
          <w:rFonts w:asciiTheme="minorHAnsi" w:hAnsiTheme="minorHAnsi" w:cstheme="minorHAnsi"/>
        </w:rPr>
        <w:t xml:space="preserve">ASPRS homepage: </w:t>
      </w:r>
      <w:hyperlink r:id="rId15" w:history="1">
        <w:r w:rsidR="00954E96" w:rsidRPr="005445C0">
          <w:rPr>
            <w:rStyle w:val="Hyperlink"/>
            <w:rFonts w:asciiTheme="minorHAnsi" w:hAnsiTheme="minorHAnsi" w:cstheme="minorHAnsi"/>
          </w:rPr>
          <w:t>https://ww</w:t>
        </w:r>
        <w:r w:rsidR="00954E96" w:rsidRPr="005445C0">
          <w:rPr>
            <w:rStyle w:val="Hyperlink"/>
            <w:rFonts w:asciiTheme="minorHAnsi" w:hAnsiTheme="minorHAnsi" w:cstheme="minorHAnsi"/>
          </w:rPr>
          <w:t>w</w:t>
        </w:r>
        <w:r w:rsidR="00954E96" w:rsidRPr="005445C0">
          <w:rPr>
            <w:rStyle w:val="Hyperlink"/>
            <w:rFonts w:asciiTheme="minorHAnsi" w:hAnsiTheme="minorHAnsi" w:cstheme="minorHAnsi"/>
          </w:rPr>
          <w:t>.asprs.org/</w:t>
        </w:r>
      </w:hyperlink>
      <w:r w:rsidR="00954E96">
        <w:rPr>
          <w:rFonts w:asciiTheme="minorHAnsi" w:hAnsiTheme="minorHAnsi" w:cstheme="minorHAnsi"/>
        </w:rPr>
        <w:t xml:space="preserve"> </w:t>
      </w:r>
    </w:p>
    <w:p w14:paraId="16757569" w14:textId="77777777" w:rsidR="001915BF" w:rsidRPr="00F11B4E" w:rsidRDefault="001915BF">
      <w:pPr>
        <w:rPr>
          <w:rFonts w:asciiTheme="minorHAnsi" w:hAnsiTheme="minorHAnsi" w:cstheme="minorHAnsi"/>
        </w:rPr>
      </w:pPr>
    </w:p>
    <w:p w14:paraId="612A8266" w14:textId="27BBB572" w:rsidR="00A153BC" w:rsidRPr="00F11B4E" w:rsidRDefault="00F11B4E">
      <w:pPr>
        <w:numPr>
          <w:ilvl w:val="0"/>
          <w:numId w:val="5"/>
        </w:numPr>
        <w:tabs>
          <w:tab w:val="clear" w:pos="1080"/>
        </w:tabs>
        <w:ind w:left="360"/>
        <w:rPr>
          <w:rFonts w:asciiTheme="minorHAnsi" w:hAnsiTheme="minorHAnsi" w:cstheme="minorHAnsi"/>
          <w:i/>
          <w:iCs/>
        </w:rPr>
      </w:pPr>
      <w:r>
        <w:rPr>
          <w:rFonts w:asciiTheme="minorHAnsi" w:hAnsiTheme="minorHAnsi" w:cstheme="minorHAnsi"/>
          <w:i/>
          <w:iCs/>
        </w:rPr>
        <w:t>A few i</w:t>
      </w:r>
      <w:r w:rsidR="00A153BC" w:rsidRPr="00F11B4E">
        <w:rPr>
          <w:rFonts w:asciiTheme="minorHAnsi" w:hAnsiTheme="minorHAnsi" w:cstheme="minorHAnsi"/>
          <w:i/>
          <w:iCs/>
        </w:rPr>
        <w:t>mportant journals (there are many others, too):</w:t>
      </w:r>
    </w:p>
    <w:p w14:paraId="36D96E47" w14:textId="77777777" w:rsidR="00A153BC" w:rsidRPr="00F11B4E" w:rsidRDefault="00A153BC">
      <w:pPr>
        <w:ind w:left="360"/>
        <w:rPr>
          <w:rFonts w:asciiTheme="minorHAnsi" w:hAnsiTheme="minorHAnsi" w:cstheme="minorHAnsi"/>
        </w:rPr>
      </w:pPr>
    </w:p>
    <w:p w14:paraId="4E6870DC" w14:textId="77777777" w:rsidR="00A153BC" w:rsidRPr="00F11B4E" w:rsidRDefault="00A153BC">
      <w:pPr>
        <w:ind w:left="360"/>
        <w:rPr>
          <w:rFonts w:asciiTheme="minorHAnsi" w:hAnsiTheme="minorHAnsi" w:cstheme="minorHAnsi"/>
        </w:rPr>
      </w:pPr>
      <w:r w:rsidRPr="00F11B4E">
        <w:rPr>
          <w:rFonts w:asciiTheme="minorHAnsi" w:hAnsiTheme="minorHAnsi" w:cstheme="minorHAnsi"/>
        </w:rPr>
        <w:t>Remote Sensing of Environment (RSE)</w:t>
      </w:r>
    </w:p>
    <w:p w14:paraId="17BE8450" w14:textId="77777777" w:rsidR="00A153BC" w:rsidRPr="00F11B4E" w:rsidRDefault="00A153BC">
      <w:pPr>
        <w:ind w:left="360"/>
        <w:rPr>
          <w:rFonts w:asciiTheme="minorHAnsi" w:hAnsiTheme="minorHAnsi" w:cstheme="minorHAnsi"/>
        </w:rPr>
      </w:pPr>
      <w:r w:rsidRPr="00F11B4E">
        <w:rPr>
          <w:rFonts w:asciiTheme="minorHAnsi" w:hAnsiTheme="minorHAnsi" w:cstheme="minorHAnsi"/>
        </w:rPr>
        <w:t>ASPRS Photogrammetric Engineering &amp; Remote Sensing (PE&amp;RS)</w:t>
      </w:r>
    </w:p>
    <w:p w14:paraId="02E6A31E" w14:textId="77777777" w:rsidR="00A153BC" w:rsidRPr="00F11B4E" w:rsidRDefault="00A153BC">
      <w:pPr>
        <w:ind w:left="360"/>
        <w:rPr>
          <w:rFonts w:asciiTheme="minorHAnsi" w:hAnsiTheme="minorHAnsi" w:cstheme="minorHAnsi"/>
        </w:rPr>
      </w:pPr>
      <w:r w:rsidRPr="00F11B4E">
        <w:rPr>
          <w:rFonts w:asciiTheme="minorHAnsi" w:hAnsiTheme="minorHAnsi" w:cstheme="minorHAnsi"/>
        </w:rPr>
        <w:t>IEEE Transactions on Geosciences and Remote Sensing (IEEE TGARS)</w:t>
      </w:r>
    </w:p>
    <w:p w14:paraId="7C1C202C" w14:textId="7D3DDE76" w:rsidR="00877A66" w:rsidRPr="00F11B4E" w:rsidRDefault="00A153BC" w:rsidP="00F11B4E">
      <w:pPr>
        <w:ind w:left="360"/>
        <w:rPr>
          <w:rFonts w:asciiTheme="minorHAnsi" w:hAnsiTheme="minorHAnsi" w:cstheme="minorHAnsi"/>
        </w:rPr>
      </w:pPr>
      <w:r w:rsidRPr="00F11B4E">
        <w:rPr>
          <w:rFonts w:asciiTheme="minorHAnsi" w:hAnsiTheme="minorHAnsi" w:cstheme="minorHAnsi"/>
        </w:rPr>
        <w:t>International Journal of Remote Sensing (IJRS)</w:t>
      </w:r>
    </w:p>
    <w:p w14:paraId="5E0B3783" w14:textId="77777777" w:rsidR="00877A66" w:rsidRPr="00F11B4E" w:rsidRDefault="00877A66">
      <w:pPr>
        <w:rPr>
          <w:rFonts w:asciiTheme="minorHAnsi" w:hAnsiTheme="minorHAnsi" w:cstheme="minorHAnsi"/>
        </w:rPr>
      </w:pPr>
    </w:p>
    <w:p w14:paraId="6F5D9359" w14:textId="086FC6E3" w:rsidR="00A153BC" w:rsidRPr="00F11B4E" w:rsidRDefault="00A153BC">
      <w:pPr>
        <w:numPr>
          <w:ilvl w:val="0"/>
          <w:numId w:val="5"/>
        </w:numPr>
        <w:tabs>
          <w:tab w:val="clear" w:pos="1080"/>
        </w:tabs>
        <w:ind w:left="360"/>
        <w:rPr>
          <w:rFonts w:asciiTheme="minorHAnsi" w:hAnsiTheme="minorHAnsi" w:cstheme="minorHAnsi"/>
          <w:i/>
          <w:iCs/>
        </w:rPr>
      </w:pPr>
      <w:r w:rsidRPr="00F11B4E">
        <w:rPr>
          <w:rFonts w:asciiTheme="minorHAnsi" w:hAnsiTheme="minorHAnsi" w:cstheme="minorHAnsi"/>
          <w:i/>
          <w:iCs/>
        </w:rPr>
        <w:lastRenderedPageBreak/>
        <w:t>Schedule and textbook reading assignments (</w:t>
      </w:r>
      <w:r w:rsidRPr="00F11B4E">
        <w:rPr>
          <w:rFonts w:asciiTheme="minorHAnsi" w:hAnsiTheme="minorHAnsi" w:cstheme="minorHAnsi"/>
          <w:i/>
          <w:iCs/>
          <w:u w:val="single"/>
        </w:rPr>
        <w:t xml:space="preserve">the schedule </w:t>
      </w:r>
      <w:r w:rsidR="00FF20BA">
        <w:rPr>
          <w:rFonts w:asciiTheme="minorHAnsi" w:hAnsiTheme="minorHAnsi" w:cstheme="minorHAnsi"/>
          <w:i/>
          <w:iCs/>
          <w:u w:val="single"/>
        </w:rPr>
        <w:t xml:space="preserve">and assigned readings </w:t>
      </w:r>
      <w:r w:rsidRPr="00F11B4E">
        <w:rPr>
          <w:rFonts w:asciiTheme="minorHAnsi" w:hAnsiTheme="minorHAnsi" w:cstheme="minorHAnsi"/>
          <w:i/>
          <w:iCs/>
          <w:u w:val="single"/>
        </w:rPr>
        <w:t>may change</w:t>
      </w:r>
      <w:r w:rsidRPr="00F11B4E">
        <w:rPr>
          <w:rFonts w:asciiTheme="minorHAnsi" w:hAnsiTheme="minorHAnsi" w:cstheme="minorHAnsi"/>
          <w:i/>
          <w:iCs/>
        </w:rPr>
        <w:t>):</w:t>
      </w:r>
    </w:p>
    <w:p w14:paraId="73EAB9B6" w14:textId="77777777" w:rsidR="00A153BC" w:rsidRPr="00F11B4E" w:rsidRDefault="00A153BC">
      <w:pPr>
        <w:rPr>
          <w:rFonts w:asciiTheme="minorHAnsi" w:hAnsiTheme="minorHAnsi" w:cstheme="minorHAnsi"/>
        </w:rPr>
      </w:pPr>
    </w:p>
    <w:p w14:paraId="0EE3690A" w14:textId="0C8F147F" w:rsidR="00A153BC" w:rsidRPr="00F11B4E" w:rsidRDefault="003B61C0">
      <w:pPr>
        <w:jc w:val="center"/>
        <w:rPr>
          <w:rFonts w:asciiTheme="minorHAnsi" w:hAnsiTheme="minorHAnsi" w:cstheme="minorHAnsi"/>
        </w:rPr>
      </w:pPr>
      <w:r w:rsidRPr="003B61C0">
        <w:rPr>
          <w:noProof/>
        </w:rPr>
        <w:drawing>
          <wp:inline distT="0" distB="0" distL="0" distR="0" wp14:anchorId="68120768" wp14:editId="550401E7">
            <wp:extent cx="5943600" cy="5635625"/>
            <wp:effectExtent l="19050" t="19050" r="0" b="3175"/>
            <wp:docPr id="702743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743496" name=""/>
                    <pic:cNvPicPr/>
                  </pic:nvPicPr>
                  <pic:blipFill>
                    <a:blip r:embed="rId16"/>
                    <a:stretch>
                      <a:fillRect/>
                    </a:stretch>
                  </pic:blipFill>
                  <pic:spPr>
                    <a:xfrm>
                      <a:off x="0" y="0"/>
                      <a:ext cx="5943600" cy="5635625"/>
                    </a:xfrm>
                    <a:prstGeom prst="rect">
                      <a:avLst/>
                    </a:prstGeom>
                    <a:ln w="3175">
                      <a:solidFill>
                        <a:schemeClr val="tx1"/>
                      </a:solidFill>
                    </a:ln>
                  </pic:spPr>
                </pic:pic>
              </a:graphicData>
            </a:graphic>
          </wp:inline>
        </w:drawing>
      </w:r>
    </w:p>
    <w:p w14:paraId="45416A17" w14:textId="77777777" w:rsidR="00877A66" w:rsidRPr="00F11B4E" w:rsidRDefault="00877A66">
      <w:pPr>
        <w:jc w:val="center"/>
        <w:rPr>
          <w:rFonts w:asciiTheme="minorHAnsi" w:hAnsiTheme="minorHAnsi" w:cstheme="minorHAnsi"/>
        </w:rPr>
      </w:pPr>
    </w:p>
    <w:p w14:paraId="798FDCCD" w14:textId="6692267D" w:rsidR="00A153BC" w:rsidRPr="003B61C0" w:rsidRDefault="00A153BC">
      <w:pPr>
        <w:pStyle w:val="Header"/>
        <w:tabs>
          <w:tab w:val="clear" w:pos="4320"/>
          <w:tab w:val="clear" w:pos="8640"/>
        </w:tabs>
        <w:rPr>
          <w:rFonts w:asciiTheme="minorHAnsi" w:hAnsiTheme="minorHAnsi" w:cstheme="minorHAnsi"/>
        </w:rPr>
      </w:pPr>
      <w:r w:rsidRPr="003B61C0">
        <w:rPr>
          <w:rFonts w:asciiTheme="minorHAnsi" w:hAnsiTheme="minorHAnsi" w:cstheme="minorHAnsi"/>
        </w:rPr>
        <w:t xml:space="preserve">See also: </w:t>
      </w:r>
      <w:hyperlink r:id="rId17" w:history="1">
        <w:r w:rsidR="003B61C0" w:rsidRPr="003B61C0">
          <w:rPr>
            <w:rStyle w:val="Hyperlink"/>
            <w:rFonts w:asciiTheme="minorHAnsi" w:hAnsiTheme="minorHAnsi" w:cstheme="minorHAnsi"/>
          </w:rPr>
          <w:t>https://registrar.gmu.edu/calendars/spri</w:t>
        </w:r>
        <w:r w:rsidR="003B61C0" w:rsidRPr="003B61C0">
          <w:rPr>
            <w:rStyle w:val="Hyperlink"/>
            <w:rFonts w:asciiTheme="minorHAnsi" w:hAnsiTheme="minorHAnsi" w:cstheme="minorHAnsi"/>
          </w:rPr>
          <w:t>n</w:t>
        </w:r>
        <w:r w:rsidR="003B61C0" w:rsidRPr="003B61C0">
          <w:rPr>
            <w:rStyle w:val="Hyperlink"/>
            <w:rFonts w:asciiTheme="minorHAnsi" w:hAnsiTheme="minorHAnsi" w:cstheme="minorHAnsi"/>
          </w:rPr>
          <w:t>g_2026/</w:t>
        </w:r>
      </w:hyperlink>
      <w:r w:rsidR="003B61C0" w:rsidRPr="003B61C0">
        <w:rPr>
          <w:rFonts w:asciiTheme="minorHAnsi" w:hAnsiTheme="minorHAnsi" w:cstheme="minorHAnsi"/>
        </w:rPr>
        <w:t xml:space="preserve"> </w:t>
      </w:r>
    </w:p>
    <w:p w14:paraId="51927A90" w14:textId="77777777" w:rsidR="00C92457" w:rsidRPr="00C92457" w:rsidRDefault="00C92457" w:rsidP="00C92457">
      <w:pPr>
        <w:rPr>
          <w:rFonts w:asciiTheme="minorHAnsi" w:hAnsiTheme="minorHAnsi" w:cstheme="minorHAnsi"/>
          <w:szCs w:val="24"/>
        </w:rPr>
      </w:pPr>
    </w:p>
    <w:p w14:paraId="75D74FA9" w14:textId="3D49C189" w:rsidR="00C92457" w:rsidRPr="00C92457" w:rsidRDefault="00C92457" w:rsidP="00C92457">
      <w:pPr>
        <w:rPr>
          <w:rFonts w:asciiTheme="minorHAnsi" w:hAnsiTheme="minorHAnsi" w:cstheme="minorHAnsi"/>
          <w:szCs w:val="24"/>
        </w:rPr>
      </w:pPr>
      <w:r w:rsidRPr="00C92457">
        <w:rPr>
          <w:rFonts w:asciiTheme="minorHAnsi" w:hAnsiTheme="minorHAnsi" w:cstheme="minorHAnsi"/>
          <w:szCs w:val="24"/>
        </w:rPr>
        <w:t xml:space="preserve">Taken entirely from: </w:t>
      </w:r>
      <w:hyperlink r:id="rId18" w:history="1">
        <w:r w:rsidRPr="00C92457">
          <w:rPr>
            <w:rStyle w:val="Hyperlink"/>
            <w:rFonts w:asciiTheme="minorHAnsi" w:hAnsiTheme="minorHAnsi" w:cstheme="minorHAnsi"/>
            <w:szCs w:val="24"/>
          </w:rPr>
          <w:t>https://ctl.utexas.edu/chatgpt-and-generative</w:t>
        </w:r>
        <w:r w:rsidRPr="00C92457">
          <w:rPr>
            <w:rStyle w:val="Hyperlink"/>
            <w:rFonts w:asciiTheme="minorHAnsi" w:hAnsiTheme="minorHAnsi" w:cstheme="minorHAnsi"/>
            <w:szCs w:val="24"/>
          </w:rPr>
          <w:t>-</w:t>
        </w:r>
        <w:r w:rsidRPr="00C92457">
          <w:rPr>
            <w:rStyle w:val="Hyperlink"/>
            <w:rFonts w:asciiTheme="minorHAnsi" w:hAnsiTheme="minorHAnsi" w:cstheme="minorHAnsi"/>
            <w:szCs w:val="24"/>
          </w:rPr>
          <w:t>ai-tools-sample-syllabus-policy-statements</w:t>
        </w:r>
      </w:hyperlink>
      <w:r w:rsidRPr="00C92457">
        <w:rPr>
          <w:rFonts w:asciiTheme="minorHAnsi" w:hAnsiTheme="minorHAnsi" w:cstheme="minorHAnsi"/>
          <w:szCs w:val="24"/>
        </w:rPr>
        <w:t xml:space="preserve"> (and with several modifications):</w:t>
      </w:r>
    </w:p>
    <w:p w14:paraId="14865029" w14:textId="77777777" w:rsidR="00C92457" w:rsidRDefault="00C92457" w:rsidP="00C92457">
      <w:pPr>
        <w:rPr>
          <w:rFonts w:asciiTheme="minorHAnsi" w:hAnsiTheme="minorHAnsi" w:cstheme="minorHAnsi"/>
          <w:szCs w:val="24"/>
        </w:rPr>
      </w:pPr>
    </w:p>
    <w:p w14:paraId="56914766" w14:textId="5540082C" w:rsidR="00C92457" w:rsidRPr="00C92457" w:rsidRDefault="00C92457" w:rsidP="00C92457">
      <w:pPr>
        <w:rPr>
          <w:rFonts w:asciiTheme="minorHAnsi" w:hAnsiTheme="minorHAnsi" w:cstheme="minorHAnsi"/>
          <w:szCs w:val="24"/>
        </w:rPr>
      </w:pPr>
      <w:r w:rsidRPr="00C92457">
        <w:rPr>
          <w:rFonts w:asciiTheme="minorHAnsi" w:hAnsiTheme="minorHAnsi" w:cstheme="minorHAnsi"/>
          <w:szCs w:val="24"/>
        </w:rPr>
        <w:t xml:space="preserve">"In this course, students shall give credit to AI tools whenever used, even if only to generate ideas rather than usable text or illustrations.  When using AI tools on assignments, add an appendix showing (a) the entire exchange, highlighting the most relevant sections; (b) a description of precisely which AI tools were used (e.g., Gemini Pro 4 private subscription or DALL-E free version), (c) an explanation of how the AI tools were used (e.g., to generate ideas, </w:t>
      </w:r>
      <w:r w:rsidRPr="00C92457">
        <w:rPr>
          <w:rFonts w:asciiTheme="minorHAnsi" w:hAnsiTheme="minorHAnsi" w:cstheme="minorHAnsi"/>
          <w:szCs w:val="24"/>
        </w:rPr>
        <w:lastRenderedPageBreak/>
        <w:t>turns of phrase, elements of text, long stretches of text, lines of argument, pieces of evidence, maps of the conceptual territory, illustrations of key concepts); (d) an account of why AI tools were used (e.g., to save time; to assist with data acquisition and processing; to help understand difficult technical concepts; to “chat” with scientific papers, to clarify writing, to experiment for fun).  Overall, AI tools should be used wisely and reflectively with an aim to deepen understanding of subject matter.”</w:t>
      </w:r>
    </w:p>
    <w:p w14:paraId="43E904E3" w14:textId="77777777" w:rsidR="00B81A79" w:rsidRPr="00C92457" w:rsidRDefault="00B81A79" w:rsidP="00C01357">
      <w:pPr>
        <w:pStyle w:val="Header"/>
        <w:tabs>
          <w:tab w:val="clear" w:pos="4320"/>
          <w:tab w:val="clear" w:pos="8640"/>
        </w:tabs>
        <w:rPr>
          <w:rFonts w:asciiTheme="minorHAnsi" w:hAnsiTheme="minorHAnsi" w:cstheme="minorHAnsi"/>
        </w:rPr>
      </w:pPr>
    </w:p>
    <w:p w14:paraId="5D6D49FC" w14:textId="414AA9E2" w:rsidR="00A153BC" w:rsidRPr="003B61C0" w:rsidRDefault="00C01357">
      <w:pPr>
        <w:pStyle w:val="Header"/>
        <w:tabs>
          <w:tab w:val="clear" w:pos="4320"/>
          <w:tab w:val="clear" w:pos="8640"/>
        </w:tabs>
        <w:rPr>
          <w:rFonts w:asciiTheme="minorHAnsi" w:hAnsiTheme="minorHAnsi" w:cstheme="minorHAnsi"/>
        </w:rPr>
      </w:pPr>
      <w:r w:rsidRPr="003B61C0">
        <w:rPr>
          <w:rFonts w:asciiTheme="minorHAnsi" w:hAnsiTheme="minorHAnsi" w:cstheme="minorHAnsi"/>
          <w:b/>
        </w:rPr>
        <w:t xml:space="preserve">Academic </w:t>
      </w:r>
      <w:r w:rsidR="003B61C0" w:rsidRPr="003B61C0">
        <w:rPr>
          <w:rFonts w:asciiTheme="minorHAnsi" w:hAnsiTheme="minorHAnsi" w:cstheme="minorHAnsi"/>
          <w:b/>
        </w:rPr>
        <w:t>Standards</w:t>
      </w:r>
      <w:r w:rsidRPr="003B61C0">
        <w:rPr>
          <w:rFonts w:asciiTheme="minorHAnsi" w:hAnsiTheme="minorHAnsi" w:cstheme="minorHAnsi"/>
          <w:b/>
        </w:rPr>
        <w:t xml:space="preserve"> Code:</w:t>
      </w:r>
      <w:r w:rsidRPr="003B61C0">
        <w:rPr>
          <w:rFonts w:asciiTheme="minorHAnsi" w:hAnsiTheme="minorHAnsi" w:cstheme="minorHAnsi"/>
        </w:rPr>
        <w:t xml:space="preserve"> Students are expected to review and abide by the GMU </w:t>
      </w:r>
      <w:r w:rsidR="003B61C0" w:rsidRPr="003B61C0">
        <w:rPr>
          <w:rFonts w:asciiTheme="minorHAnsi" w:hAnsiTheme="minorHAnsi" w:cstheme="minorHAnsi"/>
        </w:rPr>
        <w:t xml:space="preserve">Academic Standards </w:t>
      </w:r>
      <w:r w:rsidRPr="003B61C0">
        <w:rPr>
          <w:rFonts w:asciiTheme="minorHAnsi" w:hAnsiTheme="minorHAnsi" w:cstheme="minorHAnsi"/>
        </w:rPr>
        <w:t xml:space="preserve">Code </w:t>
      </w:r>
      <w:r w:rsidR="00E75D02" w:rsidRPr="003B61C0">
        <w:rPr>
          <w:rFonts w:asciiTheme="minorHAnsi" w:hAnsiTheme="minorHAnsi" w:cstheme="minorHAnsi"/>
        </w:rPr>
        <w:t xml:space="preserve">available at: </w:t>
      </w:r>
      <w:hyperlink r:id="rId19" w:history="1">
        <w:r w:rsidR="003B61C0" w:rsidRPr="003B61C0">
          <w:rPr>
            <w:rStyle w:val="Hyperlink"/>
            <w:rFonts w:asciiTheme="minorHAnsi" w:hAnsiTheme="minorHAnsi" w:cstheme="minorHAnsi"/>
          </w:rPr>
          <w:t>https://academicstandards.gmu.edu/academic-standards-code/</w:t>
        </w:r>
      </w:hyperlink>
      <w:r w:rsidRPr="003B61C0">
        <w:rPr>
          <w:rFonts w:asciiTheme="minorHAnsi" w:hAnsiTheme="minorHAnsi" w:cstheme="minorHAnsi"/>
        </w:rPr>
        <w:t>.</w:t>
      </w:r>
      <w:r w:rsidR="003B61C0" w:rsidRPr="003B61C0">
        <w:rPr>
          <w:rFonts w:asciiTheme="minorHAnsi" w:hAnsiTheme="minorHAnsi" w:cstheme="minorHAnsi"/>
        </w:rPr>
        <w:t xml:space="preserve"> </w:t>
      </w:r>
    </w:p>
    <w:p w14:paraId="44BC3A5D" w14:textId="6C3B388E" w:rsidR="00B81A79" w:rsidRPr="003B61C0" w:rsidRDefault="00B81A79">
      <w:pPr>
        <w:pStyle w:val="Header"/>
        <w:tabs>
          <w:tab w:val="clear" w:pos="4320"/>
          <w:tab w:val="clear" w:pos="8640"/>
        </w:tabs>
        <w:rPr>
          <w:rFonts w:asciiTheme="minorHAnsi" w:hAnsiTheme="minorHAnsi" w:cstheme="minorHAnsi"/>
        </w:rPr>
      </w:pPr>
    </w:p>
    <w:p w14:paraId="367BB811" w14:textId="432DADCF" w:rsidR="00F739D4" w:rsidRDefault="00B76B13">
      <w:pPr>
        <w:pStyle w:val="Header"/>
        <w:tabs>
          <w:tab w:val="clear" w:pos="4320"/>
          <w:tab w:val="clear" w:pos="8640"/>
        </w:tabs>
        <w:rPr>
          <w:rFonts w:asciiTheme="minorHAnsi" w:hAnsiTheme="minorHAnsi" w:cstheme="minorHAnsi"/>
        </w:rPr>
      </w:pPr>
      <w:r w:rsidRPr="003B61C0">
        <w:rPr>
          <w:rFonts w:asciiTheme="minorHAnsi" w:hAnsiTheme="minorHAnsi" w:cstheme="minorHAnsi"/>
          <w:b/>
          <w:bCs/>
          <w:szCs w:val="24"/>
        </w:rPr>
        <w:t xml:space="preserve">Students with disabilities: </w:t>
      </w:r>
      <w:r w:rsidRPr="003B61C0">
        <w:rPr>
          <w:rFonts w:asciiTheme="minorHAnsi" w:hAnsiTheme="minorHAnsi" w:cstheme="minorHAnsi"/>
        </w:rPr>
        <w:t xml:space="preserve">Disability Services at George Mason University is committed to providing equitable access to learning opportunities for all students by upholding the laws that ensure equal treatment of people with disabilities. If you are seeking accommodations for this class, please first visit </w:t>
      </w:r>
      <w:hyperlink r:id="rId20" w:history="1">
        <w:r w:rsidR="00E75D02" w:rsidRPr="003B61C0">
          <w:rPr>
            <w:rStyle w:val="Hyperlink"/>
            <w:rFonts w:asciiTheme="minorHAnsi" w:hAnsiTheme="minorHAnsi" w:cstheme="minorHAnsi"/>
          </w:rPr>
          <w:t>http://ds.gmu.edu/</w:t>
        </w:r>
      </w:hyperlink>
      <w:r w:rsidR="00E75D02" w:rsidRPr="003B61C0">
        <w:rPr>
          <w:rFonts w:asciiTheme="minorHAnsi" w:hAnsiTheme="minorHAnsi" w:cstheme="minorHAnsi"/>
        </w:rPr>
        <w:t xml:space="preserve"> </w:t>
      </w:r>
      <w:r w:rsidRPr="003B61C0">
        <w:rPr>
          <w:rFonts w:asciiTheme="minorHAnsi" w:hAnsiTheme="minorHAnsi" w:cstheme="minorHAnsi"/>
        </w:rPr>
        <w:t>for detailed information about the Disability Services registration process. Then please discuss your approved accommodations with me. Disability</w:t>
      </w:r>
      <w:r w:rsidRPr="00F11B4E">
        <w:rPr>
          <w:rFonts w:asciiTheme="minorHAnsi" w:hAnsiTheme="minorHAnsi" w:cstheme="minorHAnsi"/>
        </w:rPr>
        <w:t xml:space="preserve"> Services is located in Student Union Building I (SUB I), Suite 2500. Email:ods@gmu.edu | Phone: (703) 993-2474</w:t>
      </w:r>
      <w:r w:rsidR="00F739D4" w:rsidRPr="00F11B4E">
        <w:rPr>
          <w:rFonts w:asciiTheme="minorHAnsi" w:hAnsiTheme="minorHAnsi" w:cstheme="minorHAnsi"/>
        </w:rPr>
        <w:t>.</w:t>
      </w:r>
    </w:p>
    <w:p w14:paraId="4A71B2A5" w14:textId="77777777" w:rsidR="00FF20BA" w:rsidRPr="00F11B4E" w:rsidRDefault="00FF20BA">
      <w:pPr>
        <w:pStyle w:val="Header"/>
        <w:tabs>
          <w:tab w:val="clear" w:pos="4320"/>
          <w:tab w:val="clear" w:pos="8640"/>
        </w:tabs>
        <w:rPr>
          <w:rFonts w:asciiTheme="minorHAnsi" w:hAnsiTheme="minorHAnsi" w:cstheme="minorHAnsi"/>
        </w:rPr>
      </w:pPr>
    </w:p>
    <w:p w14:paraId="635118FC" w14:textId="3AE47F73" w:rsidR="00F739D4" w:rsidRPr="00F11B4E" w:rsidRDefault="00F739D4">
      <w:pPr>
        <w:pStyle w:val="Header"/>
        <w:tabs>
          <w:tab w:val="clear" w:pos="4320"/>
          <w:tab w:val="clear" w:pos="8640"/>
        </w:tabs>
        <w:rPr>
          <w:rFonts w:asciiTheme="minorHAnsi" w:hAnsiTheme="minorHAnsi" w:cstheme="minorHAnsi"/>
        </w:rPr>
      </w:pPr>
      <w:r w:rsidRPr="00F11B4E">
        <w:rPr>
          <w:rFonts w:asciiTheme="minorHAnsi" w:hAnsiTheme="minorHAnsi" w:cstheme="minorHAnsi"/>
          <w:b/>
          <w:bCs/>
        </w:rPr>
        <w:t>Our commitment to non-discrimination:</w:t>
      </w:r>
      <w:r w:rsidRPr="00F11B4E">
        <w:rPr>
          <w:rFonts w:asciiTheme="minorHAnsi" w:hAnsiTheme="minorHAnsi" w:cstheme="minorHAnsi"/>
        </w:rPr>
        <w:t xml:space="preserve"> All will abide by the GMU non-discrimination policy available at: </w:t>
      </w:r>
      <w:hyperlink r:id="rId21" w:history="1">
        <w:r w:rsidR="00E75D02" w:rsidRPr="00F11B4E">
          <w:rPr>
            <w:rStyle w:val="Hyperlink"/>
            <w:rFonts w:asciiTheme="minorHAnsi" w:hAnsiTheme="minorHAnsi" w:cstheme="minorHAnsi"/>
          </w:rPr>
          <w:t>https://universitypolicy.gmu.edu/policies/non-discrimination-policy/</w:t>
        </w:r>
      </w:hyperlink>
      <w:r w:rsidR="00E75D02" w:rsidRPr="00F11B4E">
        <w:rPr>
          <w:rFonts w:asciiTheme="minorHAnsi" w:hAnsiTheme="minorHAnsi" w:cstheme="minorHAnsi"/>
        </w:rPr>
        <w:t xml:space="preserve">. </w:t>
      </w:r>
    </w:p>
    <w:p w14:paraId="54EF8B88" w14:textId="3BAE8F39" w:rsidR="00F739D4" w:rsidRPr="00F11B4E" w:rsidRDefault="00F739D4">
      <w:pPr>
        <w:pStyle w:val="Header"/>
        <w:tabs>
          <w:tab w:val="clear" w:pos="4320"/>
          <w:tab w:val="clear" w:pos="8640"/>
        </w:tabs>
        <w:rPr>
          <w:rFonts w:asciiTheme="minorHAnsi" w:hAnsiTheme="minorHAnsi" w:cstheme="minorHAnsi"/>
        </w:rPr>
      </w:pPr>
    </w:p>
    <w:p w14:paraId="51B269AF" w14:textId="09859A5B" w:rsidR="00F739D4" w:rsidRPr="00F11B4E" w:rsidRDefault="00F739D4" w:rsidP="00F739D4">
      <w:pPr>
        <w:pStyle w:val="Header"/>
        <w:rPr>
          <w:rFonts w:asciiTheme="minorHAnsi" w:hAnsiTheme="minorHAnsi" w:cstheme="minorHAnsi"/>
        </w:rPr>
      </w:pPr>
      <w:r w:rsidRPr="00F11B4E">
        <w:rPr>
          <w:rFonts w:asciiTheme="minorHAnsi" w:hAnsiTheme="minorHAnsi" w:cstheme="minorHAnsi"/>
          <w:b/>
          <w:bCs/>
        </w:rPr>
        <w:t>Students who become ill:</w:t>
      </w:r>
      <w:r w:rsidRPr="00F11B4E">
        <w:rPr>
          <w:rFonts w:asciiTheme="minorHAnsi" w:hAnsiTheme="minorHAnsi" w:cstheme="minorHAnsi"/>
        </w:rPr>
        <w:t xml:space="preserve"> Students that become ill should follow the Mason health recommendations.  See: </w:t>
      </w:r>
      <w:hyperlink r:id="rId22" w:history="1">
        <w:r w:rsidR="00E75D02" w:rsidRPr="00F11B4E">
          <w:rPr>
            <w:rStyle w:val="Hyperlink"/>
            <w:rFonts w:asciiTheme="minorHAnsi" w:hAnsiTheme="minorHAnsi" w:cstheme="minorHAnsi"/>
          </w:rPr>
          <w:t>https://shs.gmu.edu/</w:t>
        </w:r>
      </w:hyperlink>
      <w:r w:rsidRPr="00F11B4E">
        <w:rPr>
          <w:rFonts w:asciiTheme="minorHAnsi" w:hAnsiTheme="minorHAnsi" w:cstheme="minorHAnsi"/>
        </w:rPr>
        <w:t xml:space="preserve">. </w:t>
      </w:r>
    </w:p>
    <w:p w14:paraId="448D3BB6" w14:textId="77777777" w:rsidR="00F739D4" w:rsidRPr="00F11B4E" w:rsidRDefault="00F739D4" w:rsidP="00F739D4">
      <w:pPr>
        <w:pStyle w:val="Header"/>
        <w:rPr>
          <w:rFonts w:asciiTheme="minorHAnsi" w:hAnsiTheme="minorHAnsi" w:cstheme="minorHAnsi"/>
        </w:rPr>
      </w:pPr>
    </w:p>
    <w:p w14:paraId="7938867C" w14:textId="28728B6E" w:rsidR="00F739D4" w:rsidRPr="00F11B4E" w:rsidRDefault="00F739D4" w:rsidP="00F739D4">
      <w:pPr>
        <w:pStyle w:val="Header"/>
        <w:rPr>
          <w:rFonts w:asciiTheme="minorHAnsi" w:hAnsiTheme="minorHAnsi" w:cstheme="minorHAnsi"/>
        </w:rPr>
      </w:pPr>
      <w:r w:rsidRPr="00F11B4E">
        <w:rPr>
          <w:rFonts w:asciiTheme="minorHAnsi" w:hAnsiTheme="minorHAnsi" w:cstheme="minorHAnsi"/>
          <w:b/>
          <w:bCs/>
        </w:rPr>
        <w:t>University policies:</w:t>
      </w:r>
      <w:r w:rsidRPr="00F11B4E">
        <w:rPr>
          <w:rFonts w:asciiTheme="minorHAnsi" w:hAnsiTheme="minorHAnsi" w:cstheme="minorHAnsi"/>
        </w:rPr>
        <w:t xml:space="preserve"> Students must follow all university policies.  See the University Policies website at </w:t>
      </w:r>
      <w:hyperlink r:id="rId23" w:history="1">
        <w:r w:rsidR="00E75D02" w:rsidRPr="00F11B4E">
          <w:rPr>
            <w:rStyle w:val="Hyperlink"/>
            <w:rFonts w:asciiTheme="minorHAnsi" w:hAnsiTheme="minorHAnsi" w:cstheme="minorHAnsi"/>
          </w:rPr>
          <w:t>http://universitypolicy.gmu.edu/</w:t>
        </w:r>
      </w:hyperlink>
      <w:r w:rsidR="00E75D02" w:rsidRPr="00F11B4E">
        <w:rPr>
          <w:rFonts w:asciiTheme="minorHAnsi" w:hAnsiTheme="minorHAnsi" w:cstheme="minorHAnsi"/>
        </w:rPr>
        <w:t xml:space="preserve">. </w:t>
      </w:r>
    </w:p>
    <w:p w14:paraId="088C4D4B" w14:textId="77777777" w:rsidR="00F739D4" w:rsidRPr="00F11B4E" w:rsidRDefault="00F739D4" w:rsidP="00F739D4">
      <w:pPr>
        <w:pStyle w:val="Header"/>
        <w:rPr>
          <w:rFonts w:asciiTheme="minorHAnsi" w:hAnsiTheme="minorHAnsi" w:cstheme="minorHAnsi"/>
        </w:rPr>
      </w:pPr>
    </w:p>
    <w:p w14:paraId="097DEEAC" w14:textId="52DD5DE1" w:rsidR="00F739D4" w:rsidRPr="00F11B4E" w:rsidRDefault="00F739D4" w:rsidP="00F739D4">
      <w:pPr>
        <w:pStyle w:val="Header"/>
        <w:rPr>
          <w:rFonts w:asciiTheme="minorHAnsi" w:hAnsiTheme="minorHAnsi" w:cstheme="minorHAnsi"/>
        </w:rPr>
      </w:pPr>
      <w:r w:rsidRPr="00F11B4E">
        <w:rPr>
          <w:rFonts w:asciiTheme="minorHAnsi" w:hAnsiTheme="minorHAnsi" w:cstheme="minorHAnsi"/>
          <w:b/>
          <w:bCs/>
        </w:rPr>
        <w:t>Responsible use of computing:</w:t>
      </w:r>
      <w:r w:rsidRPr="00F11B4E">
        <w:rPr>
          <w:rFonts w:asciiTheme="minorHAnsi" w:hAnsiTheme="minorHAnsi" w:cstheme="minorHAnsi"/>
        </w:rPr>
        <w:t xml:space="preserve"> Students must follow the university policy for Responsible Use of Computing.  See the university’s computing policies website at </w:t>
      </w:r>
      <w:hyperlink r:id="rId24" w:history="1">
        <w:r w:rsidR="00E75D02" w:rsidRPr="00F11B4E">
          <w:rPr>
            <w:rStyle w:val="Hyperlink"/>
            <w:rFonts w:asciiTheme="minorHAnsi" w:hAnsiTheme="minorHAnsi" w:cstheme="minorHAnsi"/>
          </w:rPr>
          <w:t>http://universitypolicy.gmu.edu/policies/responsible-use-of-computing/</w:t>
        </w:r>
      </w:hyperlink>
      <w:r w:rsidR="00E75D02" w:rsidRPr="00F11B4E">
        <w:rPr>
          <w:rFonts w:asciiTheme="minorHAnsi" w:hAnsiTheme="minorHAnsi" w:cstheme="minorHAnsi"/>
        </w:rPr>
        <w:t xml:space="preserve">. </w:t>
      </w:r>
    </w:p>
    <w:p w14:paraId="3F39E758" w14:textId="77777777" w:rsidR="00F739D4" w:rsidRPr="00F11B4E" w:rsidRDefault="00F739D4" w:rsidP="00F739D4">
      <w:pPr>
        <w:pStyle w:val="Header"/>
        <w:rPr>
          <w:rFonts w:asciiTheme="minorHAnsi" w:hAnsiTheme="minorHAnsi" w:cstheme="minorHAnsi"/>
        </w:rPr>
      </w:pPr>
    </w:p>
    <w:p w14:paraId="2B6CF0EA" w14:textId="5D5E46E7" w:rsidR="00F739D4" w:rsidRPr="00F11B4E" w:rsidRDefault="00F739D4" w:rsidP="00F739D4">
      <w:pPr>
        <w:pStyle w:val="Header"/>
        <w:rPr>
          <w:rFonts w:asciiTheme="minorHAnsi" w:hAnsiTheme="minorHAnsi" w:cstheme="minorHAnsi"/>
        </w:rPr>
      </w:pPr>
      <w:r w:rsidRPr="00F11B4E">
        <w:rPr>
          <w:rFonts w:asciiTheme="minorHAnsi" w:hAnsiTheme="minorHAnsi" w:cstheme="minorHAnsi"/>
          <w:b/>
          <w:bCs/>
        </w:rPr>
        <w:t>University catalog:</w:t>
      </w:r>
      <w:r w:rsidRPr="00F11B4E">
        <w:rPr>
          <w:rFonts w:asciiTheme="minorHAnsi" w:hAnsiTheme="minorHAnsi" w:cstheme="minorHAnsi"/>
        </w:rPr>
        <w:t xml:space="preserve"> Students should use the current university catalog at </w:t>
      </w:r>
      <w:hyperlink r:id="rId25" w:history="1">
        <w:r w:rsidR="00E75D02" w:rsidRPr="00F11B4E">
          <w:rPr>
            <w:rStyle w:val="Hyperlink"/>
            <w:rFonts w:asciiTheme="minorHAnsi" w:hAnsiTheme="minorHAnsi" w:cstheme="minorHAnsi"/>
          </w:rPr>
          <w:t>http://catalog.gmu.edu/</w:t>
        </w:r>
      </w:hyperlink>
      <w:r w:rsidR="00E75D02" w:rsidRPr="00F11B4E">
        <w:rPr>
          <w:rFonts w:asciiTheme="minorHAnsi" w:hAnsiTheme="minorHAnsi" w:cstheme="minorHAnsi"/>
        </w:rPr>
        <w:t xml:space="preserve">. </w:t>
      </w:r>
    </w:p>
    <w:p w14:paraId="0D630199" w14:textId="77777777" w:rsidR="00F739D4" w:rsidRPr="00F11B4E" w:rsidRDefault="00F739D4" w:rsidP="00F739D4">
      <w:pPr>
        <w:pStyle w:val="Header"/>
        <w:rPr>
          <w:rFonts w:asciiTheme="minorHAnsi" w:hAnsiTheme="minorHAnsi" w:cstheme="minorHAnsi"/>
        </w:rPr>
      </w:pPr>
    </w:p>
    <w:p w14:paraId="2A411417" w14:textId="38A3B750" w:rsidR="00F739D4" w:rsidRPr="00F11B4E" w:rsidRDefault="00F739D4" w:rsidP="00F739D4">
      <w:pPr>
        <w:pStyle w:val="Header"/>
        <w:rPr>
          <w:rFonts w:asciiTheme="minorHAnsi" w:hAnsiTheme="minorHAnsi" w:cstheme="minorHAnsi"/>
        </w:rPr>
      </w:pPr>
      <w:r w:rsidRPr="00F11B4E">
        <w:rPr>
          <w:rFonts w:asciiTheme="minorHAnsi" w:hAnsiTheme="minorHAnsi" w:cstheme="minorHAnsi"/>
          <w:b/>
          <w:bCs/>
        </w:rPr>
        <w:t>University libraries:</w:t>
      </w:r>
      <w:r w:rsidRPr="00F11B4E">
        <w:rPr>
          <w:rFonts w:asciiTheme="minorHAnsi" w:hAnsiTheme="minorHAnsi" w:cstheme="minorHAnsi"/>
        </w:rPr>
        <w:t xml:space="preserve"> GMU’s libraries provide excellent resources for books and journals.  There are also resources for distance students.  See the library website at </w:t>
      </w:r>
      <w:hyperlink r:id="rId26" w:history="1">
        <w:r w:rsidR="00E75D02" w:rsidRPr="00F11B4E">
          <w:rPr>
            <w:rStyle w:val="Hyperlink"/>
            <w:rFonts w:asciiTheme="minorHAnsi" w:hAnsiTheme="minorHAnsi" w:cstheme="minorHAnsi"/>
          </w:rPr>
          <w:t>http://library.gmu.edu/distance/</w:t>
        </w:r>
      </w:hyperlink>
      <w:r w:rsidR="00E75D02" w:rsidRPr="00F11B4E">
        <w:rPr>
          <w:rFonts w:asciiTheme="minorHAnsi" w:hAnsiTheme="minorHAnsi" w:cstheme="minorHAnsi"/>
        </w:rPr>
        <w:t xml:space="preserve">. </w:t>
      </w:r>
    </w:p>
    <w:p w14:paraId="1DAC711A" w14:textId="77777777" w:rsidR="00F739D4" w:rsidRPr="00F11B4E" w:rsidRDefault="00F739D4" w:rsidP="00F739D4">
      <w:pPr>
        <w:pStyle w:val="Header"/>
        <w:rPr>
          <w:rFonts w:asciiTheme="minorHAnsi" w:hAnsiTheme="minorHAnsi" w:cstheme="minorHAnsi"/>
        </w:rPr>
      </w:pPr>
    </w:p>
    <w:p w14:paraId="7B7BB581" w14:textId="00A8910E" w:rsidR="00F739D4" w:rsidRPr="00F11B4E" w:rsidRDefault="00F739D4" w:rsidP="00F739D4">
      <w:pPr>
        <w:pStyle w:val="Header"/>
        <w:rPr>
          <w:rFonts w:asciiTheme="minorHAnsi" w:hAnsiTheme="minorHAnsi" w:cstheme="minorHAnsi"/>
        </w:rPr>
      </w:pPr>
      <w:r w:rsidRPr="00F11B4E">
        <w:rPr>
          <w:rFonts w:asciiTheme="minorHAnsi" w:hAnsiTheme="minorHAnsi" w:cstheme="minorHAnsi"/>
          <w:b/>
          <w:bCs/>
        </w:rPr>
        <w:t>Writing center:</w:t>
      </w:r>
      <w:r w:rsidRPr="00F11B4E">
        <w:rPr>
          <w:rFonts w:asciiTheme="minorHAnsi" w:hAnsiTheme="minorHAnsi" w:cstheme="minorHAnsi"/>
        </w:rPr>
        <w:t xml:space="preserve"> The GMU Writing Center staff provides a variety of resources and services (e.g., tutoring, workshops, writing guides, handbooks) intended to support students as they work to construct and share knowledge through writing.  See the Writing Center’s website at </w:t>
      </w:r>
      <w:hyperlink r:id="rId27" w:history="1">
        <w:r w:rsidR="00E75D02" w:rsidRPr="00F11B4E">
          <w:rPr>
            <w:rStyle w:val="Hyperlink"/>
            <w:rFonts w:asciiTheme="minorHAnsi" w:hAnsiTheme="minorHAnsi" w:cstheme="minorHAnsi"/>
          </w:rPr>
          <w:t>http://writingcenter.gmu.edu/</w:t>
        </w:r>
      </w:hyperlink>
      <w:r w:rsidR="00E75D02" w:rsidRPr="00F11B4E">
        <w:rPr>
          <w:rFonts w:asciiTheme="minorHAnsi" w:hAnsiTheme="minorHAnsi" w:cstheme="minorHAnsi"/>
        </w:rPr>
        <w:t xml:space="preserve">. </w:t>
      </w:r>
    </w:p>
    <w:p w14:paraId="53EF0581" w14:textId="77777777" w:rsidR="00F739D4" w:rsidRPr="00F11B4E" w:rsidRDefault="00F739D4" w:rsidP="00F739D4">
      <w:pPr>
        <w:pStyle w:val="Header"/>
        <w:rPr>
          <w:rFonts w:asciiTheme="minorHAnsi" w:hAnsiTheme="minorHAnsi" w:cstheme="minorHAnsi"/>
        </w:rPr>
      </w:pPr>
    </w:p>
    <w:p w14:paraId="42C488E7" w14:textId="239A2753" w:rsidR="00F739D4" w:rsidRPr="00F11B4E" w:rsidRDefault="00F739D4" w:rsidP="00F739D4">
      <w:pPr>
        <w:pStyle w:val="Header"/>
        <w:rPr>
          <w:rFonts w:asciiTheme="minorHAnsi" w:hAnsiTheme="minorHAnsi" w:cstheme="minorHAnsi"/>
        </w:rPr>
      </w:pPr>
      <w:r w:rsidRPr="00F11B4E">
        <w:rPr>
          <w:rFonts w:asciiTheme="minorHAnsi" w:hAnsiTheme="minorHAnsi" w:cstheme="minorHAnsi"/>
          <w:b/>
          <w:bCs/>
        </w:rPr>
        <w:t>Counseling and Psychological Services:</w:t>
      </w:r>
      <w:r w:rsidRPr="00F11B4E">
        <w:rPr>
          <w:rFonts w:asciiTheme="minorHAnsi" w:hAnsiTheme="minorHAnsi" w:cstheme="minorHAnsi"/>
        </w:rPr>
        <w:t xml:space="preserve"> GMU’s Counseling and Psychological Services (CAPS) staff consists of professional counseling and clinical psychologists, social workers, and </w:t>
      </w:r>
      <w:r w:rsidRPr="00F11B4E">
        <w:rPr>
          <w:rFonts w:asciiTheme="minorHAnsi" w:hAnsiTheme="minorHAnsi" w:cstheme="minorHAnsi"/>
        </w:rPr>
        <w:lastRenderedPageBreak/>
        <w:t xml:space="preserve">counselors who offer a wide range of services (e.g., individual and group counseling, </w:t>
      </w:r>
      <w:r w:rsidR="00E75D02" w:rsidRPr="00F11B4E">
        <w:rPr>
          <w:rFonts w:asciiTheme="minorHAnsi" w:hAnsiTheme="minorHAnsi" w:cstheme="minorHAnsi"/>
        </w:rPr>
        <w:t>workshops,</w:t>
      </w:r>
      <w:r w:rsidRPr="00F11B4E">
        <w:rPr>
          <w:rFonts w:asciiTheme="minorHAnsi" w:hAnsiTheme="minorHAnsi" w:cstheme="minorHAnsi"/>
        </w:rPr>
        <w:t xml:space="preserve"> and outreach programs) to enhance students' personal experience and academic performance.  See the Counseling and Psychological Services website at </w:t>
      </w:r>
      <w:hyperlink r:id="rId28" w:history="1">
        <w:r w:rsidR="00E75D02" w:rsidRPr="00F11B4E">
          <w:rPr>
            <w:rStyle w:val="Hyperlink"/>
            <w:rFonts w:asciiTheme="minorHAnsi" w:hAnsiTheme="minorHAnsi" w:cstheme="minorHAnsi"/>
          </w:rPr>
          <w:t>http://caps.gmu.edu/</w:t>
        </w:r>
      </w:hyperlink>
      <w:r w:rsidR="00E75D02" w:rsidRPr="00F11B4E">
        <w:rPr>
          <w:rFonts w:asciiTheme="minorHAnsi" w:hAnsiTheme="minorHAnsi" w:cstheme="minorHAnsi"/>
        </w:rPr>
        <w:t xml:space="preserve">. </w:t>
      </w:r>
    </w:p>
    <w:p w14:paraId="08C4DD70" w14:textId="77777777" w:rsidR="00F739D4" w:rsidRPr="00F11B4E" w:rsidRDefault="00F739D4" w:rsidP="00F739D4">
      <w:pPr>
        <w:pStyle w:val="Header"/>
        <w:rPr>
          <w:rFonts w:asciiTheme="minorHAnsi" w:hAnsiTheme="minorHAnsi" w:cstheme="minorHAnsi"/>
        </w:rPr>
      </w:pPr>
    </w:p>
    <w:p w14:paraId="036FCB29" w14:textId="137C59D7" w:rsidR="00F739D4" w:rsidRPr="00F11B4E" w:rsidRDefault="00F739D4" w:rsidP="00F739D4">
      <w:pPr>
        <w:pStyle w:val="Header"/>
        <w:rPr>
          <w:rFonts w:asciiTheme="minorHAnsi" w:hAnsiTheme="minorHAnsi" w:cstheme="minorHAnsi"/>
        </w:rPr>
      </w:pPr>
      <w:r w:rsidRPr="00F11B4E">
        <w:rPr>
          <w:rFonts w:asciiTheme="minorHAnsi" w:hAnsiTheme="minorHAnsi" w:cstheme="minorHAnsi"/>
          <w:b/>
          <w:bCs/>
        </w:rPr>
        <w:t>Family Educational Rights and Privacy Act (FERPA):</w:t>
      </w:r>
      <w:r w:rsidRPr="00F11B4E">
        <w:rPr>
          <w:rFonts w:asciiTheme="minorHAnsi" w:hAnsiTheme="minorHAnsi" w:cstheme="minorHAnsi"/>
        </w:rPr>
        <w:t xml:space="preserve"> The Family Educational Rights and Privacy Act of 1974 (FERPA), also known as the "Buckley Amendment," is a federal law that gives protection to student educational records and provides students with certain rights.  See the Registrar’s Office website at </w:t>
      </w:r>
      <w:hyperlink r:id="rId29" w:history="1">
        <w:r w:rsidR="00E75D02" w:rsidRPr="00F11B4E">
          <w:rPr>
            <w:rStyle w:val="Hyperlink"/>
            <w:rFonts w:asciiTheme="minorHAnsi" w:hAnsiTheme="minorHAnsi" w:cstheme="minorHAnsi"/>
          </w:rPr>
          <w:t>http://registrar.gmu.edu/privacy/</w:t>
        </w:r>
      </w:hyperlink>
      <w:r w:rsidR="00E75D02" w:rsidRPr="00F11B4E">
        <w:rPr>
          <w:rFonts w:asciiTheme="minorHAnsi" w:hAnsiTheme="minorHAnsi" w:cstheme="minorHAnsi"/>
        </w:rPr>
        <w:t xml:space="preserve">. </w:t>
      </w:r>
    </w:p>
    <w:p w14:paraId="32B940B2" w14:textId="0FF72668" w:rsidR="00F739D4" w:rsidRPr="00F11B4E" w:rsidRDefault="00F739D4">
      <w:pPr>
        <w:pStyle w:val="Header"/>
        <w:tabs>
          <w:tab w:val="clear" w:pos="4320"/>
          <w:tab w:val="clear" w:pos="8640"/>
        </w:tabs>
        <w:rPr>
          <w:rFonts w:asciiTheme="minorHAnsi" w:hAnsiTheme="minorHAnsi" w:cstheme="minorHAnsi"/>
        </w:rPr>
      </w:pPr>
    </w:p>
    <w:p w14:paraId="17892559" w14:textId="2123D0D2" w:rsidR="00F739D4" w:rsidRDefault="00F739D4">
      <w:pPr>
        <w:pStyle w:val="Header"/>
        <w:tabs>
          <w:tab w:val="clear" w:pos="4320"/>
          <w:tab w:val="clear" w:pos="8640"/>
        </w:tabs>
        <w:rPr>
          <w:rFonts w:asciiTheme="minorHAnsi" w:hAnsiTheme="minorHAnsi" w:cstheme="minorHAnsi"/>
        </w:rPr>
      </w:pPr>
      <w:r w:rsidRPr="00F11B4E">
        <w:rPr>
          <w:rFonts w:asciiTheme="minorHAnsi" w:hAnsiTheme="minorHAnsi" w:cstheme="minorHAnsi"/>
          <w:b/>
          <w:bCs/>
        </w:rPr>
        <w:t>Student support service</w:t>
      </w:r>
      <w:r w:rsidR="00954E96">
        <w:rPr>
          <w:rFonts w:asciiTheme="minorHAnsi" w:hAnsiTheme="minorHAnsi" w:cstheme="minorHAnsi"/>
          <w:b/>
          <w:bCs/>
        </w:rPr>
        <w:t>s</w:t>
      </w:r>
      <w:r w:rsidRPr="00F11B4E">
        <w:rPr>
          <w:rFonts w:asciiTheme="minorHAnsi" w:hAnsiTheme="minorHAnsi" w:cstheme="minorHAnsi"/>
          <w:b/>
          <w:bCs/>
        </w:rPr>
        <w:t xml:space="preserve"> at GMU:</w:t>
      </w:r>
      <w:r w:rsidRPr="00F11B4E">
        <w:rPr>
          <w:rFonts w:asciiTheme="minorHAnsi" w:hAnsiTheme="minorHAnsi" w:cstheme="minorHAnsi"/>
        </w:rPr>
        <w:t xml:space="preserve"> For a complete list of student support services available to you, see: </w:t>
      </w:r>
      <w:hyperlink r:id="rId30" w:history="1">
        <w:r w:rsidRPr="00F11B4E">
          <w:rPr>
            <w:rStyle w:val="Hyperlink"/>
            <w:rFonts w:asciiTheme="minorHAnsi" w:hAnsiTheme="minorHAnsi" w:cstheme="minorHAnsi"/>
          </w:rPr>
          <w:t>https://stearnscenter.gmu.edu/knowledge-center/knowing-mason-students/student-support-resources-on-campus/</w:t>
        </w:r>
      </w:hyperlink>
      <w:r w:rsidRPr="00F11B4E">
        <w:rPr>
          <w:rFonts w:asciiTheme="minorHAnsi" w:hAnsiTheme="minorHAnsi" w:cstheme="minorHAnsi"/>
        </w:rPr>
        <w:t>.</w:t>
      </w:r>
    </w:p>
    <w:p w14:paraId="3ECFD13E" w14:textId="77777777" w:rsidR="00C7174B" w:rsidRDefault="00C7174B">
      <w:pPr>
        <w:pStyle w:val="Header"/>
        <w:tabs>
          <w:tab w:val="clear" w:pos="4320"/>
          <w:tab w:val="clear" w:pos="8640"/>
        </w:tabs>
        <w:rPr>
          <w:rFonts w:asciiTheme="minorHAnsi" w:hAnsiTheme="minorHAnsi" w:cstheme="minorHAnsi"/>
        </w:rPr>
      </w:pPr>
    </w:p>
    <w:p w14:paraId="35ADAD76" w14:textId="10C36569" w:rsidR="006D700F" w:rsidRPr="006D700F" w:rsidRDefault="006D700F" w:rsidP="006D700F">
      <w:pPr>
        <w:pStyle w:val="Heading2"/>
        <w:shd w:val="clear" w:color="auto" w:fill="FFFFFF"/>
        <w:rPr>
          <w:rStyle w:val="Strong"/>
          <w:rFonts w:asciiTheme="minorHAnsi" w:hAnsiTheme="minorHAnsi" w:cstheme="minorHAnsi"/>
          <w:b/>
          <w:bCs w:val="0"/>
          <w:color w:val="000000" w:themeColor="text1"/>
          <w:spacing w:val="-10"/>
          <w:szCs w:val="24"/>
        </w:rPr>
      </w:pPr>
      <w:r>
        <w:rPr>
          <w:rStyle w:val="Strong"/>
          <w:rFonts w:asciiTheme="minorHAnsi" w:hAnsiTheme="minorHAnsi" w:cstheme="minorHAnsi"/>
          <w:b/>
          <w:color w:val="000000" w:themeColor="text1"/>
          <w:spacing w:val="-10"/>
          <w:szCs w:val="24"/>
        </w:rPr>
        <w:t>Taken entirely f</w:t>
      </w:r>
      <w:r w:rsidRPr="006D700F">
        <w:rPr>
          <w:rStyle w:val="Strong"/>
          <w:rFonts w:asciiTheme="minorHAnsi" w:hAnsiTheme="minorHAnsi" w:cstheme="minorHAnsi"/>
          <w:b/>
          <w:color w:val="000000" w:themeColor="text1"/>
          <w:spacing w:val="-10"/>
          <w:szCs w:val="24"/>
        </w:rPr>
        <w:t>rom: https://stearnscenter.gmu.edu/home/gmu-common-course-policies/</w:t>
      </w:r>
    </w:p>
    <w:p w14:paraId="62E44A7A" w14:textId="77777777" w:rsidR="006D700F" w:rsidRPr="006D700F" w:rsidRDefault="006D700F" w:rsidP="006D700F">
      <w:pPr>
        <w:pStyle w:val="Heading2"/>
        <w:shd w:val="clear" w:color="auto" w:fill="FFFFFF"/>
        <w:rPr>
          <w:rFonts w:asciiTheme="minorHAnsi" w:hAnsiTheme="minorHAnsi" w:cstheme="minorHAnsi"/>
          <w:color w:val="005239"/>
          <w:spacing w:val="-10"/>
          <w:szCs w:val="24"/>
        </w:rPr>
      </w:pPr>
      <w:r w:rsidRPr="006D700F">
        <w:rPr>
          <w:rStyle w:val="Strong"/>
          <w:rFonts w:asciiTheme="minorHAnsi" w:hAnsiTheme="minorHAnsi" w:cstheme="minorHAnsi"/>
          <w:b/>
          <w:color w:val="005239"/>
          <w:spacing w:val="-10"/>
          <w:szCs w:val="24"/>
        </w:rPr>
        <w:t>Common Policies Affecting All Courses at George Mason University</w:t>
      </w:r>
    </w:p>
    <w:p w14:paraId="6B0A1684" w14:textId="77777777" w:rsidR="006D700F" w:rsidRPr="006D700F" w:rsidRDefault="006D700F" w:rsidP="006D700F">
      <w:pPr>
        <w:pStyle w:val="NormalWeb"/>
        <w:shd w:val="clear" w:color="auto" w:fill="FFFFFF"/>
        <w:spacing w:before="0" w:beforeAutospacing="0" w:after="300" w:afterAutospacing="0"/>
        <w:rPr>
          <w:rFonts w:asciiTheme="minorHAnsi" w:hAnsiTheme="minorHAnsi" w:cstheme="minorHAnsi"/>
          <w:b/>
          <w:bCs/>
          <w:color w:val="333333"/>
        </w:rPr>
      </w:pPr>
      <w:r w:rsidRPr="006D700F">
        <w:rPr>
          <w:rStyle w:val="Strong"/>
          <w:rFonts w:asciiTheme="minorHAnsi" w:eastAsiaTheme="majorEastAsia" w:hAnsiTheme="minorHAnsi" w:cstheme="minorHAnsi"/>
          <w:color w:val="333333"/>
        </w:rPr>
        <w:t>Updated August 2025</w:t>
      </w:r>
    </w:p>
    <w:p w14:paraId="7D0EAAE1" w14:textId="77777777" w:rsidR="006D700F" w:rsidRPr="006D700F" w:rsidRDefault="006D700F" w:rsidP="006D700F">
      <w:pPr>
        <w:pStyle w:val="NormalWeb"/>
        <w:shd w:val="clear" w:color="auto" w:fill="FFFFFF"/>
        <w:spacing w:before="0" w:beforeAutospacing="0" w:after="300" w:afterAutospacing="0"/>
        <w:rPr>
          <w:rFonts w:asciiTheme="minorHAnsi" w:hAnsiTheme="minorHAnsi" w:cstheme="minorHAnsi"/>
          <w:color w:val="333333"/>
        </w:rPr>
      </w:pPr>
      <w:r w:rsidRPr="006D700F">
        <w:rPr>
          <w:rFonts w:asciiTheme="minorHAnsi" w:hAnsiTheme="minorHAnsi" w:cstheme="minorHAnsi"/>
          <w:color w:val="333333"/>
        </w:rPr>
        <w:t>These four policies affect students in all courses at George Mason University. This Course Policy Addendum must be made available to students in all courses (see </w:t>
      </w:r>
      <w:hyperlink r:id="rId31" w:anchor="AP-2-5" w:history="1">
        <w:r w:rsidRPr="006D700F">
          <w:rPr>
            <w:rStyle w:val="Hyperlink"/>
            <w:rFonts w:asciiTheme="minorHAnsi" w:eastAsiaTheme="majorEastAsia" w:hAnsiTheme="minorHAnsi" w:cstheme="minorHAnsi"/>
            <w:color w:val="005239"/>
          </w:rPr>
          <w:t>Catalog Policy AP.2.5</w:t>
        </w:r>
      </w:hyperlink>
      <w:r w:rsidRPr="006D700F">
        <w:rPr>
          <w:rFonts w:asciiTheme="minorHAnsi" w:hAnsiTheme="minorHAnsi" w:cstheme="minorHAnsi"/>
          <w:color w:val="333333"/>
        </w:rPr>
        <w:t>).</w:t>
      </w:r>
    </w:p>
    <w:p w14:paraId="36BE6D5B" w14:textId="77777777" w:rsidR="006D700F" w:rsidRPr="006D700F" w:rsidRDefault="006D700F" w:rsidP="006D700F">
      <w:pPr>
        <w:pStyle w:val="NormalWeb"/>
        <w:shd w:val="clear" w:color="auto" w:fill="FFFFFF"/>
        <w:spacing w:before="0" w:beforeAutospacing="0" w:after="300" w:afterAutospacing="0"/>
        <w:rPr>
          <w:rFonts w:asciiTheme="minorHAnsi" w:hAnsiTheme="minorHAnsi" w:cstheme="minorHAnsi"/>
          <w:color w:val="333333"/>
        </w:rPr>
      </w:pPr>
      <w:r w:rsidRPr="006D700F">
        <w:rPr>
          <w:rStyle w:val="Strong"/>
          <w:rFonts w:asciiTheme="minorHAnsi" w:eastAsiaTheme="majorEastAsia" w:hAnsiTheme="minorHAnsi" w:cstheme="minorHAnsi"/>
          <w:color w:val="333333"/>
        </w:rPr>
        <w:t>Additional policies</w:t>
      </w:r>
      <w:r w:rsidRPr="006D700F">
        <w:rPr>
          <w:rFonts w:asciiTheme="minorHAnsi" w:hAnsiTheme="minorHAnsi" w:cstheme="minorHAnsi"/>
          <w:color w:val="333333"/>
        </w:rPr>
        <w:t> affecting this course, and additional resources or guidance regarding these policies, may be provided to students by the instructor.</w:t>
      </w:r>
    </w:p>
    <w:p w14:paraId="4275FA06" w14:textId="77777777" w:rsidR="006D700F" w:rsidRPr="006D700F" w:rsidRDefault="006D700F" w:rsidP="006D700F">
      <w:pPr>
        <w:pStyle w:val="Heading3"/>
        <w:shd w:val="clear" w:color="auto" w:fill="FFFFFF"/>
        <w:jc w:val="left"/>
        <w:rPr>
          <w:rFonts w:asciiTheme="minorHAnsi" w:hAnsiTheme="minorHAnsi" w:cstheme="minorHAnsi"/>
          <w:color w:val="005239"/>
          <w:spacing w:val="-10"/>
          <w:szCs w:val="24"/>
        </w:rPr>
      </w:pPr>
      <w:r w:rsidRPr="006D700F">
        <w:rPr>
          <w:rStyle w:val="Strong"/>
          <w:rFonts w:asciiTheme="minorHAnsi" w:hAnsiTheme="minorHAnsi" w:cstheme="minorHAnsi"/>
          <w:color w:val="005239"/>
          <w:spacing w:val="-10"/>
          <w:szCs w:val="24"/>
        </w:rPr>
        <w:t>Academic Standards</w:t>
      </w:r>
    </w:p>
    <w:p w14:paraId="43059A56" w14:textId="77777777" w:rsidR="006D700F" w:rsidRPr="006D700F" w:rsidRDefault="006D700F" w:rsidP="006D700F">
      <w:pPr>
        <w:pStyle w:val="NormalWeb"/>
        <w:shd w:val="clear" w:color="auto" w:fill="FFFFFF"/>
        <w:spacing w:before="0" w:beforeAutospacing="0" w:after="300" w:afterAutospacing="0"/>
        <w:rPr>
          <w:rFonts w:asciiTheme="minorHAnsi" w:hAnsiTheme="minorHAnsi" w:cstheme="minorHAnsi"/>
          <w:color w:val="333333"/>
        </w:rPr>
      </w:pPr>
      <w:r w:rsidRPr="006D700F">
        <w:rPr>
          <w:rFonts w:asciiTheme="minorHAnsi" w:hAnsiTheme="minorHAnsi" w:cstheme="minorHAnsi"/>
          <w:color w:val="333333"/>
        </w:rPr>
        <w:t>Academic Standards exist to promote authentic scholarship, support the institution’s goal of maintaining high standards of academic excellence, and encourage continued ethical behavior of faculty and students to cultivate an educational community which values integrity and produces graduates who carry this commitment forward into professional practice. </w:t>
      </w:r>
    </w:p>
    <w:p w14:paraId="48FEAD22" w14:textId="77777777" w:rsidR="006D700F" w:rsidRPr="006D700F" w:rsidRDefault="006D700F" w:rsidP="006D700F">
      <w:pPr>
        <w:pStyle w:val="NormalWeb"/>
        <w:shd w:val="clear" w:color="auto" w:fill="FFFFFF"/>
        <w:spacing w:before="0" w:beforeAutospacing="0" w:after="300" w:afterAutospacing="0"/>
        <w:rPr>
          <w:rFonts w:asciiTheme="minorHAnsi" w:hAnsiTheme="minorHAnsi" w:cstheme="minorHAnsi"/>
          <w:color w:val="333333"/>
        </w:rPr>
      </w:pPr>
      <w:r w:rsidRPr="006D700F">
        <w:rPr>
          <w:rFonts w:asciiTheme="minorHAnsi" w:hAnsiTheme="minorHAnsi" w:cstheme="minorHAnsi"/>
          <w:color w:val="333333"/>
        </w:rPr>
        <w:t>As members of the George Mason University community, we are committed to fostering an environment of trust, respect, and scholarly excellence. Our academic standards are the foundation of this commitment, guiding our behavior and interactions within this academic community. The practices for implementing these standards adapt to modern practices, disciplinary contexts, and technological advancements. Our standards are embodied in our courses, policies, and scholarship, and are upheld in the following principles: </w:t>
      </w:r>
    </w:p>
    <w:p w14:paraId="6D44CDA9" w14:textId="77777777" w:rsidR="006D700F" w:rsidRPr="006D700F" w:rsidRDefault="006D700F" w:rsidP="006D700F">
      <w:pPr>
        <w:numPr>
          <w:ilvl w:val="0"/>
          <w:numId w:val="6"/>
        </w:numPr>
        <w:shd w:val="clear" w:color="auto" w:fill="FFFFFF"/>
        <w:spacing w:before="100" w:beforeAutospacing="1" w:after="100" w:afterAutospacing="1"/>
        <w:rPr>
          <w:rFonts w:asciiTheme="minorHAnsi" w:hAnsiTheme="minorHAnsi" w:cstheme="minorHAnsi"/>
          <w:color w:val="333333"/>
          <w:szCs w:val="24"/>
        </w:rPr>
      </w:pPr>
      <w:r w:rsidRPr="006D700F">
        <w:rPr>
          <w:rStyle w:val="Strong"/>
          <w:rFonts w:asciiTheme="minorHAnsi" w:hAnsiTheme="minorHAnsi" w:cstheme="minorHAnsi"/>
          <w:color w:val="333333"/>
          <w:szCs w:val="24"/>
        </w:rPr>
        <w:t>Honesty: </w:t>
      </w:r>
      <w:r w:rsidRPr="006D700F">
        <w:rPr>
          <w:rFonts w:asciiTheme="minorHAnsi" w:hAnsiTheme="minorHAnsi" w:cstheme="minorHAnsi"/>
          <w:color w:val="333333"/>
          <w:szCs w:val="24"/>
        </w:rPr>
        <w:t>Providing accurate information in all academic endeavors, including communications, assignments, and examinations.  </w:t>
      </w:r>
    </w:p>
    <w:p w14:paraId="0392C435" w14:textId="77777777" w:rsidR="006D700F" w:rsidRPr="006D700F" w:rsidRDefault="006D700F" w:rsidP="006D700F">
      <w:pPr>
        <w:numPr>
          <w:ilvl w:val="0"/>
          <w:numId w:val="6"/>
        </w:numPr>
        <w:shd w:val="clear" w:color="auto" w:fill="FFFFFF"/>
        <w:spacing w:before="100" w:beforeAutospacing="1" w:after="100" w:afterAutospacing="1"/>
        <w:rPr>
          <w:rFonts w:asciiTheme="minorHAnsi" w:hAnsiTheme="minorHAnsi" w:cstheme="minorHAnsi"/>
          <w:color w:val="333333"/>
          <w:szCs w:val="24"/>
        </w:rPr>
      </w:pPr>
      <w:r w:rsidRPr="006D700F">
        <w:rPr>
          <w:rStyle w:val="Strong"/>
          <w:rFonts w:asciiTheme="minorHAnsi" w:hAnsiTheme="minorHAnsi" w:cstheme="minorHAnsi"/>
          <w:color w:val="333333"/>
          <w:szCs w:val="24"/>
        </w:rPr>
        <w:t>Acknowledgement:</w:t>
      </w:r>
      <w:r w:rsidRPr="006D700F">
        <w:rPr>
          <w:rFonts w:asciiTheme="minorHAnsi" w:hAnsiTheme="minorHAnsi" w:cstheme="minorHAnsi"/>
          <w:color w:val="333333"/>
          <w:szCs w:val="24"/>
        </w:rPr>
        <w:t> Giving proper credit for all contributions to one’s work. This involves the use of accurate citations and references for any ideas, words, or materials created by others in the style appropriate to the discipline. It also includes acknowledging shared authorship in group projects, co-authored pieces, and project reports.  </w:t>
      </w:r>
    </w:p>
    <w:p w14:paraId="307DE9D1" w14:textId="77777777" w:rsidR="006D700F" w:rsidRPr="006D700F" w:rsidRDefault="006D700F" w:rsidP="006D700F">
      <w:pPr>
        <w:numPr>
          <w:ilvl w:val="0"/>
          <w:numId w:val="6"/>
        </w:numPr>
        <w:shd w:val="clear" w:color="auto" w:fill="FFFFFF"/>
        <w:spacing w:before="100" w:beforeAutospacing="1" w:after="100" w:afterAutospacing="1"/>
        <w:rPr>
          <w:rFonts w:asciiTheme="minorHAnsi" w:hAnsiTheme="minorHAnsi" w:cstheme="minorHAnsi"/>
          <w:color w:val="333333"/>
          <w:szCs w:val="24"/>
        </w:rPr>
      </w:pPr>
      <w:r w:rsidRPr="006D700F">
        <w:rPr>
          <w:rStyle w:val="Strong"/>
          <w:rFonts w:asciiTheme="minorHAnsi" w:hAnsiTheme="minorHAnsi" w:cstheme="minorHAnsi"/>
          <w:color w:val="333333"/>
          <w:szCs w:val="24"/>
        </w:rPr>
        <w:lastRenderedPageBreak/>
        <w:t>Uniqueness of Work:</w:t>
      </w:r>
      <w:r w:rsidRPr="006D700F">
        <w:rPr>
          <w:rFonts w:asciiTheme="minorHAnsi" w:hAnsiTheme="minorHAnsi" w:cstheme="minorHAnsi"/>
          <w:color w:val="333333"/>
          <w:szCs w:val="24"/>
        </w:rPr>
        <w:t> Ensuring that all submitted work is the result of one’s own effort and is original, including free from self-plagiarism. This principle extends to written assignments, code, presentations, exams, and all other forms of academic work. </w:t>
      </w:r>
    </w:p>
    <w:p w14:paraId="697FB21E" w14:textId="77777777" w:rsidR="006D700F" w:rsidRPr="006D700F" w:rsidRDefault="006D700F" w:rsidP="006D700F">
      <w:pPr>
        <w:pStyle w:val="NormalWeb"/>
        <w:shd w:val="clear" w:color="auto" w:fill="FFFFFF"/>
        <w:spacing w:before="0" w:beforeAutospacing="0" w:after="300" w:afterAutospacing="0"/>
        <w:rPr>
          <w:rFonts w:asciiTheme="minorHAnsi" w:hAnsiTheme="minorHAnsi" w:cstheme="minorHAnsi"/>
          <w:color w:val="333333"/>
        </w:rPr>
      </w:pPr>
      <w:r w:rsidRPr="006D700F">
        <w:rPr>
          <w:rFonts w:asciiTheme="minorHAnsi" w:hAnsiTheme="minorHAnsi" w:cstheme="minorHAnsi"/>
          <w:color w:val="333333"/>
        </w:rPr>
        <w:t>Violations of these standards—including but not limited to plagiarism, fabrication, and cheating—are taken seriously and will be addressed in accordance with university policies. The process for reporting, investigating, and adjudicating violations is </w:t>
      </w:r>
      <w:hyperlink r:id="rId32" w:history="1">
        <w:r w:rsidRPr="006D700F">
          <w:rPr>
            <w:rStyle w:val="Hyperlink"/>
            <w:rFonts w:asciiTheme="minorHAnsi" w:eastAsiaTheme="majorEastAsia" w:hAnsiTheme="minorHAnsi" w:cstheme="minorHAnsi"/>
            <w:color w:val="005239"/>
          </w:rPr>
          <w:t>outlined in the university’s procedures</w:t>
        </w:r>
      </w:hyperlink>
      <w:r w:rsidRPr="006D700F">
        <w:rPr>
          <w:rFonts w:asciiTheme="minorHAnsi" w:hAnsiTheme="minorHAnsi" w:cstheme="minorHAnsi"/>
          <w:color w:val="333333"/>
        </w:rPr>
        <w:t>. Consequences of violations may include academic sanctions, disciplinary actions, and other measures necessary to uphold the integrity of our academic community. </w:t>
      </w:r>
    </w:p>
    <w:p w14:paraId="62E115C4" w14:textId="77777777" w:rsidR="006D700F" w:rsidRPr="006D700F" w:rsidRDefault="006D700F" w:rsidP="006D700F">
      <w:pPr>
        <w:pStyle w:val="NormalWeb"/>
        <w:shd w:val="clear" w:color="auto" w:fill="FFFFFF"/>
        <w:spacing w:before="0" w:beforeAutospacing="0" w:after="300" w:afterAutospacing="0"/>
        <w:rPr>
          <w:rFonts w:asciiTheme="minorHAnsi" w:hAnsiTheme="minorHAnsi" w:cstheme="minorHAnsi"/>
          <w:color w:val="333333"/>
        </w:rPr>
      </w:pPr>
      <w:r w:rsidRPr="006D700F">
        <w:rPr>
          <w:rFonts w:asciiTheme="minorHAnsi" w:hAnsiTheme="minorHAnsi" w:cstheme="minorHAnsi"/>
          <w:color w:val="333333"/>
        </w:rPr>
        <w:t>The principles outlined in these academic standards reflect our collective commitment to upholding the highest standards of honesty, acknowledgement, and uniqueness of work. By adhering to these principles, we ensure the continued excellence and integrity of George Mason University’s academic community. </w:t>
      </w:r>
    </w:p>
    <w:p w14:paraId="700CFD7B" w14:textId="77777777" w:rsidR="006D700F" w:rsidRDefault="006D700F" w:rsidP="006D700F">
      <w:pPr>
        <w:pStyle w:val="NormalWeb"/>
        <w:shd w:val="clear" w:color="auto" w:fill="FFFFFF"/>
        <w:spacing w:before="0" w:beforeAutospacing="0" w:after="0" w:afterAutospacing="0"/>
        <w:rPr>
          <w:rStyle w:val="Emphasis"/>
          <w:rFonts w:asciiTheme="minorHAnsi" w:eastAsiaTheme="majorEastAsia" w:hAnsiTheme="minorHAnsi" w:cstheme="minorHAnsi"/>
          <w:color w:val="333333"/>
          <w:bdr w:val="none" w:sz="0" w:space="0" w:color="auto" w:frame="1"/>
        </w:rPr>
      </w:pPr>
      <w:r w:rsidRPr="006D700F">
        <w:rPr>
          <w:rStyle w:val="Strong"/>
          <w:rFonts w:asciiTheme="minorHAnsi" w:eastAsiaTheme="majorEastAsia" w:hAnsiTheme="minorHAnsi" w:cstheme="minorHAnsi"/>
          <w:color w:val="333333"/>
        </w:rPr>
        <w:t>Student responsibility: </w:t>
      </w:r>
      <w:r w:rsidRPr="006D700F">
        <w:rPr>
          <w:rFonts w:asciiTheme="minorHAnsi" w:hAnsiTheme="minorHAnsi" w:cstheme="minorHAnsi"/>
          <w:color w:val="333333"/>
        </w:rPr>
        <w:t>Students are responsible for understanding how these general expectations regarding academic standards apply to each course, assignment, or exam they participate in; students should ask their instructor for clarification on any aspect that is not clear to them</w:t>
      </w:r>
      <w:r w:rsidRPr="006D700F">
        <w:rPr>
          <w:rStyle w:val="Emphasis"/>
          <w:rFonts w:asciiTheme="minorHAnsi" w:eastAsiaTheme="majorEastAsia" w:hAnsiTheme="minorHAnsi" w:cstheme="minorHAnsi"/>
          <w:color w:val="333333"/>
          <w:bdr w:val="none" w:sz="0" w:space="0" w:color="auto" w:frame="1"/>
        </w:rPr>
        <w:t>.</w:t>
      </w:r>
    </w:p>
    <w:p w14:paraId="76B6F9D9" w14:textId="77777777" w:rsidR="006D700F" w:rsidRPr="006D700F" w:rsidRDefault="006D700F" w:rsidP="006D700F">
      <w:pPr>
        <w:pStyle w:val="NormalWeb"/>
        <w:shd w:val="clear" w:color="auto" w:fill="FFFFFF"/>
        <w:spacing w:before="0" w:beforeAutospacing="0" w:after="0" w:afterAutospacing="0"/>
        <w:rPr>
          <w:rFonts w:asciiTheme="minorHAnsi" w:hAnsiTheme="minorHAnsi" w:cstheme="minorHAnsi"/>
          <w:color w:val="333333"/>
        </w:rPr>
      </w:pPr>
    </w:p>
    <w:p w14:paraId="3D654C7F" w14:textId="77777777" w:rsidR="006D700F" w:rsidRPr="006D700F" w:rsidRDefault="006D700F" w:rsidP="006D700F">
      <w:pPr>
        <w:pStyle w:val="Heading3"/>
        <w:shd w:val="clear" w:color="auto" w:fill="FFFFFF"/>
        <w:jc w:val="left"/>
        <w:rPr>
          <w:rFonts w:asciiTheme="minorHAnsi" w:hAnsiTheme="minorHAnsi" w:cstheme="minorHAnsi"/>
          <w:color w:val="005239"/>
          <w:spacing w:val="-10"/>
          <w:szCs w:val="24"/>
        </w:rPr>
      </w:pPr>
      <w:r w:rsidRPr="006D700F">
        <w:rPr>
          <w:rStyle w:val="Strong"/>
          <w:rFonts w:asciiTheme="minorHAnsi" w:hAnsiTheme="minorHAnsi" w:cstheme="minorHAnsi"/>
          <w:color w:val="005239"/>
          <w:spacing w:val="-10"/>
          <w:szCs w:val="24"/>
        </w:rPr>
        <w:t>Accommodations for Students with Disabilities</w:t>
      </w:r>
    </w:p>
    <w:p w14:paraId="723484DE" w14:textId="77777777" w:rsidR="006D700F" w:rsidRPr="006D700F" w:rsidRDefault="006D700F" w:rsidP="006D700F">
      <w:pPr>
        <w:pStyle w:val="NormalWeb"/>
        <w:shd w:val="clear" w:color="auto" w:fill="FFFFFF"/>
        <w:spacing w:before="0" w:beforeAutospacing="0" w:after="300" w:afterAutospacing="0"/>
        <w:rPr>
          <w:rFonts w:asciiTheme="minorHAnsi" w:hAnsiTheme="minorHAnsi" w:cstheme="minorHAnsi"/>
          <w:color w:val="333333"/>
        </w:rPr>
      </w:pPr>
      <w:r w:rsidRPr="006D700F">
        <w:rPr>
          <w:rFonts w:asciiTheme="minorHAnsi" w:hAnsiTheme="minorHAnsi" w:cstheme="minorHAnsi"/>
          <w:color w:val="333333"/>
        </w:rPr>
        <w:t>Disability Services at George Mason University is committed to upholding the letter and spirit of the laws that ensure equal treatment of people with disabilities. Under the administration of University Life, Disability Services implements and coordinates reasonable accommodations and disability-related services that afford equal access to university programs and activities. Students can begin the registration process with Disability Services at any time during their enrollment at George Mason University. If you are seeking accommodations, please visit </w:t>
      </w:r>
      <w:hyperlink r:id="rId33" w:history="1">
        <w:r w:rsidRPr="006D700F">
          <w:rPr>
            <w:rStyle w:val="Hyperlink"/>
            <w:rFonts w:asciiTheme="minorHAnsi" w:eastAsiaTheme="majorEastAsia" w:hAnsiTheme="minorHAnsi" w:cstheme="minorHAnsi"/>
            <w:color w:val="005239"/>
          </w:rPr>
          <w:t>https://ds.gmu.edu/</w:t>
        </w:r>
      </w:hyperlink>
      <w:r w:rsidRPr="006D700F">
        <w:rPr>
          <w:rFonts w:asciiTheme="minorHAnsi" w:hAnsiTheme="minorHAnsi" w:cstheme="minorHAnsi"/>
          <w:color w:val="333333"/>
        </w:rPr>
        <w:t> for detailed information about the Disability Services registration process. Disability Services is located in Student Union Building I (SUB I), Suite 2500. Email: </w:t>
      </w:r>
      <w:hyperlink r:id="rId34" w:history="1">
        <w:r w:rsidRPr="006D700F">
          <w:rPr>
            <w:rStyle w:val="Hyperlink"/>
            <w:rFonts w:asciiTheme="minorHAnsi" w:eastAsiaTheme="majorEastAsia" w:hAnsiTheme="minorHAnsi" w:cstheme="minorHAnsi"/>
            <w:color w:val="005239"/>
          </w:rPr>
          <w:t>ods@gmu.edu</w:t>
        </w:r>
      </w:hyperlink>
      <w:r w:rsidRPr="006D700F">
        <w:rPr>
          <w:rFonts w:asciiTheme="minorHAnsi" w:hAnsiTheme="minorHAnsi" w:cstheme="minorHAnsi"/>
          <w:color w:val="333333"/>
        </w:rPr>
        <w:t>. Phone: (703) 993-2474.</w:t>
      </w:r>
    </w:p>
    <w:p w14:paraId="63DA2598" w14:textId="77777777" w:rsidR="006D700F" w:rsidRPr="006D700F" w:rsidRDefault="006D700F" w:rsidP="006D700F">
      <w:pPr>
        <w:pStyle w:val="NormalWeb"/>
        <w:shd w:val="clear" w:color="auto" w:fill="FFFFFF"/>
        <w:spacing w:before="0" w:beforeAutospacing="0" w:after="0" w:afterAutospacing="0"/>
        <w:rPr>
          <w:rFonts w:asciiTheme="minorHAnsi" w:hAnsiTheme="minorHAnsi" w:cstheme="minorHAnsi"/>
          <w:color w:val="333333"/>
        </w:rPr>
      </w:pPr>
      <w:r w:rsidRPr="006D700F">
        <w:rPr>
          <w:rStyle w:val="Strong"/>
          <w:rFonts w:asciiTheme="minorHAnsi" w:eastAsiaTheme="majorEastAsia" w:hAnsiTheme="minorHAnsi" w:cstheme="minorHAnsi"/>
          <w:color w:val="333333"/>
        </w:rPr>
        <w:t>Student responsibility</w:t>
      </w:r>
      <w:r w:rsidRPr="006D700F">
        <w:rPr>
          <w:rFonts w:asciiTheme="minorHAnsi" w:hAnsiTheme="minorHAnsi" w:cstheme="minorHAnsi"/>
          <w:color w:val="333333"/>
        </w:rPr>
        <w:t>: Students are responsible for registering with Disability Services and communicating about their approved accommodations with their instructor </w:t>
      </w:r>
      <w:r w:rsidRPr="006D700F">
        <w:rPr>
          <w:rStyle w:val="Emphasis"/>
          <w:rFonts w:asciiTheme="minorHAnsi" w:eastAsiaTheme="majorEastAsia" w:hAnsiTheme="minorHAnsi" w:cstheme="minorHAnsi"/>
          <w:color w:val="333333"/>
          <w:bdr w:val="none" w:sz="0" w:space="0" w:color="auto" w:frame="1"/>
        </w:rPr>
        <w:t>in advance</w:t>
      </w:r>
      <w:r w:rsidRPr="006D700F">
        <w:rPr>
          <w:rFonts w:asciiTheme="minorHAnsi" w:hAnsiTheme="minorHAnsi" w:cstheme="minorHAnsi"/>
          <w:color w:val="333333"/>
        </w:rPr>
        <w:t> of any relevant class meeting, assignment, or exam.</w:t>
      </w:r>
    </w:p>
    <w:p w14:paraId="5CDB47A2" w14:textId="77777777" w:rsidR="006D700F" w:rsidRPr="006D700F" w:rsidRDefault="006D700F" w:rsidP="006D700F">
      <w:pPr>
        <w:pStyle w:val="NormalWeb"/>
        <w:shd w:val="clear" w:color="auto" w:fill="FFFFFF"/>
        <w:spacing w:before="0" w:beforeAutospacing="0" w:after="0" w:afterAutospacing="0"/>
        <w:rPr>
          <w:rFonts w:asciiTheme="minorHAnsi" w:hAnsiTheme="minorHAnsi" w:cstheme="minorHAnsi"/>
          <w:color w:val="333333"/>
        </w:rPr>
      </w:pPr>
    </w:p>
    <w:p w14:paraId="42E11641" w14:textId="77777777" w:rsidR="006D700F" w:rsidRPr="006D700F" w:rsidRDefault="006D700F" w:rsidP="006D700F">
      <w:pPr>
        <w:pStyle w:val="Heading3"/>
        <w:shd w:val="clear" w:color="auto" w:fill="FFFFFF"/>
        <w:jc w:val="left"/>
        <w:rPr>
          <w:rFonts w:asciiTheme="minorHAnsi" w:hAnsiTheme="minorHAnsi" w:cstheme="minorHAnsi"/>
          <w:color w:val="005239"/>
          <w:spacing w:val="-10"/>
          <w:szCs w:val="24"/>
        </w:rPr>
      </w:pPr>
      <w:r w:rsidRPr="006D700F">
        <w:rPr>
          <w:rStyle w:val="Strong"/>
          <w:rFonts w:asciiTheme="minorHAnsi" w:hAnsiTheme="minorHAnsi" w:cstheme="minorHAnsi"/>
          <w:color w:val="005239"/>
          <w:spacing w:val="-10"/>
          <w:szCs w:val="24"/>
        </w:rPr>
        <w:t>FERPA and Use of GMU Email Addresses for Course Communication</w:t>
      </w:r>
    </w:p>
    <w:p w14:paraId="501F93E1" w14:textId="77777777" w:rsidR="006D700F" w:rsidRPr="006D700F" w:rsidRDefault="006D700F" w:rsidP="006D700F">
      <w:pPr>
        <w:pStyle w:val="NormalWeb"/>
        <w:shd w:val="clear" w:color="auto" w:fill="FFFFFF"/>
        <w:spacing w:before="0" w:beforeAutospacing="0" w:after="300" w:afterAutospacing="0"/>
        <w:rPr>
          <w:rFonts w:asciiTheme="minorHAnsi" w:hAnsiTheme="minorHAnsi" w:cstheme="minorHAnsi"/>
          <w:color w:val="333333"/>
        </w:rPr>
      </w:pPr>
      <w:r w:rsidRPr="006D700F">
        <w:rPr>
          <w:rFonts w:asciiTheme="minorHAnsi" w:hAnsiTheme="minorHAnsi" w:cstheme="minorHAnsi"/>
          <w:color w:val="333333"/>
        </w:rPr>
        <w:t>The </w:t>
      </w:r>
      <w:hyperlink r:id="rId35" w:history="1">
        <w:r w:rsidRPr="006D700F">
          <w:rPr>
            <w:rStyle w:val="Hyperlink"/>
            <w:rFonts w:asciiTheme="minorHAnsi" w:eastAsiaTheme="majorEastAsia" w:hAnsiTheme="minorHAnsi" w:cstheme="minorHAnsi"/>
            <w:color w:val="005239"/>
          </w:rPr>
          <w:t>Family Educational Rights and Privacy Act (FERPA)</w:t>
        </w:r>
      </w:hyperlink>
      <w:r w:rsidRPr="006D700F">
        <w:rPr>
          <w:rFonts w:asciiTheme="minorHAnsi" w:hAnsiTheme="minorHAnsi" w:cstheme="minorHAnsi"/>
          <w:color w:val="333333"/>
        </w:rPr>
        <w:t> governs the disclosure of </w:t>
      </w:r>
      <w:hyperlink r:id="rId36" w:history="1">
        <w:r w:rsidRPr="006D700F">
          <w:rPr>
            <w:rStyle w:val="Hyperlink"/>
            <w:rFonts w:asciiTheme="minorHAnsi" w:eastAsiaTheme="majorEastAsia" w:hAnsiTheme="minorHAnsi" w:cstheme="minorHAnsi"/>
            <w:color w:val="005239"/>
          </w:rPr>
          <w:t>education records for eligible students</w:t>
        </w:r>
      </w:hyperlink>
      <w:r w:rsidRPr="006D700F">
        <w:rPr>
          <w:rFonts w:asciiTheme="minorHAnsi" w:hAnsiTheme="minorHAnsi" w:cstheme="minorHAnsi"/>
          <w:color w:val="333333"/>
        </w:rPr>
        <w:t> and is an essential aspect of any course. </w:t>
      </w:r>
      <w:r w:rsidRPr="006D700F">
        <w:rPr>
          <w:rStyle w:val="Strong"/>
          <w:rFonts w:asciiTheme="minorHAnsi" w:eastAsiaTheme="majorEastAsia" w:hAnsiTheme="minorHAnsi" w:cstheme="minorHAnsi"/>
          <w:color w:val="333333"/>
        </w:rPr>
        <w:t>Students must use their GMU email account</w:t>
      </w:r>
      <w:r w:rsidRPr="006D700F">
        <w:rPr>
          <w:rFonts w:asciiTheme="minorHAnsi" w:hAnsiTheme="minorHAnsi" w:cstheme="minorHAnsi"/>
          <w:color w:val="333333"/>
        </w:rPr>
        <w:t> to receive important University information, including communications related to this class. Instructors will not respond to messages sent from or send messages regarding course content to a non-GMU email address.</w:t>
      </w:r>
    </w:p>
    <w:p w14:paraId="6678F787" w14:textId="77777777" w:rsidR="006D700F" w:rsidRPr="006D700F" w:rsidRDefault="006D700F" w:rsidP="006D700F">
      <w:pPr>
        <w:pStyle w:val="NormalWeb"/>
        <w:shd w:val="clear" w:color="auto" w:fill="FFFFFF"/>
        <w:spacing w:before="0" w:beforeAutospacing="0" w:after="300" w:afterAutospacing="0"/>
        <w:rPr>
          <w:rFonts w:asciiTheme="minorHAnsi" w:hAnsiTheme="minorHAnsi" w:cstheme="minorHAnsi"/>
          <w:color w:val="333333"/>
        </w:rPr>
      </w:pPr>
      <w:r w:rsidRPr="006D700F">
        <w:rPr>
          <w:rStyle w:val="Strong"/>
          <w:rFonts w:asciiTheme="minorHAnsi" w:eastAsiaTheme="majorEastAsia" w:hAnsiTheme="minorHAnsi" w:cstheme="minorHAnsi"/>
          <w:color w:val="333333"/>
        </w:rPr>
        <w:t>Student responsibility</w:t>
      </w:r>
      <w:r w:rsidRPr="006D700F">
        <w:rPr>
          <w:rFonts w:asciiTheme="minorHAnsi" w:hAnsiTheme="minorHAnsi" w:cstheme="minorHAnsi"/>
          <w:color w:val="333333"/>
        </w:rPr>
        <w:t>: Students are responsible for checking their GMU email regularly for course-related information, and/or ensuring that GMU email messages are forwarded to an account they do check.</w:t>
      </w:r>
    </w:p>
    <w:p w14:paraId="49BCD93F" w14:textId="77777777" w:rsidR="006D700F" w:rsidRPr="006D700F" w:rsidRDefault="006D700F" w:rsidP="006D700F">
      <w:pPr>
        <w:pStyle w:val="Heading3"/>
        <w:shd w:val="clear" w:color="auto" w:fill="FFFFFF"/>
        <w:jc w:val="left"/>
        <w:rPr>
          <w:rFonts w:asciiTheme="minorHAnsi" w:hAnsiTheme="minorHAnsi" w:cstheme="minorHAnsi"/>
          <w:color w:val="005239"/>
          <w:spacing w:val="-10"/>
          <w:szCs w:val="24"/>
        </w:rPr>
      </w:pPr>
      <w:r w:rsidRPr="006D700F">
        <w:rPr>
          <w:rStyle w:val="Strong"/>
          <w:rFonts w:asciiTheme="minorHAnsi" w:hAnsiTheme="minorHAnsi" w:cstheme="minorHAnsi"/>
          <w:color w:val="005239"/>
          <w:spacing w:val="-10"/>
          <w:szCs w:val="24"/>
        </w:rPr>
        <w:lastRenderedPageBreak/>
        <w:t>Title IX Resources and Required Reporting</w:t>
      </w:r>
    </w:p>
    <w:p w14:paraId="6CE7329B" w14:textId="77777777" w:rsidR="006D700F" w:rsidRPr="006D700F" w:rsidRDefault="006D700F" w:rsidP="006D700F">
      <w:pPr>
        <w:pStyle w:val="NormalWeb"/>
        <w:shd w:val="clear" w:color="auto" w:fill="FFFFFF"/>
        <w:spacing w:before="0" w:beforeAutospacing="0" w:after="300" w:afterAutospacing="0"/>
        <w:rPr>
          <w:rFonts w:asciiTheme="minorHAnsi" w:hAnsiTheme="minorHAnsi" w:cstheme="minorHAnsi"/>
          <w:color w:val="333333"/>
        </w:rPr>
      </w:pPr>
      <w:r w:rsidRPr="006D700F">
        <w:rPr>
          <w:rFonts w:asciiTheme="minorHAnsi" w:hAnsiTheme="minorHAnsi" w:cstheme="minorHAnsi"/>
          <w:color w:val="333333"/>
        </w:rPr>
        <w:t>As a part of George Mason University’s commitment to providing a safe and non-discriminatory learning, living, and working environment for all members of the University community, the University does not discriminate on the basis of sex or gender in any of its education or employment programs and activities. Accordingly, </w:t>
      </w:r>
      <w:r w:rsidRPr="006D700F">
        <w:rPr>
          <w:rStyle w:val="Strong"/>
          <w:rFonts w:asciiTheme="minorHAnsi" w:eastAsiaTheme="majorEastAsia" w:hAnsiTheme="minorHAnsi" w:cstheme="minorHAnsi"/>
          <w:color w:val="333333"/>
        </w:rPr>
        <w:t>all non-confidential employees, including your faculty member, have a legal requirement to report to the Title IX Coordinator, all relevant details obtained directly or indirectly about any incident of Prohibited Conduct</w:t>
      </w:r>
      <w:r w:rsidRPr="006D700F">
        <w:rPr>
          <w:rFonts w:asciiTheme="minorHAnsi" w:hAnsiTheme="minorHAnsi" w:cstheme="minorHAnsi"/>
          <w:color w:val="333333"/>
        </w:rPr>
        <w:t> (such as sexual harassment, sexual assault, gender-based stalking, dating/domestic violence). Upon notifying the Title IX Coordinator of possible Prohibited Conduct, the Title IX Coordinator will assess the report and determine if outreach is required. If outreach is required, the individual the report is about (the “Complainant”) will receive a communication, likely in the form of an email, offering that person the option to meet with a representative of the Title IX office.</w:t>
      </w:r>
    </w:p>
    <w:p w14:paraId="7C8D53A6" w14:textId="77777777" w:rsidR="006D700F" w:rsidRPr="006D700F" w:rsidRDefault="006D700F" w:rsidP="006D700F">
      <w:pPr>
        <w:pStyle w:val="NormalWeb"/>
        <w:shd w:val="clear" w:color="auto" w:fill="FFFFFF"/>
        <w:spacing w:before="0" w:beforeAutospacing="0" w:after="300" w:afterAutospacing="0"/>
        <w:rPr>
          <w:rFonts w:asciiTheme="minorHAnsi" w:hAnsiTheme="minorHAnsi" w:cstheme="minorHAnsi"/>
          <w:color w:val="333333"/>
        </w:rPr>
      </w:pPr>
      <w:r w:rsidRPr="006D700F">
        <w:rPr>
          <w:rFonts w:asciiTheme="minorHAnsi" w:hAnsiTheme="minorHAnsi" w:cstheme="minorHAnsi"/>
          <w:color w:val="333333"/>
        </w:rPr>
        <w:t>For more information about non-confidential employees, resources, and Prohibited Conduct, please see </w:t>
      </w:r>
      <w:hyperlink r:id="rId37" w:history="1">
        <w:r w:rsidRPr="006D700F">
          <w:rPr>
            <w:rStyle w:val="Hyperlink"/>
            <w:rFonts w:asciiTheme="minorHAnsi" w:eastAsiaTheme="majorEastAsia" w:hAnsiTheme="minorHAnsi" w:cstheme="minorHAnsi"/>
            <w:color w:val="005239"/>
          </w:rPr>
          <w:t>University Policy 1202</w:t>
        </w:r>
      </w:hyperlink>
      <w:r w:rsidRPr="006D700F">
        <w:rPr>
          <w:rFonts w:asciiTheme="minorHAnsi" w:hAnsiTheme="minorHAnsi" w:cstheme="minorHAnsi"/>
          <w:color w:val="333333"/>
        </w:rPr>
        <w:t>: Sexual and Gender-Based Misconduct and Other Forms of Interpersonal Violence. Questions regarding Title IX can be directed to the Title IX Coordinator via email to </w:t>
      </w:r>
      <w:hyperlink r:id="rId38" w:tgtFrame="_blank" w:history="1">
        <w:r w:rsidRPr="006D700F">
          <w:rPr>
            <w:rStyle w:val="Hyperlink"/>
            <w:rFonts w:asciiTheme="minorHAnsi" w:eastAsiaTheme="majorEastAsia" w:hAnsiTheme="minorHAnsi" w:cstheme="minorHAnsi"/>
            <w:color w:val="005239"/>
          </w:rPr>
          <w:t>TitleIX@gmu.edu</w:t>
        </w:r>
      </w:hyperlink>
      <w:r w:rsidRPr="006D700F">
        <w:rPr>
          <w:rFonts w:asciiTheme="minorHAnsi" w:hAnsiTheme="minorHAnsi" w:cstheme="minorHAnsi"/>
          <w:color w:val="333333"/>
        </w:rPr>
        <w:t>, by phone at 703-993-8730, or in person on the Fairfax campus in Aquia 373.  </w:t>
      </w:r>
    </w:p>
    <w:p w14:paraId="54CF0482" w14:textId="77777777" w:rsidR="006D700F" w:rsidRPr="006D700F" w:rsidRDefault="006D700F" w:rsidP="006D700F">
      <w:pPr>
        <w:pStyle w:val="NormalWeb"/>
        <w:shd w:val="clear" w:color="auto" w:fill="FFFFFF"/>
        <w:spacing w:before="0" w:beforeAutospacing="0" w:after="0" w:afterAutospacing="0"/>
        <w:rPr>
          <w:rFonts w:asciiTheme="minorHAnsi" w:hAnsiTheme="minorHAnsi" w:cstheme="minorHAnsi"/>
          <w:color w:val="333333"/>
        </w:rPr>
      </w:pPr>
      <w:r w:rsidRPr="006D700F">
        <w:rPr>
          <w:rStyle w:val="Strong"/>
          <w:rFonts w:asciiTheme="minorHAnsi" w:eastAsiaTheme="majorEastAsia" w:hAnsiTheme="minorHAnsi" w:cstheme="minorHAnsi"/>
          <w:color w:val="333333"/>
        </w:rPr>
        <w:t>Student opportunity</w:t>
      </w:r>
      <w:r w:rsidRPr="006D700F">
        <w:rPr>
          <w:rFonts w:asciiTheme="minorHAnsi" w:hAnsiTheme="minorHAnsi" w:cstheme="minorHAnsi"/>
          <w:color w:val="333333"/>
        </w:rPr>
        <w:t>:  If you prefer to speak to someone </w:t>
      </w:r>
      <w:r w:rsidRPr="006D700F">
        <w:rPr>
          <w:rStyle w:val="Emphasis"/>
          <w:rFonts w:asciiTheme="minorHAnsi" w:eastAsiaTheme="majorEastAsia" w:hAnsiTheme="minorHAnsi" w:cstheme="minorHAnsi"/>
          <w:b/>
          <w:bCs/>
          <w:color w:val="333333"/>
          <w:bdr w:val="none" w:sz="0" w:space="0" w:color="auto" w:frame="1"/>
        </w:rPr>
        <w:t>confidentially</w:t>
      </w:r>
      <w:r w:rsidRPr="006D700F">
        <w:rPr>
          <w:rFonts w:asciiTheme="minorHAnsi" w:hAnsiTheme="minorHAnsi" w:cstheme="minorHAnsi"/>
          <w:color w:val="333333"/>
        </w:rPr>
        <w:t>, please contact one of Mason’s confidential employees in Student Support and Advocacy (</w:t>
      </w:r>
      <w:hyperlink r:id="rId39" w:history="1">
        <w:r w:rsidRPr="006D700F">
          <w:rPr>
            <w:rStyle w:val="Hyperlink"/>
            <w:rFonts w:asciiTheme="minorHAnsi" w:eastAsiaTheme="majorEastAsia" w:hAnsiTheme="minorHAnsi" w:cstheme="minorHAnsi"/>
            <w:color w:val="005239"/>
          </w:rPr>
          <w:t>SSAC</w:t>
        </w:r>
      </w:hyperlink>
      <w:r w:rsidRPr="006D700F">
        <w:rPr>
          <w:rFonts w:asciiTheme="minorHAnsi" w:hAnsiTheme="minorHAnsi" w:cstheme="minorHAnsi"/>
          <w:color w:val="333333"/>
        </w:rPr>
        <w:t>), Counseling and Psychological Services (</w:t>
      </w:r>
      <w:hyperlink r:id="rId40" w:history="1">
        <w:r w:rsidRPr="006D700F">
          <w:rPr>
            <w:rStyle w:val="Hyperlink"/>
            <w:rFonts w:asciiTheme="minorHAnsi" w:eastAsiaTheme="majorEastAsia" w:hAnsiTheme="minorHAnsi" w:cstheme="minorHAnsi"/>
            <w:color w:val="005239"/>
          </w:rPr>
          <w:t>CAPS</w:t>
        </w:r>
      </w:hyperlink>
      <w:r w:rsidRPr="006D700F">
        <w:rPr>
          <w:rFonts w:asciiTheme="minorHAnsi" w:hAnsiTheme="minorHAnsi" w:cstheme="minorHAnsi"/>
          <w:color w:val="333333"/>
        </w:rPr>
        <w:t>), Student Health Services (</w:t>
      </w:r>
      <w:hyperlink r:id="rId41" w:history="1">
        <w:r w:rsidRPr="006D700F">
          <w:rPr>
            <w:rStyle w:val="Hyperlink"/>
            <w:rFonts w:asciiTheme="minorHAnsi" w:eastAsiaTheme="majorEastAsia" w:hAnsiTheme="minorHAnsi" w:cstheme="minorHAnsi"/>
            <w:color w:val="005239"/>
          </w:rPr>
          <w:t>SHS</w:t>
        </w:r>
      </w:hyperlink>
      <w:r w:rsidRPr="006D700F">
        <w:rPr>
          <w:rFonts w:asciiTheme="minorHAnsi" w:hAnsiTheme="minorHAnsi" w:cstheme="minorHAnsi"/>
          <w:color w:val="333333"/>
        </w:rPr>
        <w:t>), and/or the </w:t>
      </w:r>
      <w:hyperlink r:id="rId42" w:history="1">
        <w:r w:rsidRPr="006D700F">
          <w:rPr>
            <w:rStyle w:val="Hyperlink"/>
            <w:rFonts w:asciiTheme="minorHAnsi" w:eastAsiaTheme="majorEastAsia" w:hAnsiTheme="minorHAnsi" w:cstheme="minorHAnsi"/>
            <w:color w:val="005239"/>
          </w:rPr>
          <w:t>Office of the University Ombudsperson</w:t>
        </w:r>
      </w:hyperlink>
      <w:r w:rsidRPr="006D700F">
        <w:rPr>
          <w:rFonts w:asciiTheme="minorHAnsi" w:hAnsiTheme="minorHAnsi" w:cstheme="minorHAnsi"/>
          <w:color w:val="333333"/>
        </w:rPr>
        <w:t>.</w:t>
      </w:r>
    </w:p>
    <w:p w14:paraId="24ECDD26" w14:textId="77777777" w:rsidR="006D700F" w:rsidRPr="006D700F" w:rsidRDefault="006D700F" w:rsidP="006D700F">
      <w:pPr>
        <w:rPr>
          <w:rFonts w:asciiTheme="minorHAnsi" w:hAnsiTheme="minorHAnsi" w:cstheme="minorHAnsi"/>
          <w:szCs w:val="24"/>
        </w:rPr>
      </w:pPr>
    </w:p>
    <w:p w14:paraId="426B9E88" w14:textId="77777777" w:rsidR="006D700F" w:rsidRPr="006D700F" w:rsidRDefault="006D700F">
      <w:pPr>
        <w:pStyle w:val="Header"/>
        <w:tabs>
          <w:tab w:val="clear" w:pos="4320"/>
          <w:tab w:val="clear" w:pos="8640"/>
        </w:tabs>
        <w:rPr>
          <w:rFonts w:asciiTheme="minorHAnsi" w:hAnsiTheme="minorHAnsi" w:cstheme="minorHAnsi"/>
          <w:szCs w:val="24"/>
        </w:rPr>
      </w:pPr>
    </w:p>
    <w:sectPr w:rsidR="006D700F" w:rsidRPr="006D700F" w:rsidSect="00F11B4E">
      <w:headerReference w:type="default" r:id="rId43"/>
      <w:footerReference w:type="default" r:id="rId44"/>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0C07" w14:textId="77777777" w:rsidR="008A4990" w:rsidRDefault="008A4990">
      <w:r>
        <w:separator/>
      </w:r>
    </w:p>
  </w:endnote>
  <w:endnote w:type="continuationSeparator" w:id="0">
    <w:p w14:paraId="0B5839DF" w14:textId="77777777" w:rsidR="008A4990" w:rsidRDefault="008A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3784" w14:textId="356BA328" w:rsidR="00A153BC" w:rsidRPr="00F11B4E" w:rsidRDefault="00BD24D3">
    <w:pPr>
      <w:pStyle w:val="Footer"/>
      <w:jc w:val="center"/>
      <w:rPr>
        <w:rFonts w:asciiTheme="minorHAnsi" w:hAnsiTheme="minorHAnsi" w:cstheme="minorHAnsi"/>
      </w:rPr>
    </w:pPr>
    <w:r>
      <w:rPr>
        <w:rFonts w:asciiTheme="minorHAnsi" w:hAnsiTheme="minorHAnsi" w:cstheme="minorHAnsi"/>
      </w:rPr>
      <w:t>Spring</w:t>
    </w:r>
    <w:r w:rsidR="00A153BC" w:rsidRPr="00F11B4E">
      <w:rPr>
        <w:rFonts w:asciiTheme="minorHAnsi" w:hAnsiTheme="minorHAnsi" w:cstheme="minorHAnsi"/>
      </w:rPr>
      <w:t xml:space="preserve"> 20</w:t>
    </w:r>
    <w:r w:rsidR="00C24A0B" w:rsidRPr="00F11B4E">
      <w:rPr>
        <w:rFonts w:asciiTheme="minorHAnsi" w:hAnsiTheme="minorHAnsi" w:cstheme="minorHAnsi"/>
      </w:rPr>
      <w:t>2</w:t>
    </w:r>
    <w:r>
      <w:rPr>
        <w:rFonts w:asciiTheme="minorHAnsi" w:hAnsiTheme="minorHAnsi" w:cstheme="minorHAnsi"/>
      </w:rPr>
      <w:t>6</w:t>
    </w:r>
    <w:r w:rsidR="00A153BC" w:rsidRPr="00F11B4E">
      <w:rPr>
        <w:rFonts w:asciiTheme="minorHAnsi" w:hAnsiTheme="minorHAnsi" w:cstheme="minorHAnsi"/>
      </w:rPr>
      <w:t xml:space="preserve">: </w:t>
    </w:r>
    <w:r w:rsidR="0024698B" w:rsidRPr="00F11B4E">
      <w:rPr>
        <w:rFonts w:asciiTheme="minorHAnsi" w:hAnsiTheme="minorHAnsi" w:cstheme="minorHAnsi"/>
      </w:rPr>
      <w:t>GGS</w:t>
    </w:r>
    <w:r w:rsidR="004B541F" w:rsidRPr="00F11B4E">
      <w:rPr>
        <w:rFonts w:asciiTheme="minorHAnsi" w:hAnsiTheme="minorHAnsi" w:cstheme="minorHAnsi"/>
      </w:rPr>
      <w:t xml:space="preserve"> 579 - Remote Sensing – </w:t>
    </w:r>
    <w:r w:rsidRPr="00BD24D3">
      <w:rPr>
        <w:rFonts w:asciiTheme="minorHAnsi" w:hAnsiTheme="minorHAnsi" w:cstheme="minorHAnsi"/>
      </w:rPr>
      <w:t>12305</w:t>
    </w:r>
    <w:r w:rsidR="00A153BC" w:rsidRPr="00F11B4E">
      <w:rPr>
        <w:rFonts w:asciiTheme="minorHAnsi" w:hAnsiTheme="minorHAnsi" w:cstheme="minorHAnsi"/>
      </w:rPr>
      <w:t xml:space="preserve"> – 001</w:t>
    </w:r>
  </w:p>
  <w:p w14:paraId="32EF7CE0" w14:textId="225A465A" w:rsidR="00A153BC" w:rsidRDefault="00A153BC">
    <w:pPr>
      <w:pStyle w:val="Footer"/>
      <w:jc w:val="center"/>
    </w:pPr>
    <w:r w:rsidRPr="00F11B4E">
      <w:rPr>
        <w:rFonts w:asciiTheme="minorHAnsi" w:hAnsiTheme="minorHAnsi" w:cstheme="minorHAnsi"/>
      </w:rPr>
      <w:t xml:space="preserve">Page </w:t>
    </w:r>
    <w:r w:rsidR="007D24EE" w:rsidRPr="00F11B4E">
      <w:rPr>
        <w:rFonts w:asciiTheme="minorHAnsi" w:hAnsiTheme="minorHAnsi" w:cstheme="minorHAnsi"/>
      </w:rPr>
      <w:fldChar w:fldCharType="begin"/>
    </w:r>
    <w:r w:rsidR="007D24EE" w:rsidRPr="00F11B4E">
      <w:rPr>
        <w:rFonts w:asciiTheme="minorHAnsi" w:hAnsiTheme="minorHAnsi" w:cstheme="minorHAnsi"/>
      </w:rPr>
      <w:instrText xml:space="preserve"> PAGE </w:instrText>
    </w:r>
    <w:r w:rsidR="007D24EE" w:rsidRPr="00F11B4E">
      <w:rPr>
        <w:rFonts w:asciiTheme="minorHAnsi" w:hAnsiTheme="minorHAnsi" w:cstheme="minorHAnsi"/>
      </w:rPr>
      <w:fldChar w:fldCharType="separate"/>
    </w:r>
    <w:r w:rsidR="00B81A79" w:rsidRPr="00F11B4E">
      <w:rPr>
        <w:rFonts w:asciiTheme="minorHAnsi" w:hAnsiTheme="minorHAnsi" w:cstheme="minorHAnsi"/>
        <w:noProof/>
      </w:rPr>
      <w:t>1</w:t>
    </w:r>
    <w:r w:rsidR="007D24EE" w:rsidRPr="00F11B4E">
      <w:rPr>
        <w:rFonts w:asciiTheme="minorHAnsi" w:hAnsiTheme="minorHAnsi" w:cstheme="minorHAnsi"/>
        <w:noProof/>
      </w:rPr>
      <w:fldChar w:fldCharType="end"/>
    </w:r>
    <w:r w:rsidRPr="00F11B4E">
      <w:rPr>
        <w:rFonts w:asciiTheme="minorHAnsi" w:hAnsiTheme="minorHAnsi" w:cstheme="minorHAnsi"/>
      </w:rPr>
      <w:t xml:space="preserve"> of </w:t>
    </w:r>
    <w:r w:rsidR="00954E96">
      <w:rPr>
        <w:rFonts w:asciiTheme="minorHAnsi" w:hAnsiTheme="minorHAnsi" w:cstheme="minorHAnsi"/>
      </w:rPr>
      <w:fldChar w:fldCharType="begin"/>
    </w:r>
    <w:r w:rsidR="00954E96">
      <w:rPr>
        <w:rFonts w:asciiTheme="minorHAnsi" w:hAnsiTheme="minorHAnsi" w:cstheme="minorHAnsi"/>
      </w:rPr>
      <w:instrText xml:space="preserve"> NUMPAGES   \* MERGEFORMAT </w:instrText>
    </w:r>
    <w:r w:rsidR="00954E96">
      <w:rPr>
        <w:rFonts w:asciiTheme="minorHAnsi" w:hAnsiTheme="minorHAnsi" w:cstheme="minorHAnsi"/>
      </w:rPr>
      <w:fldChar w:fldCharType="separate"/>
    </w:r>
    <w:r w:rsidR="00954E96">
      <w:rPr>
        <w:rFonts w:asciiTheme="minorHAnsi" w:hAnsiTheme="minorHAnsi" w:cstheme="minorHAnsi"/>
        <w:noProof/>
      </w:rPr>
      <w:t>5</w:t>
    </w:r>
    <w:r w:rsidR="00954E96">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612A" w14:textId="77777777" w:rsidR="008A4990" w:rsidRDefault="008A4990">
      <w:r>
        <w:separator/>
      </w:r>
    </w:p>
  </w:footnote>
  <w:footnote w:type="continuationSeparator" w:id="0">
    <w:p w14:paraId="5182407B" w14:textId="77777777" w:rsidR="008A4990" w:rsidRDefault="008A4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89E4" w14:textId="03A50EBF" w:rsidR="00A153BC" w:rsidRPr="00F11B4E" w:rsidRDefault="00BD24D3">
    <w:pPr>
      <w:pStyle w:val="Header"/>
      <w:jc w:val="center"/>
      <w:rPr>
        <w:rFonts w:asciiTheme="minorHAnsi" w:hAnsiTheme="minorHAnsi" w:cstheme="minorHAnsi"/>
      </w:rPr>
    </w:pPr>
    <w:r>
      <w:rPr>
        <w:rFonts w:asciiTheme="minorHAnsi" w:hAnsiTheme="minorHAnsi" w:cstheme="minorHAnsi"/>
      </w:rPr>
      <w:t>Spring</w:t>
    </w:r>
    <w:r w:rsidR="00A153BC" w:rsidRPr="00F11B4E">
      <w:rPr>
        <w:rFonts w:asciiTheme="minorHAnsi" w:hAnsiTheme="minorHAnsi" w:cstheme="minorHAnsi"/>
      </w:rPr>
      <w:t>, 20</w:t>
    </w:r>
    <w:r w:rsidR="00C24A0B" w:rsidRPr="00F11B4E">
      <w:rPr>
        <w:rFonts w:asciiTheme="minorHAnsi" w:hAnsiTheme="minorHAnsi" w:cstheme="minorHAnsi"/>
      </w:rPr>
      <w:t>2</w:t>
    </w:r>
    <w:r>
      <w:rPr>
        <w:rFonts w:asciiTheme="minorHAnsi" w:hAnsiTheme="minorHAnsi" w:cstheme="minorHAnsi"/>
      </w:rPr>
      <w:t>6</w:t>
    </w:r>
    <w:r w:rsidR="00A153BC" w:rsidRPr="00F11B4E">
      <w:rPr>
        <w:rFonts w:asciiTheme="minorHAnsi" w:hAnsiTheme="minorHAnsi" w:cstheme="minorHAnsi"/>
      </w:rPr>
      <w:t xml:space="preserve"> – Dept. of Geography and Geoinformation Science (GGS)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3191D"/>
    <w:multiLevelType w:val="hybridMultilevel"/>
    <w:tmpl w:val="40E4FD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0AC2DF5"/>
    <w:multiLevelType w:val="hybridMultilevel"/>
    <w:tmpl w:val="FDA8C7EE"/>
    <w:lvl w:ilvl="0" w:tplc="E0801C70">
      <w:start w:val="1"/>
      <w:numFmt w:val="bullet"/>
      <w:lvlText w:val=""/>
      <w:lvlJc w:val="left"/>
      <w:pPr>
        <w:tabs>
          <w:tab w:val="num" w:pos="720"/>
        </w:tabs>
        <w:ind w:left="720" w:hanging="360"/>
      </w:pPr>
      <w:rPr>
        <w:rFonts w:ascii="Symbol" w:hAnsi="Symbol" w:hint="default"/>
      </w:rPr>
    </w:lvl>
    <w:lvl w:ilvl="1" w:tplc="5E5E9F50">
      <w:start w:val="1"/>
      <w:numFmt w:val="bullet"/>
      <w:lvlText w:val="o"/>
      <w:lvlJc w:val="left"/>
      <w:pPr>
        <w:tabs>
          <w:tab w:val="num" w:pos="1440"/>
        </w:tabs>
        <w:ind w:left="1440" w:hanging="360"/>
      </w:pPr>
      <w:rPr>
        <w:rFonts w:ascii="Courier New" w:hAnsi="Courier New" w:hint="default"/>
      </w:rPr>
    </w:lvl>
    <w:lvl w:ilvl="2" w:tplc="6F383824" w:tentative="1">
      <w:start w:val="1"/>
      <w:numFmt w:val="bullet"/>
      <w:lvlText w:val=""/>
      <w:lvlJc w:val="left"/>
      <w:pPr>
        <w:tabs>
          <w:tab w:val="num" w:pos="2160"/>
        </w:tabs>
        <w:ind w:left="2160" w:hanging="360"/>
      </w:pPr>
      <w:rPr>
        <w:rFonts w:ascii="Wingdings" w:hAnsi="Wingdings" w:hint="default"/>
      </w:rPr>
    </w:lvl>
    <w:lvl w:ilvl="3" w:tplc="10BAEBF4" w:tentative="1">
      <w:start w:val="1"/>
      <w:numFmt w:val="bullet"/>
      <w:lvlText w:val=""/>
      <w:lvlJc w:val="left"/>
      <w:pPr>
        <w:tabs>
          <w:tab w:val="num" w:pos="2880"/>
        </w:tabs>
        <w:ind w:left="2880" w:hanging="360"/>
      </w:pPr>
      <w:rPr>
        <w:rFonts w:ascii="Symbol" w:hAnsi="Symbol" w:hint="default"/>
      </w:rPr>
    </w:lvl>
    <w:lvl w:ilvl="4" w:tplc="86305820" w:tentative="1">
      <w:start w:val="1"/>
      <w:numFmt w:val="bullet"/>
      <w:lvlText w:val="o"/>
      <w:lvlJc w:val="left"/>
      <w:pPr>
        <w:tabs>
          <w:tab w:val="num" w:pos="3600"/>
        </w:tabs>
        <w:ind w:left="3600" w:hanging="360"/>
      </w:pPr>
      <w:rPr>
        <w:rFonts w:ascii="Courier New" w:hAnsi="Courier New" w:hint="default"/>
      </w:rPr>
    </w:lvl>
    <w:lvl w:ilvl="5" w:tplc="42D6932A" w:tentative="1">
      <w:start w:val="1"/>
      <w:numFmt w:val="bullet"/>
      <w:lvlText w:val=""/>
      <w:lvlJc w:val="left"/>
      <w:pPr>
        <w:tabs>
          <w:tab w:val="num" w:pos="4320"/>
        </w:tabs>
        <w:ind w:left="4320" w:hanging="360"/>
      </w:pPr>
      <w:rPr>
        <w:rFonts w:ascii="Wingdings" w:hAnsi="Wingdings" w:hint="default"/>
      </w:rPr>
    </w:lvl>
    <w:lvl w:ilvl="6" w:tplc="4BA6A1A8" w:tentative="1">
      <w:start w:val="1"/>
      <w:numFmt w:val="bullet"/>
      <w:lvlText w:val=""/>
      <w:lvlJc w:val="left"/>
      <w:pPr>
        <w:tabs>
          <w:tab w:val="num" w:pos="5040"/>
        </w:tabs>
        <w:ind w:left="5040" w:hanging="360"/>
      </w:pPr>
      <w:rPr>
        <w:rFonts w:ascii="Symbol" w:hAnsi="Symbol" w:hint="default"/>
      </w:rPr>
    </w:lvl>
    <w:lvl w:ilvl="7" w:tplc="478C3B08" w:tentative="1">
      <w:start w:val="1"/>
      <w:numFmt w:val="bullet"/>
      <w:lvlText w:val="o"/>
      <w:lvlJc w:val="left"/>
      <w:pPr>
        <w:tabs>
          <w:tab w:val="num" w:pos="5760"/>
        </w:tabs>
        <w:ind w:left="5760" w:hanging="360"/>
      </w:pPr>
      <w:rPr>
        <w:rFonts w:ascii="Courier New" w:hAnsi="Courier New" w:hint="default"/>
      </w:rPr>
    </w:lvl>
    <w:lvl w:ilvl="8" w:tplc="2A044F8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7B03FC"/>
    <w:multiLevelType w:val="multilevel"/>
    <w:tmpl w:val="0A8E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E14C08"/>
    <w:multiLevelType w:val="hybridMultilevel"/>
    <w:tmpl w:val="31C4A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521CB8"/>
    <w:multiLevelType w:val="hybridMultilevel"/>
    <w:tmpl w:val="DACA232C"/>
    <w:lvl w:ilvl="0" w:tplc="4FA6047C">
      <w:start w:val="1"/>
      <w:numFmt w:val="bullet"/>
      <w:lvlText w:val=""/>
      <w:lvlJc w:val="left"/>
      <w:pPr>
        <w:tabs>
          <w:tab w:val="num" w:pos="720"/>
        </w:tabs>
        <w:ind w:left="720" w:hanging="360"/>
      </w:pPr>
      <w:rPr>
        <w:rFonts w:ascii="Symbol" w:hAnsi="Symbol" w:hint="default"/>
      </w:rPr>
    </w:lvl>
    <w:lvl w:ilvl="1" w:tplc="6CC6433A" w:tentative="1">
      <w:start w:val="1"/>
      <w:numFmt w:val="bullet"/>
      <w:lvlText w:val="o"/>
      <w:lvlJc w:val="left"/>
      <w:pPr>
        <w:tabs>
          <w:tab w:val="num" w:pos="1440"/>
        </w:tabs>
        <w:ind w:left="1440" w:hanging="360"/>
      </w:pPr>
      <w:rPr>
        <w:rFonts w:ascii="Courier New" w:hAnsi="Courier New" w:hint="default"/>
      </w:rPr>
    </w:lvl>
    <w:lvl w:ilvl="2" w:tplc="8814F988" w:tentative="1">
      <w:start w:val="1"/>
      <w:numFmt w:val="bullet"/>
      <w:lvlText w:val=""/>
      <w:lvlJc w:val="left"/>
      <w:pPr>
        <w:tabs>
          <w:tab w:val="num" w:pos="2160"/>
        </w:tabs>
        <w:ind w:left="2160" w:hanging="360"/>
      </w:pPr>
      <w:rPr>
        <w:rFonts w:ascii="Wingdings" w:hAnsi="Wingdings" w:hint="default"/>
      </w:rPr>
    </w:lvl>
    <w:lvl w:ilvl="3" w:tplc="5922E288" w:tentative="1">
      <w:start w:val="1"/>
      <w:numFmt w:val="bullet"/>
      <w:lvlText w:val=""/>
      <w:lvlJc w:val="left"/>
      <w:pPr>
        <w:tabs>
          <w:tab w:val="num" w:pos="2880"/>
        </w:tabs>
        <w:ind w:left="2880" w:hanging="360"/>
      </w:pPr>
      <w:rPr>
        <w:rFonts w:ascii="Symbol" w:hAnsi="Symbol" w:hint="default"/>
      </w:rPr>
    </w:lvl>
    <w:lvl w:ilvl="4" w:tplc="38521C78" w:tentative="1">
      <w:start w:val="1"/>
      <w:numFmt w:val="bullet"/>
      <w:lvlText w:val="o"/>
      <w:lvlJc w:val="left"/>
      <w:pPr>
        <w:tabs>
          <w:tab w:val="num" w:pos="3600"/>
        </w:tabs>
        <w:ind w:left="3600" w:hanging="360"/>
      </w:pPr>
      <w:rPr>
        <w:rFonts w:ascii="Courier New" w:hAnsi="Courier New" w:hint="default"/>
      </w:rPr>
    </w:lvl>
    <w:lvl w:ilvl="5" w:tplc="A450FFBA" w:tentative="1">
      <w:start w:val="1"/>
      <w:numFmt w:val="bullet"/>
      <w:lvlText w:val=""/>
      <w:lvlJc w:val="left"/>
      <w:pPr>
        <w:tabs>
          <w:tab w:val="num" w:pos="4320"/>
        </w:tabs>
        <w:ind w:left="4320" w:hanging="360"/>
      </w:pPr>
      <w:rPr>
        <w:rFonts w:ascii="Wingdings" w:hAnsi="Wingdings" w:hint="default"/>
      </w:rPr>
    </w:lvl>
    <w:lvl w:ilvl="6" w:tplc="14403F20" w:tentative="1">
      <w:start w:val="1"/>
      <w:numFmt w:val="bullet"/>
      <w:lvlText w:val=""/>
      <w:lvlJc w:val="left"/>
      <w:pPr>
        <w:tabs>
          <w:tab w:val="num" w:pos="5040"/>
        </w:tabs>
        <w:ind w:left="5040" w:hanging="360"/>
      </w:pPr>
      <w:rPr>
        <w:rFonts w:ascii="Symbol" w:hAnsi="Symbol" w:hint="default"/>
      </w:rPr>
    </w:lvl>
    <w:lvl w:ilvl="7" w:tplc="FEE2C6F8" w:tentative="1">
      <w:start w:val="1"/>
      <w:numFmt w:val="bullet"/>
      <w:lvlText w:val="o"/>
      <w:lvlJc w:val="left"/>
      <w:pPr>
        <w:tabs>
          <w:tab w:val="num" w:pos="5760"/>
        </w:tabs>
        <w:ind w:left="5760" w:hanging="360"/>
      </w:pPr>
      <w:rPr>
        <w:rFonts w:ascii="Courier New" w:hAnsi="Courier New" w:hint="default"/>
      </w:rPr>
    </w:lvl>
    <w:lvl w:ilvl="8" w:tplc="A7167E28" w:tentative="1">
      <w:start w:val="1"/>
      <w:numFmt w:val="bullet"/>
      <w:lvlText w:val=""/>
      <w:lvlJc w:val="left"/>
      <w:pPr>
        <w:tabs>
          <w:tab w:val="num" w:pos="6480"/>
        </w:tabs>
        <w:ind w:left="6480" w:hanging="360"/>
      </w:pPr>
      <w:rPr>
        <w:rFonts w:ascii="Wingdings" w:hAnsi="Wingdings" w:hint="default"/>
      </w:rPr>
    </w:lvl>
  </w:abstractNum>
  <w:num w:numId="1" w16cid:durableId="20823651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70298128">
    <w:abstractNumId w:val="2"/>
  </w:num>
  <w:num w:numId="3" w16cid:durableId="1727558462">
    <w:abstractNumId w:val="5"/>
  </w:num>
  <w:num w:numId="4" w16cid:durableId="312874237">
    <w:abstractNumId w:val="4"/>
  </w:num>
  <w:num w:numId="5" w16cid:durableId="1762213970">
    <w:abstractNumId w:val="1"/>
  </w:num>
  <w:num w:numId="6" w16cid:durableId="202644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698B"/>
    <w:rsid w:val="000002D0"/>
    <w:rsid w:val="0001773A"/>
    <w:rsid w:val="00055102"/>
    <w:rsid w:val="000F6DEB"/>
    <w:rsid w:val="0011551D"/>
    <w:rsid w:val="00126172"/>
    <w:rsid w:val="00144E45"/>
    <w:rsid w:val="001915BF"/>
    <w:rsid w:val="001E7AC5"/>
    <w:rsid w:val="0024698B"/>
    <w:rsid w:val="002B6BB3"/>
    <w:rsid w:val="002C6AA7"/>
    <w:rsid w:val="002D0FC1"/>
    <w:rsid w:val="003012AD"/>
    <w:rsid w:val="00343DF2"/>
    <w:rsid w:val="00374536"/>
    <w:rsid w:val="00382202"/>
    <w:rsid w:val="003B0F7A"/>
    <w:rsid w:val="003B61C0"/>
    <w:rsid w:val="003D4B90"/>
    <w:rsid w:val="00425E2A"/>
    <w:rsid w:val="004608A0"/>
    <w:rsid w:val="004B541F"/>
    <w:rsid w:val="0050687D"/>
    <w:rsid w:val="00512885"/>
    <w:rsid w:val="00514ACD"/>
    <w:rsid w:val="00546088"/>
    <w:rsid w:val="0059001F"/>
    <w:rsid w:val="005B156B"/>
    <w:rsid w:val="005D499A"/>
    <w:rsid w:val="006641AC"/>
    <w:rsid w:val="0068262C"/>
    <w:rsid w:val="006D700F"/>
    <w:rsid w:val="007422BC"/>
    <w:rsid w:val="007A5DCB"/>
    <w:rsid w:val="007D24EE"/>
    <w:rsid w:val="007D36D0"/>
    <w:rsid w:val="008206B2"/>
    <w:rsid w:val="00877A66"/>
    <w:rsid w:val="008A4990"/>
    <w:rsid w:val="008B0B45"/>
    <w:rsid w:val="008B6D1E"/>
    <w:rsid w:val="008E2FAE"/>
    <w:rsid w:val="008F6656"/>
    <w:rsid w:val="00937E50"/>
    <w:rsid w:val="00954E96"/>
    <w:rsid w:val="0098692A"/>
    <w:rsid w:val="009C6668"/>
    <w:rsid w:val="009F747A"/>
    <w:rsid w:val="00A153BC"/>
    <w:rsid w:val="00A515AE"/>
    <w:rsid w:val="00A66016"/>
    <w:rsid w:val="00AC72F8"/>
    <w:rsid w:val="00AD6193"/>
    <w:rsid w:val="00AE37A3"/>
    <w:rsid w:val="00B76B13"/>
    <w:rsid w:val="00B81A79"/>
    <w:rsid w:val="00B927AB"/>
    <w:rsid w:val="00BD24D3"/>
    <w:rsid w:val="00BD4E97"/>
    <w:rsid w:val="00BE2B70"/>
    <w:rsid w:val="00BE6144"/>
    <w:rsid w:val="00C01357"/>
    <w:rsid w:val="00C24A0B"/>
    <w:rsid w:val="00C34B50"/>
    <w:rsid w:val="00C532DC"/>
    <w:rsid w:val="00C7174B"/>
    <w:rsid w:val="00C92457"/>
    <w:rsid w:val="00CF1FEB"/>
    <w:rsid w:val="00CF2E1C"/>
    <w:rsid w:val="00DA6C2A"/>
    <w:rsid w:val="00DC4EC2"/>
    <w:rsid w:val="00E10F30"/>
    <w:rsid w:val="00E20295"/>
    <w:rsid w:val="00E31F34"/>
    <w:rsid w:val="00E56043"/>
    <w:rsid w:val="00E75D02"/>
    <w:rsid w:val="00F11B4E"/>
    <w:rsid w:val="00F5748E"/>
    <w:rsid w:val="00F739D4"/>
    <w:rsid w:val="00F7418C"/>
    <w:rsid w:val="00F92696"/>
    <w:rsid w:val="00FC301A"/>
    <w:rsid w:val="00FF2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29A3D"/>
  <w15:docId w15:val="{DAD134F6-6F34-4D88-BF3D-CB102C6A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E1C"/>
    <w:rPr>
      <w:sz w:val="24"/>
    </w:rPr>
  </w:style>
  <w:style w:type="paragraph" w:styleId="Heading1">
    <w:name w:val="heading 1"/>
    <w:basedOn w:val="Normal"/>
    <w:next w:val="Normal"/>
    <w:qFormat/>
    <w:rsid w:val="00CF2E1C"/>
    <w:pPr>
      <w:keepNext/>
      <w:spacing w:before="240" w:after="60"/>
      <w:outlineLvl w:val="0"/>
    </w:pPr>
    <w:rPr>
      <w:rFonts w:ascii="Helvetica" w:hAnsi="Helvetica"/>
      <w:b/>
      <w:kern w:val="28"/>
      <w:sz w:val="28"/>
    </w:rPr>
  </w:style>
  <w:style w:type="paragraph" w:styleId="Heading2">
    <w:name w:val="heading 2"/>
    <w:basedOn w:val="Normal"/>
    <w:next w:val="Normal"/>
    <w:qFormat/>
    <w:rsid w:val="00CF2E1C"/>
    <w:pPr>
      <w:keepNext/>
      <w:spacing w:before="240" w:after="60"/>
      <w:outlineLvl w:val="1"/>
    </w:pPr>
    <w:rPr>
      <w:rFonts w:ascii="Helvetica" w:hAnsi="Helvetica"/>
      <w:b/>
      <w:i/>
    </w:rPr>
  </w:style>
  <w:style w:type="paragraph" w:styleId="Heading3">
    <w:name w:val="heading 3"/>
    <w:basedOn w:val="Normal"/>
    <w:next w:val="Normal"/>
    <w:qFormat/>
    <w:rsid w:val="00CF2E1C"/>
    <w:pPr>
      <w:keepNext/>
      <w:jc w:val="center"/>
      <w:outlineLvl w:val="2"/>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CF2E1C"/>
    <w:rPr>
      <w:color w:val="0000FF"/>
      <w:u w:val="single"/>
    </w:rPr>
  </w:style>
  <w:style w:type="paragraph" w:styleId="BodyTextIndent">
    <w:name w:val="Body Text Indent"/>
    <w:basedOn w:val="Normal"/>
    <w:semiHidden/>
    <w:rsid w:val="00CF2E1C"/>
    <w:pPr>
      <w:ind w:left="360" w:hanging="360"/>
    </w:pPr>
    <w:rPr>
      <w:rFonts w:ascii="Arial" w:hAnsi="Arial" w:cs="Arial"/>
      <w:sz w:val="28"/>
      <w:szCs w:val="24"/>
    </w:rPr>
  </w:style>
  <w:style w:type="paragraph" w:styleId="Header">
    <w:name w:val="header"/>
    <w:basedOn w:val="Normal"/>
    <w:semiHidden/>
    <w:rsid w:val="00CF2E1C"/>
    <w:pPr>
      <w:tabs>
        <w:tab w:val="center" w:pos="4320"/>
        <w:tab w:val="right" w:pos="8640"/>
      </w:tabs>
    </w:pPr>
  </w:style>
  <w:style w:type="paragraph" w:styleId="Footer">
    <w:name w:val="footer"/>
    <w:basedOn w:val="Normal"/>
    <w:semiHidden/>
    <w:rsid w:val="00CF2E1C"/>
    <w:pPr>
      <w:tabs>
        <w:tab w:val="center" w:pos="4320"/>
        <w:tab w:val="right" w:pos="8640"/>
      </w:tabs>
    </w:pPr>
  </w:style>
  <w:style w:type="character" w:styleId="FollowedHyperlink">
    <w:name w:val="FollowedHyperlink"/>
    <w:basedOn w:val="DefaultParagraphFont"/>
    <w:semiHidden/>
    <w:rsid w:val="00CF2E1C"/>
    <w:rPr>
      <w:color w:val="800080"/>
      <w:u w:val="single"/>
    </w:rPr>
  </w:style>
  <w:style w:type="paragraph" w:styleId="BodyTextIndent2">
    <w:name w:val="Body Text Indent 2"/>
    <w:basedOn w:val="Normal"/>
    <w:semiHidden/>
    <w:rsid w:val="00CF2E1C"/>
    <w:pPr>
      <w:ind w:left="360" w:hanging="360"/>
    </w:pPr>
    <w:rPr>
      <w:rFonts w:ascii="Times New Roman" w:hAnsi="Times New Roman"/>
    </w:rPr>
  </w:style>
  <w:style w:type="paragraph" w:styleId="NormalWeb">
    <w:name w:val="Normal (Web)"/>
    <w:basedOn w:val="Normal"/>
    <w:uiPriority w:val="99"/>
    <w:unhideWhenUsed/>
    <w:rsid w:val="00C01357"/>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semiHidden/>
    <w:unhideWhenUsed/>
    <w:rsid w:val="00A515AE"/>
    <w:rPr>
      <w:rFonts w:ascii="Tahoma" w:hAnsi="Tahoma" w:cs="Tahoma"/>
      <w:sz w:val="16"/>
      <w:szCs w:val="16"/>
    </w:rPr>
  </w:style>
  <w:style w:type="character" w:customStyle="1" w:styleId="BalloonTextChar">
    <w:name w:val="Balloon Text Char"/>
    <w:basedOn w:val="DefaultParagraphFont"/>
    <w:link w:val="BalloonText"/>
    <w:uiPriority w:val="99"/>
    <w:semiHidden/>
    <w:rsid w:val="00A515AE"/>
    <w:rPr>
      <w:rFonts w:ascii="Tahoma" w:hAnsi="Tahoma" w:cs="Tahoma"/>
      <w:sz w:val="16"/>
      <w:szCs w:val="16"/>
    </w:rPr>
  </w:style>
  <w:style w:type="character" w:styleId="UnresolvedMention">
    <w:name w:val="Unresolved Mention"/>
    <w:basedOn w:val="DefaultParagraphFont"/>
    <w:uiPriority w:val="99"/>
    <w:semiHidden/>
    <w:unhideWhenUsed/>
    <w:rsid w:val="00AC72F8"/>
    <w:rPr>
      <w:color w:val="605E5C"/>
      <w:shd w:val="clear" w:color="auto" w:fill="E1DFDD"/>
    </w:rPr>
  </w:style>
  <w:style w:type="character" w:styleId="Strong">
    <w:name w:val="Strong"/>
    <w:basedOn w:val="DefaultParagraphFont"/>
    <w:uiPriority w:val="22"/>
    <w:qFormat/>
    <w:rsid w:val="006D700F"/>
    <w:rPr>
      <w:b/>
      <w:bCs/>
    </w:rPr>
  </w:style>
  <w:style w:type="character" w:styleId="Emphasis">
    <w:name w:val="Emphasis"/>
    <w:basedOn w:val="DefaultParagraphFont"/>
    <w:uiPriority w:val="20"/>
    <w:qFormat/>
    <w:rsid w:val="006D70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04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sgs.gov/landsat-missions/landsat-9" TargetMode="External"/><Relationship Id="rId18" Type="http://schemas.openxmlformats.org/officeDocument/2006/relationships/hyperlink" Target="https://ctl.utexas.edu/chatgpt-and-generative-ai-tools-sample-syllabus-policy-statements" TargetMode="External"/><Relationship Id="rId26" Type="http://schemas.openxmlformats.org/officeDocument/2006/relationships/hyperlink" Target="http://library.gmu.edu/distance/" TargetMode="External"/><Relationship Id="rId39" Type="http://schemas.openxmlformats.org/officeDocument/2006/relationships/hyperlink" Target="https://ssac.gmu.edu/" TargetMode="External"/><Relationship Id="rId21" Type="http://schemas.openxmlformats.org/officeDocument/2006/relationships/hyperlink" Target="https://universitypolicy.gmu.edu/policies/non-discrimination-policy/" TargetMode="External"/><Relationship Id="rId34" Type="http://schemas.openxmlformats.org/officeDocument/2006/relationships/hyperlink" Target="mailto:ods@gmu.edu" TargetMode="External"/><Relationship Id="rId42" Type="http://schemas.openxmlformats.org/officeDocument/2006/relationships/hyperlink" Target="https://ombuds.gmu.edu/" TargetMode="External"/><Relationship Id="rId7" Type="http://schemas.openxmlformats.org/officeDocument/2006/relationships/hyperlink" Target="mailto:rresmini@gmu.edu" TargetMode="External"/><Relationship Id="rId2" Type="http://schemas.openxmlformats.org/officeDocument/2006/relationships/styles" Target="styles.xml"/><Relationship Id="rId16" Type="http://schemas.openxmlformats.org/officeDocument/2006/relationships/image" Target="media/image1.png"/><Relationship Id="rId29" Type="http://schemas.openxmlformats.org/officeDocument/2006/relationships/hyperlink" Target="http://registrar.gmu.edu/priva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ence.nasa.gov/earth-science/" TargetMode="External"/><Relationship Id="rId24" Type="http://schemas.openxmlformats.org/officeDocument/2006/relationships/hyperlink" Target="http://universitypolicy.gmu.edu/policies/responsible-use-of-computing/" TargetMode="External"/><Relationship Id="rId32" Type="http://schemas.openxmlformats.org/officeDocument/2006/relationships/hyperlink" Target="https://academicstandards.gmu.edu/" TargetMode="External"/><Relationship Id="rId37" Type="http://schemas.openxmlformats.org/officeDocument/2006/relationships/hyperlink" Target="https://universitypolicy.gmu.edu/policies/sexual-harassment-policy/" TargetMode="External"/><Relationship Id="rId40" Type="http://schemas.openxmlformats.org/officeDocument/2006/relationships/hyperlink" Target="https://caps.gmu.edu/"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sprs.org/" TargetMode="External"/><Relationship Id="rId23" Type="http://schemas.openxmlformats.org/officeDocument/2006/relationships/hyperlink" Target="http://universitypolicy.gmu.edu/" TargetMode="External"/><Relationship Id="rId28" Type="http://schemas.openxmlformats.org/officeDocument/2006/relationships/hyperlink" Target="http://caps.gmu.edu/" TargetMode="External"/><Relationship Id="rId36" Type="http://schemas.openxmlformats.org/officeDocument/2006/relationships/hyperlink" Target="https://registrar.gmu.edu/ferpa/" TargetMode="External"/><Relationship Id="rId10" Type="http://schemas.openxmlformats.org/officeDocument/2006/relationships/hyperlink" Target="https://www.earthobservatory.nasa.gov/" TargetMode="External"/><Relationship Id="rId19" Type="http://schemas.openxmlformats.org/officeDocument/2006/relationships/hyperlink" Target="https://academicstandards.gmu.edu/academic-standards-code/" TargetMode="External"/><Relationship Id="rId31" Type="http://schemas.openxmlformats.org/officeDocument/2006/relationships/hyperlink" Target="https://catalog.gmu.edu/policies/academic/course-information/"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arthexplorer.usgs.gov/" TargetMode="External"/><Relationship Id="rId14" Type="http://schemas.openxmlformats.org/officeDocument/2006/relationships/hyperlink" Target="https://www.usgs.gov/centers/eros" TargetMode="External"/><Relationship Id="rId22" Type="http://schemas.openxmlformats.org/officeDocument/2006/relationships/hyperlink" Target="https://shs.gmu.edu/" TargetMode="External"/><Relationship Id="rId27" Type="http://schemas.openxmlformats.org/officeDocument/2006/relationships/hyperlink" Target="http://writingcenter.gmu.edu/" TargetMode="External"/><Relationship Id="rId30" Type="http://schemas.openxmlformats.org/officeDocument/2006/relationships/hyperlink" Target="https://stearnscenter.gmu.edu/knowledge-center/knowing-mason-students/student-support-resources-on-campus/" TargetMode="External"/><Relationship Id="rId35" Type="http://schemas.openxmlformats.org/officeDocument/2006/relationships/hyperlink" Target="https://studentprivacy.ed.gov/ferpa" TargetMode="External"/><Relationship Id="rId43" Type="http://schemas.openxmlformats.org/officeDocument/2006/relationships/header" Target="header1.xml"/><Relationship Id="rId8" Type="http://schemas.openxmlformats.org/officeDocument/2006/relationships/hyperlink" Target="https://catalog.gmu.edu/policies/academic/grading/" TargetMode="External"/><Relationship Id="rId3" Type="http://schemas.openxmlformats.org/officeDocument/2006/relationships/settings" Target="settings.xml"/><Relationship Id="rId12" Type="http://schemas.openxmlformats.org/officeDocument/2006/relationships/hyperlink" Target="https://landsat.gsfc.nasa.gov/" TargetMode="External"/><Relationship Id="rId17" Type="http://schemas.openxmlformats.org/officeDocument/2006/relationships/hyperlink" Target="https://registrar.gmu.edu/calendars/spring_2026/" TargetMode="External"/><Relationship Id="rId25" Type="http://schemas.openxmlformats.org/officeDocument/2006/relationships/hyperlink" Target="http://catalog.gmu.edu/" TargetMode="External"/><Relationship Id="rId33" Type="http://schemas.openxmlformats.org/officeDocument/2006/relationships/hyperlink" Target="https://ds.gmu.edu/" TargetMode="External"/><Relationship Id="rId38" Type="http://schemas.openxmlformats.org/officeDocument/2006/relationships/hyperlink" Target="mailto:TitleIX@gmu.edu" TargetMode="External"/><Relationship Id="rId46" Type="http://schemas.openxmlformats.org/officeDocument/2006/relationships/theme" Target="theme/theme1.xml"/><Relationship Id="rId20" Type="http://schemas.openxmlformats.org/officeDocument/2006/relationships/hyperlink" Target="http://ds.gmu.edu/" TargetMode="External"/><Relationship Id="rId41" Type="http://schemas.openxmlformats.org/officeDocument/2006/relationships/hyperlink" Target="https://shs.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TotalTime>
  <Pages>8</Pages>
  <Words>2587</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SIE 433</vt:lpstr>
    </vt:vector>
  </TitlesOfParts>
  <Company>Hewlett-Packard</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 433</dc:title>
  <dc:creator>NCGIA</dc:creator>
  <cp:lastModifiedBy>Ronald Resmini</cp:lastModifiedBy>
  <cp:revision>35</cp:revision>
  <cp:lastPrinted>2018-12-01T12:11:00Z</cp:lastPrinted>
  <dcterms:created xsi:type="dcterms:W3CDTF">2018-12-01T11:56:00Z</dcterms:created>
  <dcterms:modified xsi:type="dcterms:W3CDTF">2026-01-01T11:02:00Z</dcterms:modified>
</cp:coreProperties>
</file>