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AF08C" w14:textId="1F15C6E2" w:rsidR="009065DC" w:rsidRPr="0024152A" w:rsidRDefault="009065DC">
      <w:pPr>
        <w:pStyle w:val="Heading1"/>
        <w:rPr>
          <w:rFonts w:asciiTheme="minorHAnsi" w:hAnsiTheme="minorHAnsi" w:cstheme="minorHAnsi"/>
        </w:rPr>
      </w:pPr>
      <w:r w:rsidRPr="0024152A">
        <w:rPr>
          <w:rFonts w:asciiTheme="minorHAnsi" w:hAnsiTheme="minorHAnsi" w:cstheme="minorHAnsi"/>
        </w:rPr>
        <w:t>GGS 740 – 00</w:t>
      </w:r>
      <w:r w:rsidR="00FA1020">
        <w:rPr>
          <w:rFonts w:asciiTheme="minorHAnsi" w:hAnsiTheme="minorHAnsi" w:cstheme="minorHAnsi"/>
        </w:rPr>
        <w:t>1</w:t>
      </w:r>
      <w:r w:rsidRPr="0024152A">
        <w:rPr>
          <w:rFonts w:asciiTheme="minorHAnsi" w:hAnsiTheme="minorHAnsi" w:cstheme="minorHAnsi"/>
        </w:rPr>
        <w:t xml:space="preserve">, </w:t>
      </w:r>
      <w:r w:rsidR="008375CB" w:rsidRPr="0024152A">
        <w:rPr>
          <w:rFonts w:asciiTheme="minorHAnsi" w:hAnsiTheme="minorHAnsi" w:cstheme="minorHAnsi"/>
        </w:rPr>
        <w:t>(</w:t>
      </w:r>
      <w:r w:rsidRPr="0024152A">
        <w:rPr>
          <w:rFonts w:asciiTheme="minorHAnsi" w:hAnsiTheme="minorHAnsi" w:cstheme="minorHAnsi"/>
        </w:rPr>
        <w:t xml:space="preserve">CRN </w:t>
      </w:r>
      <w:r w:rsidR="00FA1020">
        <w:rPr>
          <w:rFonts w:asciiTheme="minorHAnsi" w:hAnsiTheme="minorHAnsi" w:cstheme="minorHAnsi"/>
        </w:rPr>
        <w:t>73007</w:t>
      </w:r>
      <w:r w:rsidR="008375CB" w:rsidRPr="0024152A">
        <w:rPr>
          <w:rFonts w:asciiTheme="minorHAnsi" w:hAnsiTheme="minorHAnsi" w:cstheme="minorHAnsi"/>
        </w:rPr>
        <w:t>)</w:t>
      </w:r>
      <w:r w:rsidRPr="0024152A">
        <w:rPr>
          <w:rFonts w:asciiTheme="minorHAnsi" w:hAnsiTheme="minorHAnsi" w:cstheme="minorHAnsi"/>
        </w:rPr>
        <w:t>, Hyperspectral Imaging Systems</w:t>
      </w:r>
    </w:p>
    <w:p w14:paraId="4A5B128F" w14:textId="0E367134" w:rsidR="009065DC" w:rsidRPr="0024152A" w:rsidRDefault="00FA1020" w:rsidP="00EB34DD">
      <w:pPr>
        <w:pStyle w:val="Heading2"/>
        <w:rPr>
          <w:rFonts w:asciiTheme="minorHAnsi" w:hAnsiTheme="minorHAnsi" w:cstheme="minorHAnsi"/>
        </w:rPr>
      </w:pPr>
      <w:r>
        <w:rPr>
          <w:rFonts w:asciiTheme="minorHAnsi" w:hAnsiTheme="minorHAnsi" w:cstheme="minorHAnsi"/>
        </w:rPr>
        <w:t>Fall</w:t>
      </w:r>
      <w:r w:rsidR="009065DC" w:rsidRPr="0024152A">
        <w:rPr>
          <w:rFonts w:asciiTheme="minorHAnsi" w:hAnsiTheme="minorHAnsi" w:cstheme="minorHAnsi"/>
        </w:rPr>
        <w:t xml:space="preserve"> S</w:t>
      </w:r>
      <w:r w:rsidR="00846404" w:rsidRPr="0024152A">
        <w:rPr>
          <w:rFonts w:asciiTheme="minorHAnsi" w:hAnsiTheme="minorHAnsi" w:cstheme="minorHAnsi"/>
        </w:rPr>
        <w:t>emester</w:t>
      </w:r>
      <w:r w:rsidR="009065DC" w:rsidRPr="0024152A">
        <w:rPr>
          <w:rFonts w:asciiTheme="minorHAnsi" w:hAnsiTheme="minorHAnsi" w:cstheme="minorHAnsi"/>
        </w:rPr>
        <w:t xml:space="preserve"> 20</w:t>
      </w:r>
      <w:r w:rsidR="008164EA" w:rsidRPr="0024152A">
        <w:rPr>
          <w:rFonts w:asciiTheme="minorHAnsi" w:hAnsiTheme="minorHAnsi" w:cstheme="minorHAnsi"/>
        </w:rPr>
        <w:t>2</w:t>
      </w:r>
      <w:r w:rsidR="007334F6">
        <w:rPr>
          <w:rFonts w:asciiTheme="minorHAnsi" w:hAnsiTheme="minorHAnsi" w:cstheme="minorHAnsi"/>
        </w:rPr>
        <w:t>5</w:t>
      </w:r>
      <w:r w:rsidR="000C7AE8" w:rsidRPr="0024152A">
        <w:rPr>
          <w:rFonts w:asciiTheme="minorHAnsi" w:hAnsiTheme="minorHAnsi" w:cstheme="minorHAnsi"/>
        </w:rPr>
        <w:t xml:space="preserve"> - </w:t>
      </w:r>
      <w:r w:rsidR="009065DC" w:rsidRPr="0024152A">
        <w:rPr>
          <w:rFonts w:asciiTheme="minorHAnsi" w:hAnsiTheme="minorHAnsi" w:cstheme="minorHAnsi"/>
        </w:rPr>
        <w:t>Credit Hours: 3</w:t>
      </w:r>
    </w:p>
    <w:p w14:paraId="22E3E0C7" w14:textId="77777777" w:rsidR="009065DC" w:rsidRPr="0024152A" w:rsidRDefault="009065DC" w:rsidP="00EB34DD">
      <w:pPr>
        <w:rPr>
          <w:rFonts w:asciiTheme="minorHAnsi" w:hAnsiTheme="minorHAnsi" w:cstheme="minorHAnsi"/>
          <w:sz w:val="20"/>
          <w:szCs w:val="16"/>
        </w:rPr>
      </w:pPr>
    </w:p>
    <w:p w14:paraId="1B32EA31" w14:textId="77777777" w:rsidR="009065DC" w:rsidRPr="0024152A" w:rsidRDefault="009065DC" w:rsidP="00EB34DD">
      <w:pPr>
        <w:rPr>
          <w:rFonts w:asciiTheme="minorHAnsi" w:hAnsiTheme="minorHAnsi" w:cstheme="minorHAnsi"/>
        </w:rPr>
      </w:pPr>
      <w:r w:rsidRPr="0024152A">
        <w:rPr>
          <w:rFonts w:asciiTheme="minorHAnsi" w:hAnsiTheme="minorHAnsi" w:cstheme="minorHAnsi"/>
          <w:b/>
          <w:bCs/>
        </w:rPr>
        <w:t>Description:</w:t>
      </w:r>
      <w:r w:rsidRPr="0024152A">
        <w:rPr>
          <w:rFonts w:asciiTheme="minorHAnsi" w:hAnsiTheme="minorHAnsi" w:cstheme="minorHAnsi"/>
        </w:rPr>
        <w:t xml:space="preserve"> </w:t>
      </w:r>
      <w:r w:rsidR="000C7AE8" w:rsidRPr="0024152A">
        <w:rPr>
          <w:rFonts w:asciiTheme="minorHAnsi" w:hAnsiTheme="minorHAnsi" w:cstheme="minorHAnsi"/>
        </w:rPr>
        <w:t xml:space="preserve">This course will provide students with the concepts, principles, and methods of earth remote sensing with </w:t>
      </w:r>
      <w:r w:rsidRPr="0024152A">
        <w:rPr>
          <w:rFonts w:asciiTheme="minorHAnsi" w:hAnsiTheme="minorHAnsi" w:cstheme="minorHAnsi"/>
        </w:rPr>
        <w:t>hyperspectral imaging (HSI) technology</w:t>
      </w:r>
      <w:r w:rsidR="005444F6" w:rsidRPr="0024152A">
        <w:rPr>
          <w:rFonts w:asciiTheme="minorHAnsi" w:hAnsiTheme="minorHAnsi" w:cstheme="minorHAnsi"/>
        </w:rPr>
        <w:t xml:space="preserve"> in the visible through longwave infrared regions of the electromagnetic spectrum</w:t>
      </w:r>
      <w:r w:rsidRPr="0024152A">
        <w:rPr>
          <w:rFonts w:asciiTheme="minorHAnsi" w:hAnsiTheme="minorHAnsi" w:cstheme="minorHAnsi"/>
        </w:rPr>
        <w:t xml:space="preserve">.  </w:t>
      </w:r>
      <w:r w:rsidR="000F7BD5" w:rsidRPr="0024152A">
        <w:rPr>
          <w:rFonts w:asciiTheme="minorHAnsi" w:hAnsiTheme="minorHAnsi" w:cstheme="minorHAnsi"/>
        </w:rPr>
        <w:t>Course e</w:t>
      </w:r>
      <w:r w:rsidR="0009763E" w:rsidRPr="0024152A">
        <w:rPr>
          <w:rFonts w:asciiTheme="minorHAnsi" w:hAnsiTheme="minorHAnsi" w:cstheme="minorHAnsi"/>
        </w:rPr>
        <w:t xml:space="preserve">mphases will be on </w:t>
      </w:r>
      <w:r w:rsidRPr="0024152A">
        <w:rPr>
          <w:rFonts w:asciiTheme="minorHAnsi" w:hAnsiTheme="minorHAnsi" w:cstheme="minorHAnsi"/>
        </w:rPr>
        <w:t>scientific principles</w:t>
      </w:r>
      <w:r w:rsidR="0079106F" w:rsidRPr="0024152A">
        <w:rPr>
          <w:rFonts w:asciiTheme="minorHAnsi" w:hAnsiTheme="minorHAnsi" w:cstheme="minorHAnsi"/>
        </w:rPr>
        <w:t>,</w:t>
      </w:r>
      <w:r w:rsidRPr="0024152A">
        <w:rPr>
          <w:rFonts w:asciiTheme="minorHAnsi" w:hAnsiTheme="minorHAnsi" w:cstheme="minorHAnsi"/>
        </w:rPr>
        <w:t xml:space="preserve"> </w:t>
      </w:r>
      <w:r w:rsidR="0079106F" w:rsidRPr="0024152A">
        <w:rPr>
          <w:rFonts w:asciiTheme="minorHAnsi" w:hAnsiTheme="minorHAnsi" w:cstheme="minorHAnsi"/>
        </w:rPr>
        <w:t>algorithms, hands-on data analysis,</w:t>
      </w:r>
      <w:r w:rsidRPr="0024152A">
        <w:rPr>
          <w:rFonts w:asciiTheme="minorHAnsi" w:hAnsiTheme="minorHAnsi" w:cstheme="minorHAnsi"/>
        </w:rPr>
        <w:t xml:space="preserve"> and application</w:t>
      </w:r>
      <w:r w:rsidR="0009763E" w:rsidRPr="0024152A">
        <w:rPr>
          <w:rFonts w:asciiTheme="minorHAnsi" w:hAnsiTheme="minorHAnsi" w:cstheme="minorHAnsi"/>
        </w:rPr>
        <w:t>s</w:t>
      </w:r>
      <w:r w:rsidRPr="0024152A">
        <w:rPr>
          <w:rFonts w:asciiTheme="minorHAnsi" w:hAnsiTheme="minorHAnsi" w:cstheme="minorHAnsi"/>
        </w:rPr>
        <w:t xml:space="preserve"> of </w:t>
      </w:r>
      <w:r w:rsidR="000F7BD5" w:rsidRPr="0024152A">
        <w:rPr>
          <w:rFonts w:asciiTheme="minorHAnsi" w:hAnsiTheme="minorHAnsi" w:cstheme="minorHAnsi"/>
        </w:rPr>
        <w:t xml:space="preserve">HSI </w:t>
      </w:r>
      <w:r w:rsidRPr="0024152A">
        <w:rPr>
          <w:rFonts w:asciiTheme="minorHAnsi" w:hAnsiTheme="minorHAnsi" w:cstheme="minorHAnsi"/>
        </w:rPr>
        <w:t xml:space="preserve">technology to real world </w:t>
      </w:r>
      <w:r w:rsidR="005444F6" w:rsidRPr="0024152A">
        <w:rPr>
          <w:rFonts w:asciiTheme="minorHAnsi" w:hAnsiTheme="minorHAnsi" w:cstheme="minorHAnsi"/>
        </w:rPr>
        <w:t>problem</w:t>
      </w:r>
      <w:r w:rsidRPr="0024152A">
        <w:rPr>
          <w:rFonts w:asciiTheme="minorHAnsi" w:hAnsiTheme="minorHAnsi" w:cstheme="minorHAnsi"/>
        </w:rPr>
        <w:t xml:space="preserve">s.  </w:t>
      </w:r>
      <w:r w:rsidR="00EB34DD" w:rsidRPr="0024152A">
        <w:rPr>
          <w:rFonts w:asciiTheme="minorHAnsi" w:hAnsiTheme="minorHAnsi" w:cstheme="minorHAnsi"/>
        </w:rPr>
        <w:t>Specific t</w:t>
      </w:r>
      <w:r w:rsidRPr="0024152A">
        <w:rPr>
          <w:rFonts w:asciiTheme="minorHAnsi" w:hAnsiTheme="minorHAnsi" w:cstheme="minorHAnsi"/>
        </w:rPr>
        <w:t xml:space="preserve">opics </w:t>
      </w:r>
      <w:r w:rsidR="000F7BD5" w:rsidRPr="0024152A">
        <w:rPr>
          <w:rFonts w:asciiTheme="minorHAnsi" w:hAnsiTheme="minorHAnsi" w:cstheme="minorHAnsi"/>
        </w:rPr>
        <w:t xml:space="preserve">to </w:t>
      </w:r>
      <w:r w:rsidRPr="0024152A">
        <w:rPr>
          <w:rFonts w:asciiTheme="minorHAnsi" w:hAnsiTheme="minorHAnsi" w:cstheme="minorHAnsi"/>
        </w:rPr>
        <w:t xml:space="preserve">be covered include hyperspectral </w:t>
      </w:r>
      <w:r w:rsidR="000F7BD5" w:rsidRPr="0024152A">
        <w:rPr>
          <w:rFonts w:asciiTheme="minorHAnsi" w:hAnsiTheme="minorHAnsi" w:cstheme="minorHAnsi"/>
        </w:rPr>
        <w:t xml:space="preserve">image formation, </w:t>
      </w:r>
      <w:r w:rsidR="00454B38" w:rsidRPr="0024152A">
        <w:rPr>
          <w:rFonts w:asciiTheme="minorHAnsi" w:hAnsiTheme="minorHAnsi" w:cstheme="minorHAnsi"/>
        </w:rPr>
        <w:t xml:space="preserve">the nature of HSI data, </w:t>
      </w:r>
      <w:r w:rsidR="000F7BD5" w:rsidRPr="0024152A">
        <w:rPr>
          <w:rFonts w:asciiTheme="minorHAnsi" w:hAnsiTheme="minorHAnsi" w:cstheme="minorHAnsi"/>
        </w:rPr>
        <w:t xml:space="preserve">data analysis and </w:t>
      </w:r>
      <w:r w:rsidR="00EB34DD" w:rsidRPr="0024152A">
        <w:rPr>
          <w:rFonts w:asciiTheme="minorHAnsi" w:hAnsiTheme="minorHAnsi" w:cstheme="minorHAnsi"/>
        </w:rPr>
        <w:t>exploitation</w:t>
      </w:r>
      <w:r w:rsidR="000F7BD5" w:rsidRPr="0024152A">
        <w:rPr>
          <w:rFonts w:asciiTheme="minorHAnsi" w:hAnsiTheme="minorHAnsi" w:cstheme="minorHAnsi"/>
        </w:rPr>
        <w:t xml:space="preserve"> methods and techniques, </w:t>
      </w:r>
      <w:r w:rsidRPr="0024152A">
        <w:rPr>
          <w:rFonts w:asciiTheme="minorHAnsi" w:hAnsiTheme="minorHAnsi" w:cstheme="minorHAnsi"/>
        </w:rPr>
        <w:t>data collection systems</w:t>
      </w:r>
      <w:r w:rsidR="000F7BD5" w:rsidRPr="0024152A">
        <w:rPr>
          <w:rFonts w:asciiTheme="minorHAnsi" w:hAnsiTheme="minorHAnsi" w:cstheme="minorHAnsi"/>
        </w:rPr>
        <w:t xml:space="preserve"> and system tradeoffs</w:t>
      </w:r>
      <w:r w:rsidRPr="0024152A">
        <w:rPr>
          <w:rFonts w:asciiTheme="minorHAnsi" w:hAnsiTheme="minorHAnsi" w:cstheme="minorHAnsi"/>
        </w:rPr>
        <w:t xml:space="preserve">, </w:t>
      </w:r>
      <w:r w:rsidR="00454B38" w:rsidRPr="0024152A">
        <w:rPr>
          <w:rFonts w:asciiTheme="minorHAnsi" w:hAnsiTheme="minorHAnsi" w:cstheme="minorHAnsi"/>
        </w:rPr>
        <w:t>and data conditioning/</w:t>
      </w:r>
      <w:r w:rsidRPr="0024152A">
        <w:rPr>
          <w:rFonts w:asciiTheme="minorHAnsi" w:hAnsiTheme="minorHAnsi" w:cstheme="minorHAnsi"/>
        </w:rPr>
        <w:t>calibration</w:t>
      </w:r>
      <w:r w:rsidR="00454B38" w:rsidRPr="0024152A">
        <w:rPr>
          <w:rFonts w:asciiTheme="minorHAnsi" w:hAnsiTheme="minorHAnsi" w:cstheme="minorHAnsi"/>
        </w:rPr>
        <w:t>.</w:t>
      </w:r>
      <w:r w:rsidRPr="0024152A">
        <w:rPr>
          <w:rFonts w:asciiTheme="minorHAnsi" w:hAnsiTheme="minorHAnsi" w:cstheme="minorHAnsi"/>
        </w:rPr>
        <w:t xml:space="preserve"> </w:t>
      </w:r>
      <w:r w:rsidR="00454B38" w:rsidRPr="0024152A">
        <w:rPr>
          <w:rFonts w:asciiTheme="minorHAnsi" w:hAnsiTheme="minorHAnsi" w:cstheme="minorHAnsi"/>
        </w:rPr>
        <w:t xml:space="preserve"> </w:t>
      </w:r>
      <w:r w:rsidRPr="0024152A">
        <w:rPr>
          <w:rFonts w:asciiTheme="minorHAnsi" w:hAnsiTheme="minorHAnsi" w:cstheme="minorHAnsi"/>
        </w:rPr>
        <w:t xml:space="preserve">HSI data </w:t>
      </w:r>
      <w:r w:rsidR="00454B38" w:rsidRPr="0024152A">
        <w:rPr>
          <w:rFonts w:asciiTheme="minorHAnsi" w:hAnsiTheme="minorHAnsi" w:cstheme="minorHAnsi"/>
        </w:rPr>
        <w:t xml:space="preserve">analysis and exploitation methods to be discussed include: data visualization (in hyperspace; the </w:t>
      </w:r>
      <w:r w:rsidR="005444F6" w:rsidRPr="0024152A">
        <w:rPr>
          <w:rFonts w:asciiTheme="minorHAnsi" w:hAnsiTheme="minorHAnsi" w:cstheme="minorHAnsi"/>
        </w:rPr>
        <w:t>interpretation</w:t>
      </w:r>
      <w:r w:rsidR="00454B38" w:rsidRPr="0024152A">
        <w:rPr>
          <w:rFonts w:asciiTheme="minorHAnsi" w:hAnsiTheme="minorHAnsi" w:cstheme="minorHAnsi"/>
        </w:rPr>
        <w:t xml:space="preserve"> of s</w:t>
      </w:r>
      <w:r w:rsidR="00EB34DD" w:rsidRPr="0024152A">
        <w:rPr>
          <w:rFonts w:asciiTheme="minorHAnsi" w:hAnsiTheme="minorHAnsi" w:cstheme="minorHAnsi"/>
        </w:rPr>
        <w:t>catter plots</w:t>
      </w:r>
      <w:r w:rsidR="00454B38" w:rsidRPr="0024152A">
        <w:rPr>
          <w:rFonts w:asciiTheme="minorHAnsi" w:hAnsiTheme="minorHAnsi" w:cstheme="minorHAnsi"/>
        </w:rPr>
        <w:t>)</w:t>
      </w:r>
      <w:r w:rsidRPr="0024152A">
        <w:rPr>
          <w:rFonts w:asciiTheme="minorHAnsi" w:hAnsiTheme="minorHAnsi" w:cstheme="minorHAnsi"/>
        </w:rPr>
        <w:t xml:space="preserve">, </w:t>
      </w:r>
      <w:r w:rsidR="00454B38" w:rsidRPr="0024152A">
        <w:rPr>
          <w:rFonts w:asciiTheme="minorHAnsi" w:hAnsiTheme="minorHAnsi" w:cstheme="minorHAnsi"/>
        </w:rPr>
        <w:t>algorithms (e.g., s</w:t>
      </w:r>
      <w:r w:rsidRPr="0024152A">
        <w:rPr>
          <w:rFonts w:asciiTheme="minorHAnsi" w:hAnsiTheme="minorHAnsi" w:cstheme="minorHAnsi"/>
        </w:rPr>
        <w:t xml:space="preserve">pectral </w:t>
      </w:r>
      <w:r w:rsidR="00454B38" w:rsidRPr="0024152A">
        <w:rPr>
          <w:rFonts w:asciiTheme="minorHAnsi" w:hAnsiTheme="minorHAnsi" w:cstheme="minorHAnsi"/>
        </w:rPr>
        <w:t>a</w:t>
      </w:r>
      <w:r w:rsidRPr="0024152A">
        <w:rPr>
          <w:rFonts w:asciiTheme="minorHAnsi" w:hAnsiTheme="minorHAnsi" w:cstheme="minorHAnsi"/>
        </w:rPr>
        <w:t xml:space="preserve">ngle </w:t>
      </w:r>
      <w:r w:rsidR="00454B38" w:rsidRPr="0024152A">
        <w:rPr>
          <w:rFonts w:asciiTheme="minorHAnsi" w:hAnsiTheme="minorHAnsi" w:cstheme="minorHAnsi"/>
        </w:rPr>
        <w:t>m</w:t>
      </w:r>
      <w:r w:rsidRPr="0024152A">
        <w:rPr>
          <w:rFonts w:asciiTheme="minorHAnsi" w:hAnsiTheme="minorHAnsi" w:cstheme="minorHAnsi"/>
        </w:rPr>
        <w:t xml:space="preserve">apping, </w:t>
      </w:r>
      <w:r w:rsidR="00454B38" w:rsidRPr="0024152A">
        <w:rPr>
          <w:rFonts w:asciiTheme="minorHAnsi" w:hAnsiTheme="minorHAnsi" w:cstheme="minorHAnsi"/>
        </w:rPr>
        <w:t>s</w:t>
      </w:r>
      <w:r w:rsidRPr="0024152A">
        <w:rPr>
          <w:rFonts w:asciiTheme="minorHAnsi" w:hAnsiTheme="minorHAnsi" w:cstheme="minorHAnsi"/>
        </w:rPr>
        <w:t xml:space="preserve">pectral </w:t>
      </w:r>
      <w:r w:rsidR="00454B38" w:rsidRPr="0024152A">
        <w:rPr>
          <w:rFonts w:asciiTheme="minorHAnsi" w:hAnsiTheme="minorHAnsi" w:cstheme="minorHAnsi"/>
        </w:rPr>
        <w:t>m</w:t>
      </w:r>
      <w:r w:rsidRPr="0024152A">
        <w:rPr>
          <w:rFonts w:asciiTheme="minorHAnsi" w:hAnsiTheme="minorHAnsi" w:cstheme="minorHAnsi"/>
        </w:rPr>
        <w:t xml:space="preserve">ixture </w:t>
      </w:r>
      <w:r w:rsidR="00454B38" w:rsidRPr="0024152A">
        <w:rPr>
          <w:rFonts w:asciiTheme="minorHAnsi" w:hAnsiTheme="minorHAnsi" w:cstheme="minorHAnsi"/>
        </w:rPr>
        <w:t>a</w:t>
      </w:r>
      <w:r w:rsidRPr="0024152A">
        <w:rPr>
          <w:rFonts w:asciiTheme="minorHAnsi" w:hAnsiTheme="minorHAnsi" w:cstheme="minorHAnsi"/>
        </w:rPr>
        <w:t>nalysis</w:t>
      </w:r>
      <w:r w:rsidR="0009763E" w:rsidRPr="0024152A">
        <w:rPr>
          <w:rFonts w:asciiTheme="minorHAnsi" w:hAnsiTheme="minorHAnsi" w:cstheme="minorHAnsi"/>
        </w:rPr>
        <w:t>/subpixel analysis</w:t>
      </w:r>
      <w:r w:rsidRPr="0024152A">
        <w:rPr>
          <w:rFonts w:asciiTheme="minorHAnsi" w:hAnsiTheme="minorHAnsi" w:cstheme="minorHAnsi"/>
        </w:rPr>
        <w:t xml:space="preserve">, </w:t>
      </w:r>
      <w:r w:rsidR="00454B38" w:rsidRPr="0024152A">
        <w:rPr>
          <w:rFonts w:asciiTheme="minorHAnsi" w:hAnsiTheme="minorHAnsi" w:cstheme="minorHAnsi"/>
        </w:rPr>
        <w:t>s</w:t>
      </w:r>
      <w:r w:rsidRPr="0024152A">
        <w:rPr>
          <w:rFonts w:asciiTheme="minorHAnsi" w:hAnsiTheme="minorHAnsi" w:cstheme="minorHAnsi"/>
        </w:rPr>
        <w:t xml:space="preserve">pectral </w:t>
      </w:r>
      <w:r w:rsidR="00454B38" w:rsidRPr="0024152A">
        <w:rPr>
          <w:rFonts w:asciiTheme="minorHAnsi" w:hAnsiTheme="minorHAnsi" w:cstheme="minorHAnsi"/>
        </w:rPr>
        <w:t xml:space="preserve">matched filters, </w:t>
      </w:r>
      <w:r w:rsidR="00221396" w:rsidRPr="0024152A">
        <w:rPr>
          <w:rFonts w:asciiTheme="minorHAnsi" w:hAnsiTheme="minorHAnsi" w:cstheme="minorHAnsi"/>
        </w:rPr>
        <w:t>and other</w:t>
      </w:r>
      <w:r w:rsidR="00454B38" w:rsidRPr="0024152A">
        <w:rPr>
          <w:rFonts w:asciiTheme="minorHAnsi" w:hAnsiTheme="minorHAnsi" w:cstheme="minorHAnsi"/>
        </w:rPr>
        <w:t xml:space="preserve"> techniques)</w:t>
      </w:r>
      <w:r w:rsidRPr="0024152A">
        <w:rPr>
          <w:rFonts w:asciiTheme="minorHAnsi" w:hAnsiTheme="minorHAnsi" w:cstheme="minorHAnsi"/>
        </w:rPr>
        <w:t xml:space="preserve">, </w:t>
      </w:r>
      <w:r w:rsidR="00454B38" w:rsidRPr="0024152A">
        <w:rPr>
          <w:rFonts w:asciiTheme="minorHAnsi" w:hAnsiTheme="minorHAnsi" w:cstheme="minorHAnsi"/>
        </w:rPr>
        <w:t>atmospheric compensation, and product generation/export</w:t>
      </w:r>
      <w:r w:rsidRPr="0024152A">
        <w:rPr>
          <w:rFonts w:asciiTheme="minorHAnsi" w:hAnsiTheme="minorHAnsi" w:cstheme="minorHAnsi"/>
        </w:rPr>
        <w:t xml:space="preserve">.  Applications and case studies will </w:t>
      </w:r>
      <w:r w:rsidR="00454B38" w:rsidRPr="0024152A">
        <w:rPr>
          <w:rFonts w:asciiTheme="minorHAnsi" w:hAnsiTheme="minorHAnsi" w:cstheme="minorHAnsi"/>
        </w:rPr>
        <w:t>be</w:t>
      </w:r>
      <w:r w:rsidRPr="0024152A">
        <w:rPr>
          <w:rFonts w:asciiTheme="minorHAnsi" w:hAnsiTheme="minorHAnsi" w:cstheme="minorHAnsi"/>
        </w:rPr>
        <w:t xml:space="preserve"> </w:t>
      </w:r>
      <w:r w:rsidR="00454B38" w:rsidRPr="0024152A">
        <w:rPr>
          <w:rFonts w:asciiTheme="minorHAnsi" w:hAnsiTheme="minorHAnsi" w:cstheme="minorHAnsi"/>
        </w:rPr>
        <w:t xml:space="preserve">drawn from </w:t>
      </w:r>
      <w:r w:rsidR="0009763E" w:rsidRPr="0024152A">
        <w:rPr>
          <w:rFonts w:asciiTheme="minorHAnsi" w:hAnsiTheme="minorHAnsi" w:cstheme="minorHAnsi"/>
        </w:rPr>
        <w:t xml:space="preserve">(but not limited to) </w:t>
      </w:r>
      <w:r w:rsidR="00454B38" w:rsidRPr="0024152A">
        <w:rPr>
          <w:rFonts w:asciiTheme="minorHAnsi" w:hAnsiTheme="minorHAnsi" w:cstheme="minorHAnsi"/>
        </w:rPr>
        <w:t xml:space="preserve">the </w:t>
      </w:r>
      <w:r w:rsidRPr="0024152A">
        <w:rPr>
          <w:rFonts w:asciiTheme="minorHAnsi" w:hAnsiTheme="minorHAnsi" w:cstheme="minorHAnsi"/>
        </w:rPr>
        <w:t xml:space="preserve">environmental, </w:t>
      </w:r>
      <w:r w:rsidR="00454B38" w:rsidRPr="0024152A">
        <w:rPr>
          <w:rFonts w:asciiTheme="minorHAnsi" w:hAnsiTheme="minorHAnsi" w:cstheme="minorHAnsi"/>
        </w:rPr>
        <w:t>geological</w:t>
      </w:r>
      <w:r w:rsidRPr="0024152A">
        <w:rPr>
          <w:rFonts w:asciiTheme="minorHAnsi" w:hAnsiTheme="minorHAnsi" w:cstheme="minorHAnsi"/>
        </w:rPr>
        <w:t xml:space="preserve">, </w:t>
      </w:r>
      <w:r w:rsidR="00454B38" w:rsidRPr="0024152A">
        <w:rPr>
          <w:rFonts w:asciiTheme="minorHAnsi" w:hAnsiTheme="minorHAnsi" w:cstheme="minorHAnsi"/>
        </w:rPr>
        <w:t xml:space="preserve">and </w:t>
      </w:r>
      <w:r w:rsidRPr="0024152A">
        <w:rPr>
          <w:rFonts w:asciiTheme="minorHAnsi" w:hAnsiTheme="minorHAnsi" w:cstheme="minorHAnsi"/>
        </w:rPr>
        <w:t>agricultural</w:t>
      </w:r>
      <w:r w:rsidR="00454B38" w:rsidRPr="0024152A">
        <w:rPr>
          <w:rFonts w:asciiTheme="minorHAnsi" w:hAnsiTheme="minorHAnsi" w:cstheme="minorHAnsi"/>
        </w:rPr>
        <w:t xml:space="preserve"> arenas</w:t>
      </w:r>
      <w:r w:rsidRPr="0024152A">
        <w:rPr>
          <w:rFonts w:asciiTheme="minorHAnsi" w:hAnsiTheme="minorHAnsi" w:cstheme="minorHAnsi"/>
        </w:rPr>
        <w:t xml:space="preserve">.  Ground, airborne, and spaceborne </w:t>
      </w:r>
      <w:r w:rsidR="00454B38" w:rsidRPr="0024152A">
        <w:rPr>
          <w:rFonts w:asciiTheme="minorHAnsi" w:hAnsiTheme="minorHAnsi" w:cstheme="minorHAnsi"/>
        </w:rPr>
        <w:t xml:space="preserve">HSI </w:t>
      </w:r>
      <w:r w:rsidRPr="0024152A">
        <w:rPr>
          <w:rFonts w:asciiTheme="minorHAnsi" w:hAnsiTheme="minorHAnsi" w:cstheme="minorHAnsi"/>
        </w:rPr>
        <w:t>systems will be covered.</w:t>
      </w:r>
    </w:p>
    <w:p w14:paraId="0B4F209D" w14:textId="77777777" w:rsidR="009065DC" w:rsidRPr="0024152A" w:rsidRDefault="009065DC" w:rsidP="00EB34DD">
      <w:pPr>
        <w:rPr>
          <w:rFonts w:asciiTheme="minorHAnsi" w:hAnsiTheme="minorHAnsi" w:cstheme="minorHAnsi"/>
          <w:sz w:val="20"/>
          <w:szCs w:val="16"/>
        </w:rPr>
      </w:pPr>
    </w:p>
    <w:p w14:paraId="75A2CD19" w14:textId="77777777" w:rsidR="009065DC" w:rsidRPr="0024152A" w:rsidRDefault="009065DC" w:rsidP="00EB34DD">
      <w:pPr>
        <w:rPr>
          <w:rFonts w:asciiTheme="minorHAnsi" w:hAnsiTheme="minorHAnsi" w:cstheme="minorHAnsi"/>
        </w:rPr>
      </w:pPr>
      <w:r w:rsidRPr="0024152A">
        <w:rPr>
          <w:rFonts w:asciiTheme="minorHAnsi" w:hAnsiTheme="minorHAnsi" w:cstheme="minorHAnsi"/>
          <w:b/>
          <w:bCs/>
        </w:rPr>
        <w:t>Course Objective</w:t>
      </w:r>
      <w:r w:rsidR="003F74B5" w:rsidRPr="0024152A">
        <w:rPr>
          <w:rFonts w:asciiTheme="minorHAnsi" w:hAnsiTheme="minorHAnsi" w:cstheme="minorHAnsi"/>
          <w:b/>
          <w:bCs/>
        </w:rPr>
        <w:t>s</w:t>
      </w:r>
      <w:r w:rsidRPr="0024152A">
        <w:rPr>
          <w:rFonts w:asciiTheme="minorHAnsi" w:hAnsiTheme="minorHAnsi" w:cstheme="minorHAnsi"/>
          <w:b/>
          <w:bCs/>
        </w:rPr>
        <w:t xml:space="preserve">:  </w:t>
      </w:r>
      <w:r w:rsidRPr="0024152A">
        <w:rPr>
          <w:rFonts w:asciiTheme="minorHAnsi" w:hAnsiTheme="minorHAnsi" w:cstheme="minorHAnsi"/>
        </w:rPr>
        <w:t xml:space="preserve">To provide students with an introduction to modern hyperspectral </w:t>
      </w:r>
      <w:r w:rsidR="00A6476F" w:rsidRPr="0024152A">
        <w:rPr>
          <w:rFonts w:asciiTheme="minorHAnsi" w:hAnsiTheme="minorHAnsi" w:cstheme="minorHAnsi"/>
        </w:rPr>
        <w:t xml:space="preserve">imaging </w:t>
      </w:r>
      <w:r w:rsidRPr="0024152A">
        <w:rPr>
          <w:rFonts w:asciiTheme="minorHAnsi" w:hAnsiTheme="minorHAnsi" w:cstheme="minorHAnsi"/>
        </w:rPr>
        <w:t xml:space="preserve">remote sensing techniques and the fundamental </w:t>
      </w:r>
      <w:r w:rsidR="00A6476F" w:rsidRPr="0024152A">
        <w:rPr>
          <w:rFonts w:asciiTheme="minorHAnsi" w:hAnsiTheme="minorHAnsi" w:cstheme="minorHAnsi"/>
        </w:rPr>
        <w:t xml:space="preserve">science </w:t>
      </w:r>
      <w:r w:rsidR="003F74B5" w:rsidRPr="0024152A">
        <w:rPr>
          <w:rFonts w:asciiTheme="minorHAnsi" w:hAnsiTheme="minorHAnsi" w:cstheme="minorHAnsi"/>
        </w:rPr>
        <w:t>underpinning</w:t>
      </w:r>
      <w:r w:rsidRPr="0024152A">
        <w:rPr>
          <w:rFonts w:asciiTheme="minorHAnsi" w:hAnsiTheme="minorHAnsi" w:cstheme="minorHAnsi"/>
        </w:rPr>
        <w:t xml:space="preserve"> this technology.  The course will</w:t>
      </w:r>
      <w:r w:rsidR="00A6476F" w:rsidRPr="0024152A">
        <w:rPr>
          <w:rFonts w:asciiTheme="minorHAnsi" w:hAnsiTheme="minorHAnsi" w:cstheme="minorHAnsi"/>
        </w:rPr>
        <w:t>:</w:t>
      </w:r>
      <w:r w:rsidRPr="0024152A">
        <w:rPr>
          <w:rFonts w:asciiTheme="minorHAnsi" w:hAnsiTheme="minorHAnsi" w:cstheme="minorHAnsi"/>
        </w:rPr>
        <w:t xml:space="preserve"> (1) prepare the student to undertake graduate research in </w:t>
      </w:r>
      <w:r w:rsidR="003F74B5" w:rsidRPr="0024152A">
        <w:rPr>
          <w:rFonts w:asciiTheme="minorHAnsi" w:hAnsiTheme="minorHAnsi" w:cstheme="minorHAnsi"/>
        </w:rPr>
        <w:t xml:space="preserve">HSI remote sensing </w:t>
      </w:r>
      <w:r w:rsidR="00A6476F" w:rsidRPr="0024152A">
        <w:rPr>
          <w:rFonts w:asciiTheme="minorHAnsi" w:hAnsiTheme="minorHAnsi" w:cstheme="minorHAnsi"/>
        </w:rPr>
        <w:t>and related areas;</w:t>
      </w:r>
      <w:r w:rsidRPr="0024152A">
        <w:rPr>
          <w:rFonts w:asciiTheme="minorHAnsi" w:hAnsiTheme="minorHAnsi" w:cstheme="minorHAnsi"/>
        </w:rPr>
        <w:t xml:space="preserve"> (2) prepare the student to participate in professional activities in </w:t>
      </w:r>
      <w:r w:rsidR="003F74B5" w:rsidRPr="0024152A">
        <w:rPr>
          <w:rFonts w:asciiTheme="minorHAnsi" w:hAnsiTheme="minorHAnsi" w:cstheme="minorHAnsi"/>
        </w:rPr>
        <w:t>HSI technology;</w:t>
      </w:r>
      <w:r w:rsidRPr="0024152A">
        <w:rPr>
          <w:rFonts w:asciiTheme="minorHAnsi" w:hAnsiTheme="minorHAnsi" w:cstheme="minorHAnsi"/>
        </w:rPr>
        <w:t xml:space="preserve"> (3) broaden the student’s background in the general field of spectral remote sensing and image processing</w:t>
      </w:r>
      <w:r w:rsidR="003F74B5" w:rsidRPr="0024152A">
        <w:rPr>
          <w:rFonts w:asciiTheme="minorHAnsi" w:hAnsiTheme="minorHAnsi" w:cstheme="minorHAnsi"/>
        </w:rPr>
        <w:t>;</w:t>
      </w:r>
      <w:r w:rsidRPr="0024152A">
        <w:rPr>
          <w:rFonts w:asciiTheme="minorHAnsi" w:hAnsiTheme="minorHAnsi" w:cstheme="minorHAnsi"/>
        </w:rPr>
        <w:t xml:space="preserve"> and (4) prepare the student to </w:t>
      </w:r>
      <w:r w:rsidR="003F74B5" w:rsidRPr="0024152A">
        <w:rPr>
          <w:rFonts w:asciiTheme="minorHAnsi" w:hAnsiTheme="minorHAnsi" w:cstheme="minorHAnsi"/>
        </w:rPr>
        <w:t xml:space="preserve">independently discover </w:t>
      </w:r>
      <w:r w:rsidRPr="0024152A">
        <w:rPr>
          <w:rFonts w:asciiTheme="minorHAnsi" w:hAnsiTheme="minorHAnsi" w:cstheme="minorHAnsi"/>
        </w:rPr>
        <w:t xml:space="preserve">applications of this </w:t>
      </w:r>
      <w:r w:rsidR="003F74B5" w:rsidRPr="0024152A">
        <w:rPr>
          <w:rFonts w:asciiTheme="minorHAnsi" w:hAnsiTheme="minorHAnsi" w:cstheme="minorHAnsi"/>
        </w:rPr>
        <w:t xml:space="preserve">important </w:t>
      </w:r>
      <w:r w:rsidRPr="0024152A">
        <w:rPr>
          <w:rFonts w:asciiTheme="minorHAnsi" w:hAnsiTheme="minorHAnsi" w:cstheme="minorHAnsi"/>
        </w:rPr>
        <w:t xml:space="preserve">enabling technology to areas of interest to </w:t>
      </w:r>
      <w:r w:rsidR="003F74B5" w:rsidRPr="0024152A">
        <w:rPr>
          <w:rFonts w:asciiTheme="minorHAnsi" w:hAnsiTheme="minorHAnsi" w:cstheme="minorHAnsi"/>
        </w:rPr>
        <w:t>potential end users of HSI data and products.</w:t>
      </w:r>
    </w:p>
    <w:p w14:paraId="01A31C6A" w14:textId="77777777" w:rsidR="009065DC" w:rsidRPr="0024152A" w:rsidRDefault="009065DC" w:rsidP="00EB34DD">
      <w:pPr>
        <w:rPr>
          <w:rFonts w:asciiTheme="minorHAnsi" w:hAnsiTheme="minorHAnsi" w:cstheme="minorHAnsi"/>
          <w:sz w:val="20"/>
          <w:szCs w:val="16"/>
        </w:rPr>
      </w:pPr>
    </w:p>
    <w:p w14:paraId="6985CA60" w14:textId="77777777" w:rsidR="009065DC" w:rsidRPr="0024152A" w:rsidRDefault="009065DC" w:rsidP="00EB34DD">
      <w:pPr>
        <w:rPr>
          <w:rFonts w:asciiTheme="minorHAnsi" w:hAnsiTheme="minorHAnsi" w:cstheme="minorHAnsi"/>
        </w:rPr>
      </w:pPr>
      <w:r w:rsidRPr="0024152A">
        <w:rPr>
          <w:rFonts w:asciiTheme="minorHAnsi" w:hAnsiTheme="minorHAnsi" w:cstheme="minorHAnsi"/>
          <w:b/>
          <w:bCs/>
        </w:rPr>
        <w:t xml:space="preserve">Prerequisites: </w:t>
      </w:r>
      <w:r w:rsidRPr="0024152A">
        <w:rPr>
          <w:rFonts w:asciiTheme="minorHAnsi" w:hAnsiTheme="minorHAnsi" w:cstheme="minorHAnsi"/>
        </w:rPr>
        <w:t xml:space="preserve">An introductory course </w:t>
      </w:r>
      <w:r w:rsidR="003F74B5" w:rsidRPr="0024152A">
        <w:rPr>
          <w:rFonts w:asciiTheme="minorHAnsi" w:hAnsiTheme="minorHAnsi" w:cstheme="minorHAnsi"/>
        </w:rPr>
        <w:t>i</w:t>
      </w:r>
      <w:r w:rsidRPr="0024152A">
        <w:rPr>
          <w:rFonts w:asciiTheme="minorHAnsi" w:hAnsiTheme="minorHAnsi" w:cstheme="minorHAnsi"/>
        </w:rPr>
        <w:t xml:space="preserve">n </w:t>
      </w:r>
      <w:r w:rsidR="003F74B5" w:rsidRPr="0024152A">
        <w:rPr>
          <w:rFonts w:asciiTheme="minorHAnsi" w:hAnsiTheme="minorHAnsi" w:cstheme="minorHAnsi"/>
        </w:rPr>
        <w:t>r</w:t>
      </w:r>
      <w:r w:rsidRPr="0024152A">
        <w:rPr>
          <w:rFonts w:asciiTheme="minorHAnsi" w:hAnsiTheme="minorHAnsi" w:cstheme="minorHAnsi"/>
        </w:rPr>
        <w:t xml:space="preserve">emote </w:t>
      </w:r>
      <w:r w:rsidR="003F74B5" w:rsidRPr="0024152A">
        <w:rPr>
          <w:rFonts w:asciiTheme="minorHAnsi" w:hAnsiTheme="minorHAnsi" w:cstheme="minorHAnsi"/>
        </w:rPr>
        <w:t xml:space="preserve">sensing or </w:t>
      </w:r>
      <w:r w:rsidR="00EB34DD" w:rsidRPr="0024152A">
        <w:rPr>
          <w:rFonts w:asciiTheme="minorHAnsi" w:hAnsiTheme="minorHAnsi" w:cstheme="minorHAnsi"/>
        </w:rPr>
        <w:t>digital image</w:t>
      </w:r>
      <w:r w:rsidRPr="0024152A">
        <w:rPr>
          <w:rFonts w:asciiTheme="minorHAnsi" w:hAnsiTheme="minorHAnsi" w:cstheme="minorHAnsi"/>
        </w:rPr>
        <w:t xml:space="preserve"> </w:t>
      </w:r>
      <w:r w:rsidR="003F74B5" w:rsidRPr="0024152A">
        <w:rPr>
          <w:rFonts w:asciiTheme="minorHAnsi" w:hAnsiTheme="minorHAnsi" w:cstheme="minorHAnsi"/>
        </w:rPr>
        <w:t>p</w:t>
      </w:r>
      <w:r w:rsidRPr="0024152A">
        <w:rPr>
          <w:rFonts w:asciiTheme="minorHAnsi" w:hAnsiTheme="minorHAnsi" w:cstheme="minorHAnsi"/>
        </w:rPr>
        <w:t>rocessing</w:t>
      </w:r>
      <w:r w:rsidR="003F74B5" w:rsidRPr="0024152A">
        <w:rPr>
          <w:rFonts w:asciiTheme="minorHAnsi" w:hAnsiTheme="minorHAnsi" w:cstheme="minorHAnsi"/>
        </w:rPr>
        <w:t>;</w:t>
      </w:r>
      <w:r w:rsidRPr="0024152A">
        <w:rPr>
          <w:rFonts w:asciiTheme="minorHAnsi" w:hAnsiTheme="minorHAnsi" w:cstheme="minorHAnsi"/>
        </w:rPr>
        <w:t xml:space="preserve"> </w:t>
      </w:r>
      <w:r w:rsidR="003F74B5" w:rsidRPr="0024152A">
        <w:rPr>
          <w:rFonts w:asciiTheme="minorHAnsi" w:hAnsiTheme="minorHAnsi" w:cstheme="minorHAnsi"/>
        </w:rPr>
        <w:t xml:space="preserve">other academic or industrial/professional experience in remote sensing; </w:t>
      </w:r>
      <w:r w:rsidRPr="0024152A">
        <w:rPr>
          <w:rFonts w:asciiTheme="minorHAnsi" w:hAnsiTheme="minorHAnsi" w:cstheme="minorHAnsi"/>
        </w:rPr>
        <w:t xml:space="preserve">or </w:t>
      </w:r>
      <w:r w:rsidR="003F74B5" w:rsidRPr="0024152A">
        <w:rPr>
          <w:rFonts w:asciiTheme="minorHAnsi" w:hAnsiTheme="minorHAnsi" w:cstheme="minorHAnsi"/>
        </w:rPr>
        <w:t>p</w:t>
      </w:r>
      <w:r w:rsidRPr="0024152A">
        <w:rPr>
          <w:rFonts w:asciiTheme="minorHAnsi" w:hAnsiTheme="minorHAnsi" w:cstheme="minorHAnsi"/>
        </w:rPr>
        <w:t xml:space="preserve">ermission of </w:t>
      </w:r>
      <w:r w:rsidR="003F74B5" w:rsidRPr="0024152A">
        <w:rPr>
          <w:rFonts w:asciiTheme="minorHAnsi" w:hAnsiTheme="minorHAnsi" w:cstheme="minorHAnsi"/>
        </w:rPr>
        <w:t>i</w:t>
      </w:r>
      <w:r w:rsidRPr="0024152A">
        <w:rPr>
          <w:rFonts w:asciiTheme="minorHAnsi" w:hAnsiTheme="minorHAnsi" w:cstheme="minorHAnsi"/>
        </w:rPr>
        <w:t>nstructor.</w:t>
      </w:r>
    </w:p>
    <w:p w14:paraId="4CB1A3BC" w14:textId="77777777" w:rsidR="009065DC" w:rsidRPr="0024152A" w:rsidRDefault="009065DC">
      <w:pPr>
        <w:rPr>
          <w:rFonts w:asciiTheme="minorHAnsi" w:hAnsiTheme="minorHAnsi" w:cstheme="minorHAnsi"/>
          <w:sz w:val="20"/>
          <w:szCs w:val="16"/>
        </w:rPr>
      </w:pPr>
    </w:p>
    <w:p w14:paraId="55E346F3" w14:textId="44DAC680" w:rsidR="00221396" w:rsidRPr="0024152A" w:rsidRDefault="00221396">
      <w:pPr>
        <w:rPr>
          <w:rFonts w:asciiTheme="minorHAnsi" w:hAnsiTheme="minorHAnsi" w:cstheme="minorHAnsi"/>
          <w:bCs/>
        </w:rPr>
      </w:pPr>
      <w:r w:rsidRPr="0024152A">
        <w:rPr>
          <w:rFonts w:asciiTheme="minorHAnsi" w:hAnsiTheme="minorHAnsi" w:cstheme="minorHAnsi"/>
          <w:b/>
          <w:bCs/>
        </w:rPr>
        <w:t>Required Materials:</w:t>
      </w:r>
      <w:r w:rsidRPr="0024152A">
        <w:rPr>
          <w:rFonts w:asciiTheme="minorHAnsi" w:hAnsiTheme="minorHAnsi" w:cstheme="minorHAnsi"/>
          <w:bCs/>
        </w:rPr>
        <w:t xml:space="preserve"> </w:t>
      </w:r>
      <w:r w:rsidR="004A2835">
        <w:rPr>
          <w:rFonts w:asciiTheme="minorHAnsi" w:hAnsiTheme="minorHAnsi" w:cstheme="minorHAnsi"/>
          <w:bCs/>
        </w:rPr>
        <w:t>T</w:t>
      </w:r>
      <w:r w:rsidRPr="0024152A">
        <w:rPr>
          <w:rFonts w:asciiTheme="minorHAnsi" w:hAnsiTheme="minorHAnsi" w:cstheme="minorHAnsi"/>
          <w:bCs/>
        </w:rPr>
        <w:t>he ENVI</w:t>
      </w:r>
      <w:r w:rsidR="00550B3F" w:rsidRPr="0024152A">
        <w:rPr>
          <w:rFonts w:asciiTheme="minorHAnsi" w:hAnsiTheme="minorHAnsi" w:cstheme="minorHAnsi"/>
          <w:bCs/>
        </w:rPr>
        <w:t xml:space="preserve"> software package</w:t>
      </w:r>
      <w:r w:rsidR="00DE1645" w:rsidRPr="0024152A">
        <w:rPr>
          <w:rFonts w:asciiTheme="minorHAnsi" w:hAnsiTheme="minorHAnsi" w:cstheme="minorHAnsi"/>
          <w:bCs/>
        </w:rPr>
        <w:t xml:space="preserve"> (ENVI + IDL)</w:t>
      </w:r>
      <w:r w:rsidR="004A2835">
        <w:rPr>
          <w:rFonts w:asciiTheme="minorHAnsi" w:hAnsiTheme="minorHAnsi" w:cstheme="minorHAnsi"/>
          <w:bCs/>
        </w:rPr>
        <w:t xml:space="preserve"> for which a temporary license will likely be provided.  I’ll have more to say about this at our first class meeting.</w:t>
      </w:r>
    </w:p>
    <w:p w14:paraId="0B25C873" w14:textId="77777777" w:rsidR="00221396" w:rsidRPr="0024152A" w:rsidRDefault="00221396">
      <w:pPr>
        <w:rPr>
          <w:rFonts w:asciiTheme="minorHAnsi" w:hAnsiTheme="minorHAnsi" w:cstheme="minorHAnsi"/>
          <w:sz w:val="20"/>
          <w:szCs w:val="16"/>
        </w:rPr>
      </w:pPr>
    </w:p>
    <w:p w14:paraId="43879408" w14:textId="77777777" w:rsidR="00D67457" w:rsidRPr="0024152A" w:rsidRDefault="00D67457">
      <w:pPr>
        <w:rPr>
          <w:rFonts w:asciiTheme="minorHAnsi" w:hAnsiTheme="minorHAnsi" w:cstheme="minorHAnsi"/>
          <w:bCs/>
        </w:rPr>
      </w:pPr>
      <w:r w:rsidRPr="0024152A">
        <w:rPr>
          <w:rFonts w:asciiTheme="minorHAnsi" w:hAnsiTheme="minorHAnsi" w:cstheme="minorHAnsi"/>
          <w:b/>
          <w:bCs/>
        </w:rPr>
        <w:t>Textbook:</w:t>
      </w:r>
      <w:r w:rsidRPr="0024152A">
        <w:rPr>
          <w:rFonts w:asciiTheme="minorHAnsi" w:hAnsiTheme="minorHAnsi" w:cstheme="minorHAnsi"/>
          <w:bCs/>
        </w:rPr>
        <w:t xml:space="preserve"> </w:t>
      </w:r>
      <w:r w:rsidR="00A035EB" w:rsidRPr="0024152A">
        <w:rPr>
          <w:rFonts w:asciiTheme="minorHAnsi" w:hAnsiTheme="minorHAnsi" w:cstheme="minorHAnsi"/>
          <w:bCs/>
          <w:i/>
        </w:rPr>
        <w:t>Hyperspectral Imaging Remote Sensing: Physics, Sensors, and Algorithms</w:t>
      </w:r>
      <w:r w:rsidR="00A035EB" w:rsidRPr="0024152A">
        <w:rPr>
          <w:rFonts w:asciiTheme="minorHAnsi" w:hAnsiTheme="minorHAnsi" w:cstheme="minorHAnsi"/>
          <w:bCs/>
        </w:rPr>
        <w:t xml:space="preserve"> by Manolakis, </w:t>
      </w:r>
      <w:r w:rsidR="00BA56BB" w:rsidRPr="0024152A">
        <w:rPr>
          <w:rFonts w:asciiTheme="minorHAnsi" w:hAnsiTheme="minorHAnsi" w:cstheme="minorHAnsi"/>
          <w:bCs/>
        </w:rPr>
        <w:t>Lockwood</w:t>
      </w:r>
      <w:r w:rsidR="00A035EB" w:rsidRPr="0024152A">
        <w:rPr>
          <w:rFonts w:asciiTheme="minorHAnsi" w:hAnsiTheme="minorHAnsi" w:cstheme="minorHAnsi"/>
          <w:bCs/>
        </w:rPr>
        <w:t>, and Cooley, Cambridge University Press, 1</w:t>
      </w:r>
      <w:r w:rsidR="00A035EB" w:rsidRPr="0024152A">
        <w:rPr>
          <w:rFonts w:asciiTheme="minorHAnsi" w:hAnsiTheme="minorHAnsi" w:cstheme="minorHAnsi"/>
          <w:bCs/>
          <w:vertAlign w:val="superscript"/>
        </w:rPr>
        <w:t>st</w:t>
      </w:r>
      <w:r w:rsidR="00A035EB" w:rsidRPr="0024152A">
        <w:rPr>
          <w:rFonts w:asciiTheme="minorHAnsi" w:hAnsiTheme="minorHAnsi" w:cstheme="minorHAnsi"/>
          <w:bCs/>
        </w:rPr>
        <w:t xml:space="preserve"> ed.</w:t>
      </w:r>
      <w:r w:rsidR="009E16F9" w:rsidRPr="0024152A">
        <w:rPr>
          <w:rFonts w:asciiTheme="minorHAnsi" w:hAnsiTheme="minorHAnsi" w:cstheme="minorHAnsi"/>
          <w:bCs/>
        </w:rPr>
        <w:t>,</w:t>
      </w:r>
      <w:r w:rsidR="00A035EB" w:rsidRPr="0024152A">
        <w:rPr>
          <w:rFonts w:asciiTheme="minorHAnsi" w:hAnsiTheme="minorHAnsi" w:cstheme="minorHAnsi"/>
          <w:bCs/>
        </w:rPr>
        <w:t xml:space="preserve"> </w:t>
      </w:r>
      <w:r w:rsidR="003B61C8" w:rsidRPr="0024152A">
        <w:rPr>
          <w:rFonts w:asciiTheme="minorHAnsi" w:hAnsiTheme="minorHAnsi" w:cstheme="minorHAnsi"/>
          <w:bCs/>
        </w:rPr>
        <w:t xml:space="preserve">2016, </w:t>
      </w:r>
      <w:r w:rsidR="009E16F9" w:rsidRPr="0024152A">
        <w:rPr>
          <w:rFonts w:asciiTheme="minorHAnsi" w:hAnsiTheme="minorHAnsi" w:cstheme="minorHAnsi"/>
          <w:bCs/>
        </w:rPr>
        <w:t>ISBN-13: 978-1107083660.</w:t>
      </w:r>
      <w:r w:rsidR="00846404" w:rsidRPr="0024152A">
        <w:rPr>
          <w:rFonts w:asciiTheme="minorHAnsi" w:hAnsiTheme="minorHAnsi" w:cstheme="minorHAnsi"/>
          <w:bCs/>
        </w:rPr>
        <w:t xml:space="preserve">  </w:t>
      </w:r>
      <w:r w:rsidR="00846404" w:rsidRPr="0024152A">
        <w:rPr>
          <w:rFonts w:asciiTheme="minorHAnsi" w:hAnsiTheme="minorHAnsi" w:cstheme="minorHAnsi"/>
          <w:bCs/>
          <w:color w:val="0000FF"/>
        </w:rPr>
        <w:t>This book is used in the course for reference; it is not the basis of the curriculum.</w:t>
      </w:r>
    </w:p>
    <w:p w14:paraId="4346CFD9" w14:textId="77777777" w:rsidR="006112B4" w:rsidRPr="0024152A" w:rsidRDefault="006112B4">
      <w:pPr>
        <w:rPr>
          <w:rFonts w:asciiTheme="minorHAnsi" w:hAnsiTheme="minorHAnsi" w:cstheme="minorHAnsi"/>
          <w:sz w:val="20"/>
          <w:szCs w:val="16"/>
        </w:rPr>
      </w:pPr>
    </w:p>
    <w:p w14:paraId="0EA0829D" w14:textId="401439CB" w:rsidR="009065DC" w:rsidRPr="0024152A" w:rsidRDefault="009065DC">
      <w:pPr>
        <w:rPr>
          <w:rFonts w:asciiTheme="minorHAnsi" w:hAnsiTheme="minorHAnsi" w:cstheme="minorHAnsi"/>
        </w:rPr>
      </w:pPr>
      <w:r w:rsidRPr="0024152A">
        <w:rPr>
          <w:rFonts w:asciiTheme="minorHAnsi" w:hAnsiTheme="minorHAnsi" w:cstheme="minorHAnsi"/>
          <w:b/>
          <w:bCs/>
        </w:rPr>
        <w:t xml:space="preserve">Grading: </w:t>
      </w:r>
      <w:r w:rsidR="00816B4C" w:rsidRPr="0024152A">
        <w:rPr>
          <w:rFonts w:asciiTheme="minorHAnsi" w:hAnsiTheme="minorHAnsi" w:cstheme="minorHAnsi"/>
        </w:rPr>
        <w:t>Mid-Term Take-Home Exam – 2</w:t>
      </w:r>
      <w:r w:rsidR="00BB7F93">
        <w:rPr>
          <w:rFonts w:asciiTheme="minorHAnsi" w:hAnsiTheme="minorHAnsi" w:cstheme="minorHAnsi"/>
        </w:rPr>
        <w:t>5</w:t>
      </w:r>
      <w:r w:rsidR="00B073B8" w:rsidRPr="0024152A">
        <w:rPr>
          <w:rFonts w:asciiTheme="minorHAnsi" w:hAnsiTheme="minorHAnsi" w:cstheme="minorHAnsi"/>
        </w:rPr>
        <w:t>%</w:t>
      </w:r>
      <w:r w:rsidR="00D3321A" w:rsidRPr="0024152A">
        <w:rPr>
          <w:rFonts w:asciiTheme="minorHAnsi" w:hAnsiTheme="minorHAnsi" w:cstheme="minorHAnsi"/>
        </w:rPr>
        <w:t xml:space="preserve">; </w:t>
      </w:r>
      <w:r w:rsidR="005B50D4" w:rsidRPr="0024152A">
        <w:rPr>
          <w:rFonts w:asciiTheme="minorHAnsi" w:hAnsiTheme="minorHAnsi" w:cstheme="minorHAnsi"/>
        </w:rPr>
        <w:t xml:space="preserve">Take-Home </w:t>
      </w:r>
      <w:r w:rsidR="00D3321A" w:rsidRPr="0024152A">
        <w:rPr>
          <w:rFonts w:asciiTheme="minorHAnsi" w:hAnsiTheme="minorHAnsi" w:cstheme="minorHAnsi"/>
        </w:rPr>
        <w:t xml:space="preserve">Final Exam – </w:t>
      </w:r>
      <w:r w:rsidR="00816B4C" w:rsidRPr="0024152A">
        <w:rPr>
          <w:rFonts w:asciiTheme="minorHAnsi" w:hAnsiTheme="minorHAnsi" w:cstheme="minorHAnsi"/>
        </w:rPr>
        <w:t>2</w:t>
      </w:r>
      <w:r w:rsidR="00BB7F93">
        <w:rPr>
          <w:rFonts w:asciiTheme="minorHAnsi" w:hAnsiTheme="minorHAnsi" w:cstheme="minorHAnsi"/>
        </w:rPr>
        <w:t>5</w:t>
      </w:r>
      <w:r w:rsidR="00D3321A" w:rsidRPr="0024152A">
        <w:rPr>
          <w:rFonts w:asciiTheme="minorHAnsi" w:hAnsiTheme="minorHAnsi" w:cstheme="minorHAnsi"/>
        </w:rPr>
        <w:t>%</w:t>
      </w:r>
    </w:p>
    <w:p w14:paraId="3EBF7F27" w14:textId="64EB0CBE" w:rsidR="009065DC" w:rsidRPr="0024152A" w:rsidRDefault="009065DC">
      <w:pPr>
        <w:rPr>
          <w:rFonts w:asciiTheme="minorHAnsi" w:hAnsiTheme="minorHAnsi" w:cstheme="minorHAnsi"/>
        </w:rPr>
      </w:pPr>
      <w:r w:rsidRPr="0024152A">
        <w:rPr>
          <w:rFonts w:asciiTheme="minorHAnsi" w:hAnsiTheme="minorHAnsi" w:cstheme="minorHAnsi"/>
        </w:rPr>
        <w:tab/>
        <w:t xml:space="preserve">    </w:t>
      </w:r>
      <w:r w:rsidR="00D3321A" w:rsidRPr="0024152A">
        <w:rPr>
          <w:rFonts w:asciiTheme="minorHAnsi" w:hAnsiTheme="minorHAnsi" w:cstheme="minorHAnsi"/>
        </w:rPr>
        <w:t xml:space="preserve"> Homework Assignments – </w:t>
      </w:r>
      <w:r w:rsidR="00816B4C" w:rsidRPr="0024152A">
        <w:rPr>
          <w:rFonts w:asciiTheme="minorHAnsi" w:hAnsiTheme="minorHAnsi" w:cstheme="minorHAnsi"/>
        </w:rPr>
        <w:t>5</w:t>
      </w:r>
      <w:r w:rsidR="00BB7F93">
        <w:rPr>
          <w:rFonts w:asciiTheme="minorHAnsi" w:hAnsiTheme="minorHAnsi" w:cstheme="minorHAnsi"/>
        </w:rPr>
        <w:t>0</w:t>
      </w:r>
      <w:r w:rsidRPr="0024152A">
        <w:rPr>
          <w:rFonts w:asciiTheme="minorHAnsi" w:hAnsiTheme="minorHAnsi" w:cstheme="minorHAnsi"/>
        </w:rPr>
        <w:t>%</w:t>
      </w:r>
    </w:p>
    <w:p w14:paraId="537DC4E6" w14:textId="77777777" w:rsidR="009065DC" w:rsidRPr="0024152A" w:rsidRDefault="009065DC">
      <w:pPr>
        <w:rPr>
          <w:rFonts w:asciiTheme="minorHAnsi" w:hAnsiTheme="minorHAnsi" w:cstheme="minorHAnsi"/>
          <w:sz w:val="20"/>
          <w:szCs w:val="16"/>
        </w:rPr>
      </w:pPr>
    </w:p>
    <w:p w14:paraId="1AF77B35" w14:textId="77777777" w:rsidR="009065DC" w:rsidRPr="0024152A" w:rsidRDefault="009065DC" w:rsidP="00691651">
      <w:pPr>
        <w:rPr>
          <w:rFonts w:asciiTheme="minorHAnsi" w:hAnsiTheme="minorHAnsi" w:cstheme="minorHAnsi"/>
        </w:rPr>
      </w:pPr>
      <w:r w:rsidRPr="0024152A">
        <w:rPr>
          <w:rFonts w:asciiTheme="minorHAnsi" w:hAnsiTheme="minorHAnsi" w:cstheme="minorHAnsi"/>
          <w:b/>
          <w:bCs/>
        </w:rPr>
        <w:t xml:space="preserve">Instructor: </w:t>
      </w:r>
      <w:r w:rsidRPr="0024152A">
        <w:rPr>
          <w:rFonts w:asciiTheme="minorHAnsi" w:hAnsiTheme="minorHAnsi" w:cstheme="minorHAnsi"/>
        </w:rPr>
        <w:t>Dr. Ronald G. Resmini</w:t>
      </w:r>
    </w:p>
    <w:p w14:paraId="233E56F4" w14:textId="16E70E6C" w:rsidR="009065DC" w:rsidRPr="0024152A" w:rsidRDefault="009065DC" w:rsidP="00691651">
      <w:pPr>
        <w:rPr>
          <w:rFonts w:asciiTheme="minorHAnsi" w:hAnsiTheme="minorHAnsi" w:cstheme="minorHAnsi"/>
        </w:rPr>
      </w:pPr>
      <w:r w:rsidRPr="0024152A">
        <w:rPr>
          <w:rFonts w:asciiTheme="minorHAnsi" w:hAnsiTheme="minorHAnsi" w:cstheme="minorHAnsi"/>
        </w:rPr>
        <w:tab/>
        <w:t xml:space="preserve">         </w:t>
      </w:r>
      <w:r w:rsidR="008A270A" w:rsidRPr="0024152A">
        <w:rPr>
          <w:rFonts w:asciiTheme="minorHAnsi" w:hAnsiTheme="minorHAnsi" w:cstheme="minorHAnsi"/>
        </w:rPr>
        <w:t>Office: 22</w:t>
      </w:r>
      <w:r w:rsidR="0024152A">
        <w:rPr>
          <w:rFonts w:asciiTheme="minorHAnsi" w:hAnsiTheme="minorHAnsi" w:cstheme="minorHAnsi"/>
        </w:rPr>
        <w:t>08</w:t>
      </w:r>
      <w:r w:rsidR="008A270A" w:rsidRPr="0024152A">
        <w:rPr>
          <w:rFonts w:asciiTheme="minorHAnsi" w:hAnsiTheme="minorHAnsi" w:cstheme="minorHAnsi"/>
        </w:rPr>
        <w:t xml:space="preserve"> Exploratory Hall, Office Hours: </w:t>
      </w:r>
      <w:r w:rsidR="00FA1020">
        <w:rPr>
          <w:rFonts w:asciiTheme="minorHAnsi" w:hAnsiTheme="minorHAnsi" w:cstheme="minorHAnsi"/>
        </w:rPr>
        <w:t>Thurs</w:t>
      </w:r>
      <w:r w:rsidR="003B61C8" w:rsidRPr="0024152A">
        <w:rPr>
          <w:rFonts w:asciiTheme="minorHAnsi" w:hAnsiTheme="minorHAnsi" w:cstheme="minorHAnsi"/>
        </w:rPr>
        <w:t>., 3:30 to 4:30</w:t>
      </w:r>
      <w:r w:rsidR="00A035EB" w:rsidRPr="0024152A">
        <w:rPr>
          <w:rFonts w:asciiTheme="minorHAnsi" w:hAnsiTheme="minorHAnsi" w:cstheme="minorHAnsi"/>
        </w:rPr>
        <w:t xml:space="preserve"> p.m. and b</w:t>
      </w:r>
      <w:r w:rsidR="008A270A" w:rsidRPr="0024152A">
        <w:rPr>
          <w:rFonts w:asciiTheme="minorHAnsi" w:hAnsiTheme="minorHAnsi" w:cstheme="minorHAnsi"/>
        </w:rPr>
        <w:t>y appointment</w:t>
      </w:r>
    </w:p>
    <w:p w14:paraId="299A990C" w14:textId="77777777" w:rsidR="009065DC" w:rsidRPr="0024152A" w:rsidRDefault="009065DC" w:rsidP="00691651">
      <w:pPr>
        <w:rPr>
          <w:rFonts w:asciiTheme="minorHAnsi" w:hAnsiTheme="minorHAnsi" w:cstheme="minorHAnsi"/>
        </w:rPr>
      </w:pPr>
      <w:r w:rsidRPr="0024152A">
        <w:rPr>
          <w:rFonts w:asciiTheme="minorHAnsi" w:hAnsiTheme="minorHAnsi" w:cstheme="minorHAnsi"/>
        </w:rPr>
        <w:tab/>
        <w:t xml:space="preserve">         Phone: (703) 470-302</w:t>
      </w:r>
      <w:r w:rsidR="00916FFF" w:rsidRPr="0024152A">
        <w:rPr>
          <w:rFonts w:asciiTheme="minorHAnsi" w:hAnsiTheme="minorHAnsi" w:cstheme="minorHAnsi"/>
        </w:rPr>
        <w:t>2</w:t>
      </w:r>
      <w:r w:rsidR="00691651" w:rsidRPr="0024152A">
        <w:rPr>
          <w:rFonts w:asciiTheme="minorHAnsi" w:hAnsiTheme="minorHAnsi" w:cstheme="minorHAnsi"/>
        </w:rPr>
        <w:t xml:space="preserve">; </w:t>
      </w:r>
      <w:r w:rsidR="00221396" w:rsidRPr="0024152A">
        <w:rPr>
          <w:rFonts w:asciiTheme="minorHAnsi" w:hAnsiTheme="minorHAnsi" w:cstheme="minorHAnsi"/>
        </w:rPr>
        <w:t>e</w:t>
      </w:r>
      <w:r w:rsidRPr="0024152A">
        <w:rPr>
          <w:rFonts w:asciiTheme="minorHAnsi" w:hAnsiTheme="minorHAnsi" w:cstheme="minorHAnsi"/>
        </w:rPr>
        <w:t xml:space="preserve">-mail: </w:t>
      </w:r>
      <w:r w:rsidR="00C30AF2" w:rsidRPr="0024152A">
        <w:rPr>
          <w:rFonts w:asciiTheme="minorHAnsi" w:hAnsiTheme="minorHAnsi" w:cstheme="minorHAnsi"/>
        </w:rPr>
        <w:t>rresmini@gmu.edu</w:t>
      </w:r>
    </w:p>
    <w:p w14:paraId="2AEE2300" w14:textId="77777777" w:rsidR="009065DC" w:rsidRPr="0024152A" w:rsidRDefault="009065DC">
      <w:pPr>
        <w:rPr>
          <w:rFonts w:asciiTheme="minorHAnsi" w:hAnsiTheme="minorHAnsi" w:cstheme="minorHAnsi"/>
          <w:sz w:val="20"/>
          <w:szCs w:val="16"/>
        </w:rPr>
      </w:pPr>
    </w:p>
    <w:p w14:paraId="0CC16EFA" w14:textId="22B8E777" w:rsidR="009065DC" w:rsidRPr="0024152A" w:rsidRDefault="009065DC">
      <w:pPr>
        <w:rPr>
          <w:rFonts w:asciiTheme="minorHAnsi" w:hAnsiTheme="minorHAnsi" w:cstheme="minorHAnsi"/>
        </w:rPr>
      </w:pPr>
      <w:r w:rsidRPr="0024152A">
        <w:rPr>
          <w:rFonts w:asciiTheme="minorHAnsi" w:hAnsiTheme="minorHAnsi" w:cstheme="minorHAnsi"/>
          <w:b/>
          <w:bCs/>
        </w:rPr>
        <w:t>Class:</w:t>
      </w:r>
      <w:r w:rsidRPr="0024152A">
        <w:rPr>
          <w:rFonts w:asciiTheme="minorHAnsi" w:hAnsiTheme="minorHAnsi" w:cstheme="minorHAnsi"/>
        </w:rPr>
        <w:t xml:space="preserve">  </w:t>
      </w:r>
      <w:r w:rsidR="008375CB" w:rsidRPr="0024152A">
        <w:rPr>
          <w:rFonts w:asciiTheme="minorHAnsi" w:hAnsiTheme="minorHAnsi" w:cstheme="minorHAnsi"/>
        </w:rPr>
        <w:t xml:space="preserve">Fairfax campus, </w:t>
      </w:r>
      <w:r w:rsidR="0014087D" w:rsidRPr="0024152A">
        <w:rPr>
          <w:rFonts w:asciiTheme="minorHAnsi" w:hAnsiTheme="minorHAnsi" w:cstheme="minorHAnsi"/>
        </w:rPr>
        <w:t>Exploratory</w:t>
      </w:r>
      <w:r w:rsidRPr="0024152A">
        <w:rPr>
          <w:rFonts w:asciiTheme="minorHAnsi" w:hAnsiTheme="minorHAnsi" w:cstheme="minorHAnsi"/>
        </w:rPr>
        <w:t xml:space="preserve"> Hall, </w:t>
      </w:r>
      <w:r w:rsidR="008375CB" w:rsidRPr="0024152A">
        <w:rPr>
          <w:rFonts w:asciiTheme="minorHAnsi" w:hAnsiTheme="minorHAnsi" w:cstheme="minorHAnsi"/>
        </w:rPr>
        <w:t>r</w:t>
      </w:r>
      <w:r w:rsidRPr="0024152A">
        <w:rPr>
          <w:rFonts w:asciiTheme="minorHAnsi" w:hAnsiTheme="minorHAnsi" w:cstheme="minorHAnsi"/>
        </w:rPr>
        <w:t xml:space="preserve">oom </w:t>
      </w:r>
      <w:r w:rsidR="0014087D" w:rsidRPr="0024152A">
        <w:rPr>
          <w:rFonts w:asciiTheme="minorHAnsi" w:hAnsiTheme="minorHAnsi" w:cstheme="minorHAnsi"/>
        </w:rPr>
        <w:t>2</w:t>
      </w:r>
      <w:r w:rsidRPr="0024152A">
        <w:rPr>
          <w:rFonts w:asciiTheme="minorHAnsi" w:hAnsiTheme="minorHAnsi" w:cstheme="minorHAnsi"/>
        </w:rPr>
        <w:t>3</w:t>
      </w:r>
      <w:r w:rsidR="0014087D" w:rsidRPr="0024152A">
        <w:rPr>
          <w:rFonts w:asciiTheme="minorHAnsi" w:hAnsiTheme="minorHAnsi" w:cstheme="minorHAnsi"/>
        </w:rPr>
        <w:t>1</w:t>
      </w:r>
      <w:r w:rsidR="00552F1A">
        <w:rPr>
          <w:rFonts w:asciiTheme="minorHAnsi" w:hAnsiTheme="minorHAnsi" w:cstheme="minorHAnsi"/>
        </w:rPr>
        <w:t>0</w:t>
      </w:r>
      <w:r w:rsidRPr="0024152A">
        <w:rPr>
          <w:rFonts w:asciiTheme="minorHAnsi" w:hAnsiTheme="minorHAnsi" w:cstheme="minorHAnsi"/>
        </w:rPr>
        <w:t xml:space="preserve">, </w:t>
      </w:r>
      <w:r w:rsidR="00FA1020">
        <w:rPr>
          <w:rFonts w:asciiTheme="minorHAnsi" w:hAnsiTheme="minorHAnsi" w:cstheme="minorHAnsi"/>
        </w:rPr>
        <w:t>Thur</w:t>
      </w:r>
      <w:r w:rsidR="00552F1A">
        <w:rPr>
          <w:rFonts w:asciiTheme="minorHAnsi" w:hAnsiTheme="minorHAnsi" w:cstheme="minorHAnsi"/>
        </w:rPr>
        <w:t>s</w:t>
      </w:r>
      <w:r w:rsidR="00691651" w:rsidRPr="0024152A">
        <w:rPr>
          <w:rFonts w:asciiTheme="minorHAnsi" w:hAnsiTheme="minorHAnsi" w:cstheme="minorHAnsi"/>
        </w:rPr>
        <w:t>day</w:t>
      </w:r>
      <w:r w:rsidRPr="0024152A">
        <w:rPr>
          <w:rFonts w:asciiTheme="minorHAnsi" w:hAnsiTheme="minorHAnsi" w:cstheme="minorHAnsi"/>
        </w:rPr>
        <w:t>s, 4:30 p.m. to 7:10 p.m.</w:t>
      </w:r>
    </w:p>
    <w:p w14:paraId="73CB143B" w14:textId="05F7A78D" w:rsidR="00B073B8" w:rsidRDefault="009065DC">
      <w:pPr>
        <w:rPr>
          <w:rFonts w:asciiTheme="minorHAnsi" w:hAnsiTheme="minorHAnsi" w:cstheme="minorHAnsi"/>
        </w:rPr>
      </w:pPr>
      <w:r w:rsidRPr="0024152A">
        <w:rPr>
          <w:rFonts w:asciiTheme="minorHAnsi" w:hAnsiTheme="minorHAnsi" w:cstheme="minorHAnsi"/>
        </w:rPr>
        <w:tab/>
        <w:t>First day of class</w:t>
      </w:r>
      <w:r w:rsidR="008375CB" w:rsidRPr="0024152A">
        <w:rPr>
          <w:rFonts w:asciiTheme="minorHAnsi" w:hAnsiTheme="minorHAnsi" w:cstheme="minorHAnsi"/>
        </w:rPr>
        <w:t xml:space="preserve">: </w:t>
      </w:r>
      <w:r w:rsidR="00047844">
        <w:rPr>
          <w:rFonts w:asciiTheme="minorHAnsi" w:hAnsiTheme="minorHAnsi" w:cstheme="minorHAnsi"/>
        </w:rPr>
        <w:t>2</w:t>
      </w:r>
      <w:r w:rsidR="00FA1020">
        <w:rPr>
          <w:rFonts w:asciiTheme="minorHAnsi" w:hAnsiTheme="minorHAnsi" w:cstheme="minorHAnsi"/>
        </w:rPr>
        <w:t>8</w:t>
      </w:r>
      <w:r w:rsidR="00FA1020">
        <w:rPr>
          <w:rFonts w:asciiTheme="minorHAnsi" w:hAnsiTheme="minorHAnsi" w:cstheme="minorHAnsi"/>
          <w:vertAlign w:val="superscript"/>
        </w:rPr>
        <w:t>th</w:t>
      </w:r>
      <w:r w:rsidR="005C1EA0">
        <w:rPr>
          <w:rFonts w:asciiTheme="minorHAnsi" w:hAnsiTheme="minorHAnsi" w:cstheme="minorHAnsi"/>
        </w:rPr>
        <w:t xml:space="preserve"> </w:t>
      </w:r>
      <w:r w:rsidR="00B073B8" w:rsidRPr="0024152A">
        <w:rPr>
          <w:rFonts w:asciiTheme="minorHAnsi" w:hAnsiTheme="minorHAnsi" w:cstheme="minorHAnsi"/>
        </w:rPr>
        <w:t>o</w:t>
      </w:r>
      <w:r w:rsidRPr="0024152A">
        <w:rPr>
          <w:rFonts w:asciiTheme="minorHAnsi" w:hAnsiTheme="minorHAnsi" w:cstheme="minorHAnsi"/>
        </w:rPr>
        <w:t xml:space="preserve">f </w:t>
      </w:r>
      <w:r w:rsidR="00FA1020">
        <w:rPr>
          <w:rFonts w:asciiTheme="minorHAnsi" w:hAnsiTheme="minorHAnsi" w:cstheme="minorHAnsi"/>
        </w:rPr>
        <w:t>August</w:t>
      </w:r>
      <w:r w:rsidRPr="0024152A">
        <w:rPr>
          <w:rFonts w:asciiTheme="minorHAnsi" w:hAnsiTheme="minorHAnsi" w:cstheme="minorHAnsi"/>
        </w:rPr>
        <w:t xml:space="preserve"> and last day of class</w:t>
      </w:r>
      <w:r w:rsidR="008375CB" w:rsidRPr="0024152A">
        <w:rPr>
          <w:rFonts w:asciiTheme="minorHAnsi" w:hAnsiTheme="minorHAnsi" w:cstheme="minorHAnsi"/>
        </w:rPr>
        <w:t xml:space="preserve">: </w:t>
      </w:r>
      <w:r w:rsidR="00FA1020">
        <w:rPr>
          <w:rFonts w:asciiTheme="minorHAnsi" w:hAnsiTheme="minorHAnsi" w:cstheme="minorHAnsi"/>
        </w:rPr>
        <w:t>11</w:t>
      </w:r>
      <w:r w:rsidR="00810A97" w:rsidRPr="00810A97">
        <w:rPr>
          <w:rFonts w:asciiTheme="minorHAnsi" w:hAnsiTheme="minorHAnsi" w:cstheme="minorHAnsi"/>
          <w:vertAlign w:val="superscript"/>
        </w:rPr>
        <w:t>th</w:t>
      </w:r>
      <w:r w:rsidR="00810A97">
        <w:rPr>
          <w:rFonts w:asciiTheme="minorHAnsi" w:hAnsiTheme="minorHAnsi" w:cstheme="minorHAnsi"/>
        </w:rPr>
        <w:t xml:space="preserve"> </w:t>
      </w:r>
      <w:r w:rsidRPr="0024152A">
        <w:rPr>
          <w:rFonts w:asciiTheme="minorHAnsi" w:hAnsiTheme="minorHAnsi" w:cstheme="minorHAnsi"/>
        </w:rPr>
        <w:t xml:space="preserve">of </w:t>
      </w:r>
      <w:r w:rsidR="00FA1020">
        <w:rPr>
          <w:rFonts w:asciiTheme="minorHAnsi" w:hAnsiTheme="minorHAnsi" w:cstheme="minorHAnsi"/>
        </w:rPr>
        <w:t>December</w:t>
      </w:r>
      <w:r w:rsidRPr="0024152A">
        <w:rPr>
          <w:rFonts w:asciiTheme="minorHAnsi" w:hAnsiTheme="minorHAnsi" w:cstheme="minorHAnsi"/>
        </w:rPr>
        <w:t xml:space="preserve"> 20</w:t>
      </w:r>
      <w:r w:rsidR="001B1E67" w:rsidRPr="0024152A">
        <w:rPr>
          <w:rFonts w:asciiTheme="minorHAnsi" w:hAnsiTheme="minorHAnsi" w:cstheme="minorHAnsi"/>
        </w:rPr>
        <w:t>2</w:t>
      </w:r>
      <w:r w:rsidR="00047844">
        <w:rPr>
          <w:rFonts w:asciiTheme="minorHAnsi" w:hAnsiTheme="minorHAnsi" w:cstheme="minorHAnsi"/>
        </w:rPr>
        <w:t>5</w:t>
      </w:r>
      <w:r w:rsidRPr="0024152A">
        <w:rPr>
          <w:rFonts w:asciiTheme="minorHAnsi" w:hAnsiTheme="minorHAnsi" w:cstheme="minorHAnsi"/>
        </w:rPr>
        <w:t>.</w:t>
      </w:r>
    </w:p>
    <w:p w14:paraId="6D7653A9" w14:textId="77777777" w:rsidR="00FA1020" w:rsidRDefault="00FA1020" w:rsidP="00FA1020">
      <w:pPr>
        <w:rPr>
          <w:rFonts w:ascii="Aptos" w:hAnsi="Aptos"/>
          <w:szCs w:val="24"/>
        </w:rPr>
      </w:pPr>
    </w:p>
    <w:p w14:paraId="5AE7BC55" w14:textId="09EB55E6" w:rsidR="00FA1020" w:rsidRPr="00FA1020" w:rsidRDefault="00FA1020" w:rsidP="00FA1020">
      <w:pPr>
        <w:rPr>
          <w:rFonts w:ascii="Aptos" w:hAnsi="Aptos"/>
          <w:szCs w:val="24"/>
        </w:rPr>
      </w:pPr>
      <w:r w:rsidRPr="00FA1020">
        <w:rPr>
          <w:rFonts w:ascii="Aptos" w:hAnsi="Aptos"/>
          <w:szCs w:val="24"/>
        </w:rPr>
        <w:t xml:space="preserve">Taken entirely from: </w:t>
      </w:r>
      <w:hyperlink r:id="rId8" w:history="1">
        <w:r w:rsidRPr="00FA1020">
          <w:rPr>
            <w:rStyle w:val="Hyperlink"/>
            <w:rFonts w:ascii="Aptos" w:hAnsi="Aptos"/>
            <w:szCs w:val="24"/>
          </w:rPr>
          <w:t>https://ctl.utexas.edu/chatgpt-and-generative-ai-tools-sample-syllabus-policy-statements</w:t>
        </w:r>
      </w:hyperlink>
      <w:r w:rsidRPr="00FA1020">
        <w:rPr>
          <w:rFonts w:ascii="Aptos" w:hAnsi="Aptos"/>
          <w:szCs w:val="24"/>
        </w:rPr>
        <w:t xml:space="preserve"> (and </w:t>
      </w:r>
      <w:r>
        <w:rPr>
          <w:rFonts w:ascii="Aptos" w:hAnsi="Aptos"/>
          <w:szCs w:val="24"/>
        </w:rPr>
        <w:t>with several modifications</w:t>
      </w:r>
      <w:r w:rsidRPr="00FA1020">
        <w:rPr>
          <w:rFonts w:ascii="Aptos" w:hAnsi="Aptos"/>
          <w:szCs w:val="24"/>
        </w:rPr>
        <w:t>):</w:t>
      </w:r>
    </w:p>
    <w:p w14:paraId="07310005" w14:textId="77777777" w:rsidR="00FA1020" w:rsidRPr="00FA1020" w:rsidRDefault="00FA1020" w:rsidP="00FA1020">
      <w:pPr>
        <w:rPr>
          <w:rFonts w:ascii="Aptos" w:hAnsi="Aptos"/>
          <w:szCs w:val="24"/>
        </w:rPr>
      </w:pPr>
    </w:p>
    <w:p w14:paraId="7DDA6BF2" w14:textId="244B079D" w:rsidR="00FA1020" w:rsidRPr="00FA1020" w:rsidRDefault="00FA1020" w:rsidP="00FA1020">
      <w:pPr>
        <w:rPr>
          <w:rFonts w:ascii="Aptos" w:hAnsi="Aptos"/>
          <w:szCs w:val="24"/>
        </w:rPr>
      </w:pPr>
      <w:r w:rsidRPr="00FA1020">
        <w:rPr>
          <w:rFonts w:ascii="Aptos" w:hAnsi="Aptos"/>
          <w:szCs w:val="24"/>
        </w:rPr>
        <w:t>“Students are encouraged to use any AI/ML platforms, tools, resources, etc., to help prepare for and complete assignments in GGS 740.  I also welcome you to use AI/ML tools to help revise and edit your work (e.g., to help identify flaws in reasoning, spot confusing or underdeveloped paragraphs, or to simply fix citations). When submitting work, students must clearly identify any results &amp; analyses, writing, text, or media generated by AI."</w:t>
      </w:r>
    </w:p>
    <w:p w14:paraId="3F6C2298" w14:textId="77777777" w:rsidR="00FA1020" w:rsidRPr="00FA1020" w:rsidRDefault="00FA1020" w:rsidP="00FA1020">
      <w:pPr>
        <w:rPr>
          <w:rFonts w:ascii="Aptos" w:hAnsi="Aptos"/>
          <w:szCs w:val="24"/>
        </w:rPr>
      </w:pPr>
    </w:p>
    <w:p w14:paraId="3277E87A" w14:textId="77777777" w:rsidR="00FA1020" w:rsidRPr="00FA1020" w:rsidRDefault="00FA1020" w:rsidP="00FA1020">
      <w:pPr>
        <w:rPr>
          <w:rFonts w:ascii="Aptos" w:hAnsi="Aptos"/>
          <w:szCs w:val="24"/>
        </w:rPr>
      </w:pPr>
    </w:p>
    <w:p w14:paraId="3D1E6032" w14:textId="77777777" w:rsidR="00FA1020" w:rsidRPr="00FA1020" w:rsidRDefault="00FA1020" w:rsidP="00FA1020">
      <w:pPr>
        <w:pStyle w:val="Heading2"/>
        <w:shd w:val="clear" w:color="auto" w:fill="FFFFFF"/>
        <w:rPr>
          <w:rStyle w:val="Strong"/>
          <w:rFonts w:ascii="Aptos" w:hAnsi="Aptos" w:cs="Helvetica"/>
          <w:b/>
          <w:bCs w:val="0"/>
          <w:color w:val="000000" w:themeColor="text1"/>
          <w:spacing w:val="-10"/>
          <w:sz w:val="22"/>
          <w:szCs w:val="22"/>
        </w:rPr>
      </w:pPr>
      <w:r w:rsidRPr="00FA1020">
        <w:rPr>
          <w:rStyle w:val="Strong"/>
          <w:rFonts w:ascii="Aptos" w:hAnsi="Aptos" w:cs="Helvetica"/>
          <w:b/>
          <w:color w:val="000000" w:themeColor="text1"/>
          <w:spacing w:val="-10"/>
          <w:sz w:val="22"/>
          <w:szCs w:val="22"/>
        </w:rPr>
        <w:t>From: https://stearnscenter.gmu.edu/home/gmu-common-course-policies/</w:t>
      </w:r>
    </w:p>
    <w:p w14:paraId="515D29C4" w14:textId="77777777" w:rsidR="00FA1020" w:rsidRPr="00FA1020" w:rsidRDefault="00FA1020" w:rsidP="00FA1020">
      <w:pPr>
        <w:pStyle w:val="Heading2"/>
        <w:shd w:val="clear" w:color="auto" w:fill="FFFFFF"/>
        <w:rPr>
          <w:rFonts w:cs="Helvetica"/>
          <w:color w:val="005239"/>
          <w:spacing w:val="-10"/>
          <w:szCs w:val="24"/>
        </w:rPr>
      </w:pPr>
      <w:r w:rsidRPr="00FA1020">
        <w:rPr>
          <w:rStyle w:val="Strong"/>
          <w:rFonts w:cs="Helvetica"/>
          <w:b/>
          <w:color w:val="005239"/>
          <w:spacing w:val="-10"/>
          <w:szCs w:val="24"/>
        </w:rPr>
        <w:t>Common Policies Affecting All Courses at George Mason University</w:t>
      </w:r>
    </w:p>
    <w:p w14:paraId="7E18289B" w14:textId="77777777" w:rsidR="00FA1020" w:rsidRPr="00FA1020" w:rsidRDefault="00FA1020" w:rsidP="00FA1020">
      <w:pPr>
        <w:pStyle w:val="NormalWeb"/>
        <w:shd w:val="clear" w:color="auto" w:fill="FFFFFF"/>
        <w:spacing w:before="0" w:beforeAutospacing="0" w:after="300" w:afterAutospacing="0"/>
        <w:rPr>
          <w:rFonts w:ascii="Open Sans" w:hAnsi="Open Sans" w:cs="Open Sans"/>
          <w:b/>
          <w:bCs/>
          <w:color w:val="333333"/>
          <w:sz w:val="18"/>
          <w:szCs w:val="18"/>
        </w:rPr>
      </w:pPr>
      <w:r w:rsidRPr="00FA1020">
        <w:rPr>
          <w:rStyle w:val="Strong"/>
          <w:rFonts w:ascii="Open Sans" w:eastAsiaTheme="majorEastAsia" w:hAnsi="Open Sans" w:cs="Open Sans"/>
          <w:color w:val="333333"/>
          <w:sz w:val="18"/>
          <w:szCs w:val="18"/>
        </w:rPr>
        <w:t>Updated August 2025</w:t>
      </w:r>
    </w:p>
    <w:p w14:paraId="7FDAAB6E" w14:textId="77777777" w:rsidR="00FA1020" w:rsidRPr="00FA1020" w:rsidRDefault="00FA1020" w:rsidP="00FA1020">
      <w:pPr>
        <w:pStyle w:val="NormalWeb"/>
        <w:shd w:val="clear" w:color="auto" w:fill="FFFFFF"/>
        <w:spacing w:before="0" w:beforeAutospacing="0" w:after="300" w:afterAutospacing="0"/>
        <w:rPr>
          <w:rFonts w:ascii="Open Sans" w:hAnsi="Open Sans" w:cs="Open Sans"/>
          <w:color w:val="333333"/>
          <w:sz w:val="22"/>
          <w:szCs w:val="22"/>
        </w:rPr>
      </w:pPr>
      <w:r w:rsidRPr="00FA1020">
        <w:rPr>
          <w:rFonts w:ascii="Open Sans" w:hAnsi="Open Sans" w:cs="Open Sans"/>
          <w:color w:val="333333"/>
          <w:sz w:val="22"/>
          <w:szCs w:val="22"/>
        </w:rPr>
        <w:t>These four policies affect students in all courses at George Mason University. This Course Policy Addendum must be made available to students in all courses (see </w:t>
      </w:r>
      <w:hyperlink r:id="rId9" w:anchor="AP-2-5" w:history="1">
        <w:r w:rsidRPr="00FA1020">
          <w:rPr>
            <w:rStyle w:val="Hyperlink"/>
            <w:rFonts w:ascii="Open Sans" w:eastAsiaTheme="majorEastAsia" w:hAnsi="Open Sans" w:cs="Open Sans"/>
            <w:color w:val="005239"/>
            <w:sz w:val="22"/>
            <w:szCs w:val="22"/>
          </w:rPr>
          <w:t>Catalog Policy AP.2.5</w:t>
        </w:r>
      </w:hyperlink>
      <w:r w:rsidRPr="00FA1020">
        <w:rPr>
          <w:rFonts w:ascii="Open Sans" w:hAnsi="Open Sans" w:cs="Open Sans"/>
          <w:color w:val="333333"/>
          <w:sz w:val="22"/>
          <w:szCs w:val="22"/>
        </w:rPr>
        <w:t>).</w:t>
      </w:r>
    </w:p>
    <w:p w14:paraId="02EF952C" w14:textId="77777777" w:rsidR="00FA1020" w:rsidRPr="00FA1020" w:rsidRDefault="00FA1020" w:rsidP="00FA1020">
      <w:pPr>
        <w:pStyle w:val="NormalWeb"/>
        <w:shd w:val="clear" w:color="auto" w:fill="FFFFFF"/>
        <w:spacing w:before="0" w:beforeAutospacing="0" w:after="300" w:afterAutospacing="0"/>
        <w:rPr>
          <w:rFonts w:ascii="Open Sans" w:hAnsi="Open Sans" w:cs="Open Sans"/>
          <w:color w:val="333333"/>
          <w:sz w:val="22"/>
          <w:szCs w:val="22"/>
        </w:rPr>
      </w:pPr>
      <w:r w:rsidRPr="00FA1020">
        <w:rPr>
          <w:rStyle w:val="Strong"/>
          <w:rFonts w:ascii="Open Sans" w:eastAsiaTheme="majorEastAsia" w:hAnsi="Open Sans" w:cs="Open Sans"/>
          <w:color w:val="333333"/>
          <w:sz w:val="22"/>
          <w:szCs w:val="22"/>
        </w:rPr>
        <w:t>Additional policies</w:t>
      </w:r>
      <w:r w:rsidRPr="00FA1020">
        <w:rPr>
          <w:rFonts w:ascii="Open Sans" w:hAnsi="Open Sans" w:cs="Open Sans"/>
          <w:color w:val="333333"/>
          <w:sz w:val="22"/>
          <w:szCs w:val="22"/>
        </w:rPr>
        <w:t> affecting this course, and additional resources or guidance regarding these policies, may be provided to students by the instructor.</w:t>
      </w:r>
    </w:p>
    <w:p w14:paraId="3C3A765A" w14:textId="77777777" w:rsidR="00FA1020" w:rsidRPr="00FA1020" w:rsidRDefault="00FA1020" w:rsidP="00FA1020">
      <w:pPr>
        <w:pStyle w:val="Heading3"/>
        <w:shd w:val="clear" w:color="auto" w:fill="FFFFFF"/>
        <w:rPr>
          <w:rFonts w:ascii="Helvetica" w:hAnsi="Helvetica" w:cs="Helvetica"/>
          <w:color w:val="005239"/>
          <w:spacing w:val="-10"/>
          <w:sz w:val="22"/>
          <w:szCs w:val="22"/>
        </w:rPr>
      </w:pPr>
      <w:r w:rsidRPr="00FA1020">
        <w:rPr>
          <w:rStyle w:val="Strong"/>
          <w:rFonts w:ascii="Helvetica" w:hAnsi="Helvetica" w:cs="Helvetica"/>
          <w:color w:val="005239"/>
          <w:spacing w:val="-10"/>
          <w:sz w:val="22"/>
          <w:szCs w:val="22"/>
        </w:rPr>
        <w:t>Academic Standards</w:t>
      </w:r>
    </w:p>
    <w:p w14:paraId="29DB2B79" w14:textId="77777777" w:rsidR="00FA1020" w:rsidRPr="00FA1020" w:rsidRDefault="00FA1020" w:rsidP="00FA1020">
      <w:pPr>
        <w:pStyle w:val="NormalWeb"/>
        <w:shd w:val="clear" w:color="auto" w:fill="FFFFFF"/>
        <w:spacing w:before="0" w:beforeAutospacing="0" w:after="300" w:afterAutospacing="0"/>
        <w:rPr>
          <w:rFonts w:ascii="Open Sans" w:hAnsi="Open Sans" w:cs="Open Sans"/>
          <w:color w:val="333333"/>
          <w:sz w:val="22"/>
          <w:szCs w:val="22"/>
        </w:rPr>
      </w:pPr>
      <w:r w:rsidRPr="00FA1020">
        <w:rPr>
          <w:rFonts w:ascii="Open Sans" w:hAnsi="Open Sans" w:cs="Open Sans"/>
          <w:color w:val="333333"/>
          <w:sz w:val="22"/>
          <w:szCs w:val="22"/>
        </w:rPr>
        <w:t>Academic Standards exist to promote authentic scholarship, support the institution’s goal of maintaining high standards of academic excellence, and encourage continued ethical behavior of faculty and students to cultivate an educational community which values integrity and produces graduates who carry this commitment forward into professional practice. </w:t>
      </w:r>
    </w:p>
    <w:p w14:paraId="581F8417" w14:textId="77777777" w:rsidR="00FA1020" w:rsidRPr="00FA1020" w:rsidRDefault="00FA1020" w:rsidP="00FA1020">
      <w:pPr>
        <w:pStyle w:val="NormalWeb"/>
        <w:shd w:val="clear" w:color="auto" w:fill="FFFFFF"/>
        <w:spacing w:before="0" w:beforeAutospacing="0" w:after="300" w:afterAutospacing="0"/>
        <w:rPr>
          <w:rFonts w:ascii="Open Sans" w:hAnsi="Open Sans" w:cs="Open Sans"/>
          <w:color w:val="333333"/>
          <w:sz w:val="22"/>
          <w:szCs w:val="22"/>
        </w:rPr>
      </w:pPr>
      <w:r w:rsidRPr="00FA1020">
        <w:rPr>
          <w:rFonts w:ascii="Open Sans" w:hAnsi="Open Sans" w:cs="Open Sans"/>
          <w:color w:val="333333"/>
          <w:sz w:val="22"/>
          <w:szCs w:val="22"/>
        </w:rPr>
        <w:t>As members of the George Mason University community, we are committed to fostering an environment of trust, respect, and scholarly excellence. Our academic standards are the foundation of this commitment, guiding our behavior and interactions within this academic community. The practices for implementing these standards adapt to modern practices, disciplinary contexts, and technological advancements. Our standards are embodied in our courses, policies, and scholarship, and are upheld in the following principles: </w:t>
      </w:r>
    </w:p>
    <w:p w14:paraId="4C1B5CF7" w14:textId="77777777" w:rsidR="00FA1020" w:rsidRPr="00FA1020" w:rsidRDefault="00FA1020" w:rsidP="00FA1020">
      <w:pPr>
        <w:numPr>
          <w:ilvl w:val="0"/>
          <w:numId w:val="1"/>
        </w:numPr>
        <w:shd w:val="clear" w:color="auto" w:fill="FFFFFF"/>
        <w:spacing w:before="100" w:beforeAutospacing="1" w:after="100" w:afterAutospacing="1"/>
        <w:rPr>
          <w:rFonts w:ascii="Open Sans" w:hAnsi="Open Sans" w:cs="Open Sans"/>
          <w:color w:val="333333"/>
          <w:sz w:val="22"/>
          <w:szCs w:val="22"/>
        </w:rPr>
      </w:pPr>
      <w:r w:rsidRPr="00FA1020">
        <w:rPr>
          <w:rStyle w:val="Strong"/>
          <w:rFonts w:ascii="Open Sans" w:hAnsi="Open Sans" w:cs="Open Sans"/>
          <w:color w:val="333333"/>
          <w:sz w:val="22"/>
          <w:szCs w:val="22"/>
        </w:rPr>
        <w:t>Honesty: </w:t>
      </w:r>
      <w:r w:rsidRPr="00FA1020">
        <w:rPr>
          <w:rFonts w:ascii="Open Sans" w:hAnsi="Open Sans" w:cs="Open Sans"/>
          <w:color w:val="333333"/>
          <w:sz w:val="22"/>
          <w:szCs w:val="22"/>
        </w:rPr>
        <w:t>Providing accurate information in all academic endeavors, including communications, assignments, and examinations.  </w:t>
      </w:r>
    </w:p>
    <w:p w14:paraId="50CA5E2D" w14:textId="77777777" w:rsidR="00FA1020" w:rsidRPr="00FA1020" w:rsidRDefault="00FA1020" w:rsidP="00FA1020">
      <w:pPr>
        <w:numPr>
          <w:ilvl w:val="0"/>
          <w:numId w:val="1"/>
        </w:numPr>
        <w:shd w:val="clear" w:color="auto" w:fill="FFFFFF"/>
        <w:spacing w:before="100" w:beforeAutospacing="1" w:after="100" w:afterAutospacing="1"/>
        <w:rPr>
          <w:rFonts w:ascii="Open Sans" w:hAnsi="Open Sans" w:cs="Open Sans"/>
          <w:color w:val="333333"/>
          <w:sz w:val="22"/>
          <w:szCs w:val="22"/>
        </w:rPr>
      </w:pPr>
      <w:r w:rsidRPr="00FA1020">
        <w:rPr>
          <w:rStyle w:val="Strong"/>
          <w:rFonts w:ascii="Open Sans" w:hAnsi="Open Sans" w:cs="Open Sans"/>
          <w:color w:val="333333"/>
          <w:sz w:val="22"/>
          <w:szCs w:val="22"/>
        </w:rPr>
        <w:t>Acknowledgement:</w:t>
      </w:r>
      <w:r w:rsidRPr="00FA1020">
        <w:rPr>
          <w:rFonts w:ascii="Open Sans" w:hAnsi="Open Sans" w:cs="Open Sans"/>
          <w:color w:val="333333"/>
          <w:sz w:val="22"/>
          <w:szCs w:val="22"/>
        </w:rPr>
        <w:t> Giving proper credit for all contributions to one’s work. This involves the use of accurate citations and references for any ideas, words, or materials created by others in the style appropriate to the discipline. It also includes acknowledging shared authorship in group projects, co-authored pieces, and project reports.  </w:t>
      </w:r>
    </w:p>
    <w:p w14:paraId="7E8BB425" w14:textId="77777777" w:rsidR="00FA1020" w:rsidRPr="00FA1020" w:rsidRDefault="00FA1020" w:rsidP="00FA1020">
      <w:pPr>
        <w:numPr>
          <w:ilvl w:val="0"/>
          <w:numId w:val="1"/>
        </w:numPr>
        <w:shd w:val="clear" w:color="auto" w:fill="FFFFFF"/>
        <w:spacing w:before="100" w:beforeAutospacing="1" w:after="100" w:afterAutospacing="1"/>
        <w:rPr>
          <w:rFonts w:ascii="Open Sans" w:hAnsi="Open Sans" w:cs="Open Sans"/>
          <w:color w:val="333333"/>
          <w:sz w:val="22"/>
          <w:szCs w:val="22"/>
        </w:rPr>
      </w:pPr>
      <w:r w:rsidRPr="00FA1020">
        <w:rPr>
          <w:rStyle w:val="Strong"/>
          <w:rFonts w:ascii="Open Sans" w:hAnsi="Open Sans" w:cs="Open Sans"/>
          <w:color w:val="333333"/>
          <w:sz w:val="22"/>
          <w:szCs w:val="22"/>
        </w:rPr>
        <w:lastRenderedPageBreak/>
        <w:t>Uniqueness of Work:</w:t>
      </w:r>
      <w:r w:rsidRPr="00FA1020">
        <w:rPr>
          <w:rFonts w:ascii="Open Sans" w:hAnsi="Open Sans" w:cs="Open Sans"/>
          <w:color w:val="333333"/>
          <w:sz w:val="22"/>
          <w:szCs w:val="22"/>
        </w:rPr>
        <w:t> Ensuring that all submitted work is the result of one’s own effort and is original, including free from self-plagiarism. This principle extends to written assignments, code, presentations, exams, and all other forms of academic work. </w:t>
      </w:r>
    </w:p>
    <w:p w14:paraId="508ADA70" w14:textId="77777777" w:rsidR="00FA1020" w:rsidRPr="00FA1020" w:rsidRDefault="00FA1020" w:rsidP="00FA1020">
      <w:pPr>
        <w:pStyle w:val="NormalWeb"/>
        <w:shd w:val="clear" w:color="auto" w:fill="FFFFFF"/>
        <w:spacing w:before="0" w:beforeAutospacing="0" w:after="300" w:afterAutospacing="0"/>
        <w:rPr>
          <w:rFonts w:ascii="Open Sans" w:hAnsi="Open Sans" w:cs="Open Sans"/>
          <w:color w:val="333333"/>
          <w:sz w:val="22"/>
          <w:szCs w:val="22"/>
        </w:rPr>
      </w:pPr>
      <w:r w:rsidRPr="00FA1020">
        <w:rPr>
          <w:rFonts w:ascii="Open Sans" w:hAnsi="Open Sans" w:cs="Open Sans"/>
          <w:color w:val="333333"/>
          <w:sz w:val="22"/>
          <w:szCs w:val="22"/>
        </w:rPr>
        <w:t>Violations of these standards—including but not limited to plagiarism, fabrication, and cheating—are taken seriously and will be addressed in accordance with university policies. The process for reporting, investigating, and adjudicating violations is </w:t>
      </w:r>
      <w:hyperlink r:id="rId10" w:history="1">
        <w:r w:rsidRPr="00FA1020">
          <w:rPr>
            <w:rStyle w:val="Hyperlink"/>
            <w:rFonts w:ascii="Open Sans" w:eastAsiaTheme="majorEastAsia" w:hAnsi="Open Sans" w:cs="Open Sans"/>
            <w:color w:val="005239"/>
            <w:sz w:val="22"/>
            <w:szCs w:val="22"/>
          </w:rPr>
          <w:t>outlined in the university’s procedures</w:t>
        </w:r>
      </w:hyperlink>
      <w:r w:rsidRPr="00FA1020">
        <w:rPr>
          <w:rFonts w:ascii="Open Sans" w:hAnsi="Open Sans" w:cs="Open Sans"/>
          <w:color w:val="333333"/>
          <w:sz w:val="22"/>
          <w:szCs w:val="22"/>
        </w:rPr>
        <w:t>. Consequences of violations may include academic sanctions, disciplinary actions, and other measures necessary to uphold the integrity of our academic community. </w:t>
      </w:r>
    </w:p>
    <w:p w14:paraId="79EAE336" w14:textId="77777777" w:rsidR="00FA1020" w:rsidRPr="00FA1020" w:rsidRDefault="00FA1020" w:rsidP="00FA1020">
      <w:pPr>
        <w:pStyle w:val="NormalWeb"/>
        <w:shd w:val="clear" w:color="auto" w:fill="FFFFFF"/>
        <w:spacing w:before="0" w:beforeAutospacing="0" w:after="300" w:afterAutospacing="0"/>
        <w:rPr>
          <w:rFonts w:ascii="Open Sans" w:hAnsi="Open Sans" w:cs="Open Sans"/>
          <w:color w:val="333333"/>
          <w:sz w:val="22"/>
          <w:szCs w:val="22"/>
        </w:rPr>
      </w:pPr>
      <w:r w:rsidRPr="00FA1020">
        <w:rPr>
          <w:rFonts w:ascii="Open Sans" w:hAnsi="Open Sans" w:cs="Open Sans"/>
          <w:color w:val="333333"/>
          <w:sz w:val="22"/>
          <w:szCs w:val="22"/>
        </w:rPr>
        <w:t>The principles outlined in these academic standards reflect our collective commitment to upholding the highest standards of honesty, acknowledgement, and uniqueness of work. By adhering to these principles, we ensure the continued excellence and integrity of George Mason University’s academic community. </w:t>
      </w:r>
    </w:p>
    <w:p w14:paraId="431B775E" w14:textId="77777777" w:rsidR="00FA1020" w:rsidRPr="00FA1020" w:rsidRDefault="00FA1020" w:rsidP="00FA1020">
      <w:pPr>
        <w:pStyle w:val="NormalWeb"/>
        <w:shd w:val="clear" w:color="auto" w:fill="FFFFFF"/>
        <w:spacing w:before="0" w:beforeAutospacing="0" w:after="0" w:afterAutospacing="0"/>
        <w:rPr>
          <w:rFonts w:ascii="Open Sans" w:hAnsi="Open Sans" w:cs="Open Sans"/>
          <w:color w:val="333333"/>
          <w:sz w:val="22"/>
          <w:szCs w:val="22"/>
        </w:rPr>
      </w:pPr>
      <w:r w:rsidRPr="00FA1020">
        <w:rPr>
          <w:rStyle w:val="Strong"/>
          <w:rFonts w:ascii="Open Sans" w:eastAsiaTheme="majorEastAsia" w:hAnsi="Open Sans" w:cs="Open Sans"/>
          <w:color w:val="333333"/>
          <w:sz w:val="22"/>
          <w:szCs w:val="22"/>
        </w:rPr>
        <w:t>Student responsibility: </w:t>
      </w:r>
      <w:r w:rsidRPr="00FA1020">
        <w:rPr>
          <w:rFonts w:ascii="Open Sans" w:hAnsi="Open Sans" w:cs="Open Sans"/>
          <w:color w:val="333333"/>
          <w:sz w:val="22"/>
          <w:szCs w:val="22"/>
        </w:rPr>
        <w:t>Students are responsible for understanding how these general expectations regarding academic standards apply to each course, assignment, or exam they participate in; students should ask their instructor for clarification on any aspect that is not clear to them</w:t>
      </w:r>
      <w:r w:rsidRPr="00FA1020">
        <w:rPr>
          <w:rStyle w:val="Emphasis"/>
          <w:rFonts w:ascii="Open Sans" w:eastAsiaTheme="majorEastAsia" w:hAnsi="Open Sans" w:cs="Open Sans"/>
          <w:color w:val="333333"/>
          <w:sz w:val="22"/>
          <w:szCs w:val="22"/>
          <w:bdr w:val="none" w:sz="0" w:space="0" w:color="auto" w:frame="1"/>
        </w:rPr>
        <w:t>.</w:t>
      </w:r>
    </w:p>
    <w:p w14:paraId="0FBF2898" w14:textId="77777777" w:rsidR="00FA1020" w:rsidRPr="00FA1020" w:rsidRDefault="00FA1020" w:rsidP="00FA1020">
      <w:pPr>
        <w:pStyle w:val="Heading3"/>
        <w:shd w:val="clear" w:color="auto" w:fill="FFFFFF"/>
        <w:rPr>
          <w:rFonts w:ascii="Helvetica" w:hAnsi="Helvetica" w:cs="Helvetica"/>
          <w:color w:val="005239"/>
          <w:spacing w:val="-10"/>
          <w:sz w:val="22"/>
          <w:szCs w:val="22"/>
        </w:rPr>
      </w:pPr>
      <w:r w:rsidRPr="00FA1020">
        <w:rPr>
          <w:rStyle w:val="Strong"/>
          <w:rFonts w:ascii="Helvetica" w:hAnsi="Helvetica" w:cs="Helvetica"/>
          <w:color w:val="005239"/>
          <w:spacing w:val="-10"/>
          <w:sz w:val="22"/>
          <w:szCs w:val="22"/>
        </w:rPr>
        <w:t>Accommodations for Students with Disabilities</w:t>
      </w:r>
    </w:p>
    <w:p w14:paraId="338501B9" w14:textId="77777777" w:rsidR="00FA1020" w:rsidRPr="00FA1020" w:rsidRDefault="00FA1020" w:rsidP="00FA1020">
      <w:pPr>
        <w:pStyle w:val="NormalWeb"/>
        <w:shd w:val="clear" w:color="auto" w:fill="FFFFFF"/>
        <w:spacing w:before="0" w:beforeAutospacing="0" w:after="300" w:afterAutospacing="0"/>
        <w:rPr>
          <w:rFonts w:ascii="Open Sans" w:hAnsi="Open Sans" w:cs="Open Sans"/>
          <w:color w:val="333333"/>
          <w:sz w:val="22"/>
          <w:szCs w:val="22"/>
        </w:rPr>
      </w:pPr>
      <w:r w:rsidRPr="00FA1020">
        <w:rPr>
          <w:rFonts w:ascii="Open Sans" w:hAnsi="Open Sans" w:cs="Open Sans"/>
          <w:color w:val="333333"/>
          <w:sz w:val="22"/>
          <w:szCs w:val="22"/>
        </w:rPr>
        <w:t>Disability Services at George Mason University is committed to upholding the letter and spirit of the laws that ensure equal treatment of people with disabilities. Under the administration of University Life, Disability Services implements and coordinates reasonable accommodations and disability-related services that afford equal access to university programs and activities. Students can begin the registration process with Disability Services at any time during their enrollment at George Mason University. If you are seeking accommodations, please visit </w:t>
      </w:r>
      <w:hyperlink r:id="rId11" w:history="1">
        <w:r w:rsidRPr="00FA1020">
          <w:rPr>
            <w:rStyle w:val="Hyperlink"/>
            <w:rFonts w:ascii="Open Sans" w:eastAsiaTheme="majorEastAsia" w:hAnsi="Open Sans" w:cs="Open Sans"/>
            <w:color w:val="005239"/>
            <w:sz w:val="22"/>
            <w:szCs w:val="22"/>
          </w:rPr>
          <w:t>https://ds.gmu.edu/</w:t>
        </w:r>
      </w:hyperlink>
      <w:r w:rsidRPr="00FA1020">
        <w:rPr>
          <w:rFonts w:ascii="Open Sans" w:hAnsi="Open Sans" w:cs="Open Sans"/>
          <w:color w:val="333333"/>
          <w:sz w:val="22"/>
          <w:szCs w:val="22"/>
        </w:rPr>
        <w:t> for detailed information about the Disability Services registration process. Disability Services is located in Student Union Building I (SUB I), Suite 2500. Email: </w:t>
      </w:r>
      <w:hyperlink r:id="rId12" w:history="1">
        <w:r w:rsidRPr="00FA1020">
          <w:rPr>
            <w:rStyle w:val="Hyperlink"/>
            <w:rFonts w:ascii="Open Sans" w:eastAsiaTheme="majorEastAsia" w:hAnsi="Open Sans" w:cs="Open Sans"/>
            <w:color w:val="005239"/>
            <w:sz w:val="22"/>
            <w:szCs w:val="22"/>
          </w:rPr>
          <w:t>ods@gmu.edu</w:t>
        </w:r>
      </w:hyperlink>
      <w:r w:rsidRPr="00FA1020">
        <w:rPr>
          <w:rFonts w:ascii="Open Sans" w:hAnsi="Open Sans" w:cs="Open Sans"/>
          <w:color w:val="333333"/>
          <w:sz w:val="22"/>
          <w:szCs w:val="22"/>
        </w:rPr>
        <w:t>. Phone: (703) 993-2474.</w:t>
      </w:r>
    </w:p>
    <w:p w14:paraId="109FDA05" w14:textId="77777777" w:rsidR="00FA1020" w:rsidRPr="00FA1020" w:rsidRDefault="00FA1020" w:rsidP="00FA1020">
      <w:pPr>
        <w:pStyle w:val="NormalWeb"/>
        <w:shd w:val="clear" w:color="auto" w:fill="FFFFFF"/>
        <w:spacing w:before="0" w:beforeAutospacing="0" w:after="0" w:afterAutospacing="0"/>
        <w:rPr>
          <w:rFonts w:ascii="Open Sans" w:hAnsi="Open Sans" w:cs="Open Sans"/>
          <w:color w:val="333333"/>
          <w:sz w:val="22"/>
          <w:szCs w:val="22"/>
        </w:rPr>
      </w:pPr>
      <w:r w:rsidRPr="00FA1020">
        <w:rPr>
          <w:rStyle w:val="Strong"/>
          <w:rFonts w:ascii="Open Sans" w:eastAsiaTheme="majorEastAsia" w:hAnsi="Open Sans" w:cs="Open Sans"/>
          <w:color w:val="333333"/>
          <w:sz w:val="22"/>
          <w:szCs w:val="22"/>
        </w:rPr>
        <w:t>Student responsibility</w:t>
      </w:r>
      <w:r w:rsidRPr="00FA1020">
        <w:rPr>
          <w:rFonts w:ascii="Open Sans" w:hAnsi="Open Sans" w:cs="Open Sans"/>
          <w:color w:val="333333"/>
          <w:sz w:val="22"/>
          <w:szCs w:val="22"/>
        </w:rPr>
        <w:t>: Students are responsible for registering with Disability Services and communicating about their approved accommodations with their instructor </w:t>
      </w:r>
      <w:r w:rsidRPr="00FA1020">
        <w:rPr>
          <w:rStyle w:val="Emphasis"/>
          <w:rFonts w:ascii="Open Sans" w:eastAsiaTheme="majorEastAsia" w:hAnsi="Open Sans" w:cs="Open Sans"/>
          <w:color w:val="333333"/>
          <w:sz w:val="22"/>
          <w:szCs w:val="22"/>
          <w:bdr w:val="none" w:sz="0" w:space="0" w:color="auto" w:frame="1"/>
        </w:rPr>
        <w:t>in advance</w:t>
      </w:r>
      <w:r w:rsidRPr="00FA1020">
        <w:rPr>
          <w:rFonts w:ascii="Open Sans" w:hAnsi="Open Sans" w:cs="Open Sans"/>
          <w:color w:val="333333"/>
          <w:sz w:val="22"/>
          <w:szCs w:val="22"/>
        </w:rPr>
        <w:t> of any relevant class meeting, assignment, or exam.</w:t>
      </w:r>
    </w:p>
    <w:p w14:paraId="5F7BB40D" w14:textId="77777777" w:rsidR="00FA1020" w:rsidRPr="00FA1020" w:rsidRDefault="00FA1020" w:rsidP="00FA1020">
      <w:pPr>
        <w:pStyle w:val="Heading3"/>
        <w:shd w:val="clear" w:color="auto" w:fill="FFFFFF"/>
        <w:rPr>
          <w:rFonts w:ascii="Helvetica" w:hAnsi="Helvetica" w:cs="Helvetica"/>
          <w:color w:val="005239"/>
          <w:spacing w:val="-10"/>
          <w:sz w:val="22"/>
          <w:szCs w:val="22"/>
        </w:rPr>
      </w:pPr>
      <w:r w:rsidRPr="00FA1020">
        <w:rPr>
          <w:rStyle w:val="Strong"/>
          <w:rFonts w:ascii="Helvetica" w:hAnsi="Helvetica" w:cs="Helvetica"/>
          <w:color w:val="005239"/>
          <w:spacing w:val="-10"/>
          <w:sz w:val="22"/>
          <w:szCs w:val="22"/>
        </w:rPr>
        <w:t>FERPA and Use of GMU Email Addresses for Course Communication</w:t>
      </w:r>
    </w:p>
    <w:p w14:paraId="27B74671" w14:textId="77777777" w:rsidR="00FA1020" w:rsidRDefault="00FA1020" w:rsidP="00FA1020">
      <w:pPr>
        <w:pStyle w:val="NormalWeb"/>
        <w:shd w:val="clear" w:color="auto" w:fill="FFFFFF"/>
        <w:spacing w:before="0" w:beforeAutospacing="0" w:after="300" w:afterAutospacing="0"/>
        <w:rPr>
          <w:rFonts w:ascii="Open Sans" w:hAnsi="Open Sans" w:cs="Open Sans"/>
          <w:color w:val="333333"/>
          <w:sz w:val="22"/>
          <w:szCs w:val="22"/>
        </w:rPr>
      </w:pPr>
      <w:r w:rsidRPr="00FA1020">
        <w:rPr>
          <w:rFonts w:ascii="Open Sans" w:hAnsi="Open Sans" w:cs="Open Sans"/>
          <w:color w:val="333333"/>
          <w:sz w:val="22"/>
          <w:szCs w:val="22"/>
        </w:rPr>
        <w:t>The </w:t>
      </w:r>
      <w:hyperlink r:id="rId13" w:history="1">
        <w:r w:rsidRPr="00FA1020">
          <w:rPr>
            <w:rStyle w:val="Hyperlink"/>
            <w:rFonts w:ascii="Open Sans" w:eastAsiaTheme="majorEastAsia" w:hAnsi="Open Sans" w:cs="Open Sans"/>
            <w:color w:val="005239"/>
            <w:sz w:val="22"/>
            <w:szCs w:val="22"/>
          </w:rPr>
          <w:t>Family Educational Rights and Privacy Act (FERPA)</w:t>
        </w:r>
      </w:hyperlink>
      <w:r w:rsidRPr="00FA1020">
        <w:rPr>
          <w:rFonts w:ascii="Open Sans" w:hAnsi="Open Sans" w:cs="Open Sans"/>
          <w:color w:val="333333"/>
          <w:sz w:val="22"/>
          <w:szCs w:val="22"/>
        </w:rPr>
        <w:t> governs the disclosure of </w:t>
      </w:r>
      <w:hyperlink r:id="rId14" w:history="1">
        <w:r w:rsidRPr="00FA1020">
          <w:rPr>
            <w:rStyle w:val="Hyperlink"/>
            <w:rFonts w:ascii="Open Sans" w:eastAsiaTheme="majorEastAsia" w:hAnsi="Open Sans" w:cs="Open Sans"/>
            <w:color w:val="005239"/>
            <w:sz w:val="22"/>
            <w:szCs w:val="22"/>
          </w:rPr>
          <w:t>education records for eligible students</w:t>
        </w:r>
      </w:hyperlink>
      <w:r w:rsidRPr="00FA1020">
        <w:rPr>
          <w:rFonts w:ascii="Open Sans" w:hAnsi="Open Sans" w:cs="Open Sans"/>
          <w:color w:val="333333"/>
          <w:sz w:val="22"/>
          <w:szCs w:val="22"/>
        </w:rPr>
        <w:t> and is an essential aspect of any course. </w:t>
      </w:r>
      <w:r w:rsidRPr="00FA1020">
        <w:rPr>
          <w:rStyle w:val="Strong"/>
          <w:rFonts w:ascii="Open Sans" w:eastAsiaTheme="majorEastAsia" w:hAnsi="Open Sans" w:cs="Open Sans"/>
          <w:color w:val="333333"/>
          <w:sz w:val="22"/>
          <w:szCs w:val="22"/>
        </w:rPr>
        <w:t>Students must use their GMU email account</w:t>
      </w:r>
      <w:r w:rsidRPr="00FA1020">
        <w:rPr>
          <w:rFonts w:ascii="Open Sans" w:hAnsi="Open Sans" w:cs="Open Sans"/>
          <w:color w:val="333333"/>
          <w:sz w:val="22"/>
          <w:szCs w:val="22"/>
        </w:rPr>
        <w:t> to receive important University information, including communications related to this class. Instructors will not respond to messages sent from or send messages regarding course content to a non-GMU email address.</w:t>
      </w:r>
    </w:p>
    <w:p w14:paraId="3D163039" w14:textId="77777777" w:rsidR="00FA1020" w:rsidRPr="00FA1020" w:rsidRDefault="00FA1020" w:rsidP="00FA1020">
      <w:pPr>
        <w:pStyle w:val="NormalWeb"/>
        <w:shd w:val="clear" w:color="auto" w:fill="FFFFFF"/>
        <w:spacing w:before="0" w:beforeAutospacing="0" w:after="300" w:afterAutospacing="0"/>
        <w:rPr>
          <w:rFonts w:ascii="Open Sans" w:hAnsi="Open Sans" w:cs="Open Sans"/>
          <w:color w:val="333333"/>
          <w:sz w:val="22"/>
          <w:szCs w:val="22"/>
        </w:rPr>
      </w:pPr>
      <w:r w:rsidRPr="00FA1020">
        <w:rPr>
          <w:rStyle w:val="Strong"/>
          <w:rFonts w:ascii="Open Sans" w:eastAsiaTheme="majorEastAsia" w:hAnsi="Open Sans" w:cs="Open Sans"/>
          <w:color w:val="333333"/>
          <w:sz w:val="22"/>
          <w:szCs w:val="22"/>
        </w:rPr>
        <w:lastRenderedPageBreak/>
        <w:t>Student responsibility</w:t>
      </w:r>
      <w:r w:rsidRPr="00FA1020">
        <w:rPr>
          <w:rFonts w:ascii="Open Sans" w:hAnsi="Open Sans" w:cs="Open Sans"/>
          <w:color w:val="333333"/>
          <w:sz w:val="22"/>
          <w:szCs w:val="22"/>
        </w:rPr>
        <w:t>: Students are responsible for checking their GMU email regularly for course-related information, and/or ensuring that GMU email messages are forwarded to an account they do check.</w:t>
      </w:r>
    </w:p>
    <w:p w14:paraId="1744C603" w14:textId="77777777" w:rsidR="00FA1020" w:rsidRPr="00FA1020" w:rsidRDefault="00FA1020" w:rsidP="00FA1020">
      <w:pPr>
        <w:pStyle w:val="Heading3"/>
        <w:shd w:val="clear" w:color="auto" w:fill="FFFFFF"/>
        <w:rPr>
          <w:rFonts w:ascii="Helvetica" w:hAnsi="Helvetica" w:cs="Helvetica"/>
          <w:color w:val="005239"/>
          <w:spacing w:val="-10"/>
          <w:sz w:val="22"/>
          <w:szCs w:val="22"/>
        </w:rPr>
      </w:pPr>
      <w:r w:rsidRPr="00FA1020">
        <w:rPr>
          <w:rStyle w:val="Strong"/>
          <w:rFonts w:ascii="Helvetica" w:hAnsi="Helvetica" w:cs="Helvetica"/>
          <w:color w:val="005239"/>
          <w:spacing w:val="-10"/>
          <w:sz w:val="22"/>
          <w:szCs w:val="22"/>
        </w:rPr>
        <w:t>Title IX Resources and Required Reporting</w:t>
      </w:r>
    </w:p>
    <w:p w14:paraId="446D299F" w14:textId="77777777" w:rsidR="00FA1020" w:rsidRPr="00FA1020" w:rsidRDefault="00FA1020" w:rsidP="00FA1020">
      <w:pPr>
        <w:pStyle w:val="NormalWeb"/>
        <w:shd w:val="clear" w:color="auto" w:fill="FFFFFF"/>
        <w:spacing w:before="0" w:beforeAutospacing="0" w:after="300" w:afterAutospacing="0"/>
        <w:rPr>
          <w:rFonts w:ascii="Open Sans" w:hAnsi="Open Sans" w:cs="Open Sans"/>
          <w:color w:val="333333"/>
          <w:sz w:val="22"/>
          <w:szCs w:val="22"/>
        </w:rPr>
      </w:pPr>
      <w:r w:rsidRPr="00FA1020">
        <w:rPr>
          <w:rFonts w:ascii="Open Sans" w:hAnsi="Open Sans" w:cs="Open Sans"/>
          <w:color w:val="333333"/>
          <w:sz w:val="22"/>
          <w:szCs w:val="22"/>
        </w:rPr>
        <w:t>As a part of George Mason University’s commitment to providing a safe and non-discriminatory learning, living, and working environment for all members of the University community, the University does not discriminate on the basis of sex or gender in any of its education or employment programs and activities. Accordingly, </w:t>
      </w:r>
      <w:r w:rsidRPr="00FA1020">
        <w:rPr>
          <w:rStyle w:val="Strong"/>
          <w:rFonts w:ascii="Open Sans" w:eastAsiaTheme="majorEastAsia" w:hAnsi="Open Sans" w:cs="Open Sans"/>
          <w:color w:val="333333"/>
          <w:sz w:val="22"/>
          <w:szCs w:val="22"/>
        </w:rPr>
        <w:t>all non-confidential employees, including your faculty member, have a legal requirement to report to the Title IX Coordinator, all relevant details obtained directly or indirectly about any incident of Prohibited Conduct</w:t>
      </w:r>
      <w:r w:rsidRPr="00FA1020">
        <w:rPr>
          <w:rFonts w:ascii="Open Sans" w:hAnsi="Open Sans" w:cs="Open Sans"/>
          <w:color w:val="333333"/>
          <w:sz w:val="22"/>
          <w:szCs w:val="22"/>
        </w:rPr>
        <w:t> (such as sexual harassment, sexual assault, gender-based stalking, dating/domestic violence). Upon notifying the Title IX Coordinator of possible Prohibited Conduct, the Title IX Coordinator will assess the report and determine if outreach is required. If outreach is required, the individual the report is about (the “Complainant”) will receive a communication, likely in the form of an email, offering that person the option to meet with a representative of the Title IX office.</w:t>
      </w:r>
    </w:p>
    <w:p w14:paraId="2AE28C02" w14:textId="77777777" w:rsidR="00FA1020" w:rsidRPr="00FA1020" w:rsidRDefault="00FA1020" w:rsidP="00FA1020">
      <w:pPr>
        <w:pStyle w:val="NormalWeb"/>
        <w:shd w:val="clear" w:color="auto" w:fill="FFFFFF"/>
        <w:spacing w:before="0" w:beforeAutospacing="0" w:after="300" w:afterAutospacing="0"/>
        <w:rPr>
          <w:rFonts w:ascii="Open Sans" w:hAnsi="Open Sans" w:cs="Open Sans"/>
          <w:color w:val="333333"/>
          <w:sz w:val="22"/>
          <w:szCs w:val="22"/>
        </w:rPr>
      </w:pPr>
      <w:r w:rsidRPr="00FA1020">
        <w:rPr>
          <w:rFonts w:ascii="Open Sans" w:hAnsi="Open Sans" w:cs="Open Sans"/>
          <w:color w:val="333333"/>
          <w:sz w:val="22"/>
          <w:szCs w:val="22"/>
        </w:rPr>
        <w:t>For more information about non-confidential employees, resources, and Prohibited Conduct, please see </w:t>
      </w:r>
      <w:hyperlink r:id="rId15" w:history="1">
        <w:r w:rsidRPr="00FA1020">
          <w:rPr>
            <w:rStyle w:val="Hyperlink"/>
            <w:rFonts w:ascii="Open Sans" w:eastAsiaTheme="majorEastAsia" w:hAnsi="Open Sans" w:cs="Open Sans"/>
            <w:color w:val="005239"/>
            <w:sz w:val="22"/>
            <w:szCs w:val="22"/>
          </w:rPr>
          <w:t>University Policy 1202</w:t>
        </w:r>
      </w:hyperlink>
      <w:r w:rsidRPr="00FA1020">
        <w:rPr>
          <w:rFonts w:ascii="Open Sans" w:hAnsi="Open Sans" w:cs="Open Sans"/>
          <w:color w:val="333333"/>
          <w:sz w:val="22"/>
          <w:szCs w:val="22"/>
        </w:rPr>
        <w:t>: Sexual and Gender-Based Misconduct and Other Forms of Interpersonal Violence. Questions regarding Title IX can be directed to the Title IX Coordinator via email to </w:t>
      </w:r>
      <w:hyperlink r:id="rId16" w:tgtFrame="_blank" w:history="1">
        <w:r w:rsidRPr="00FA1020">
          <w:rPr>
            <w:rStyle w:val="Hyperlink"/>
            <w:rFonts w:ascii="Open Sans" w:eastAsiaTheme="majorEastAsia" w:hAnsi="Open Sans" w:cs="Open Sans"/>
            <w:color w:val="005239"/>
            <w:sz w:val="22"/>
            <w:szCs w:val="22"/>
          </w:rPr>
          <w:t>TitleIX@gmu.edu</w:t>
        </w:r>
      </w:hyperlink>
      <w:r w:rsidRPr="00FA1020">
        <w:rPr>
          <w:rFonts w:ascii="Open Sans" w:hAnsi="Open Sans" w:cs="Open Sans"/>
          <w:color w:val="333333"/>
          <w:sz w:val="22"/>
          <w:szCs w:val="22"/>
        </w:rPr>
        <w:t>, by phone at 703-993-8730, or in person on the Fairfax campus in Aquia 373.  </w:t>
      </w:r>
    </w:p>
    <w:p w14:paraId="5021FAFF" w14:textId="77777777" w:rsidR="00FA1020" w:rsidRPr="00FA1020" w:rsidRDefault="00FA1020" w:rsidP="00FA1020">
      <w:pPr>
        <w:pStyle w:val="NormalWeb"/>
        <w:shd w:val="clear" w:color="auto" w:fill="FFFFFF"/>
        <w:spacing w:before="0" w:beforeAutospacing="0" w:after="0" w:afterAutospacing="0"/>
        <w:rPr>
          <w:rFonts w:ascii="Open Sans" w:hAnsi="Open Sans" w:cs="Open Sans"/>
          <w:color w:val="333333"/>
          <w:sz w:val="22"/>
          <w:szCs w:val="22"/>
        </w:rPr>
      </w:pPr>
      <w:r w:rsidRPr="00FA1020">
        <w:rPr>
          <w:rStyle w:val="Strong"/>
          <w:rFonts w:ascii="Open Sans" w:eastAsiaTheme="majorEastAsia" w:hAnsi="Open Sans" w:cs="Open Sans"/>
          <w:color w:val="333333"/>
          <w:sz w:val="22"/>
          <w:szCs w:val="22"/>
        </w:rPr>
        <w:t>Student opportunity</w:t>
      </w:r>
      <w:r w:rsidRPr="00FA1020">
        <w:rPr>
          <w:rFonts w:ascii="Open Sans" w:hAnsi="Open Sans" w:cs="Open Sans"/>
          <w:color w:val="333333"/>
          <w:sz w:val="22"/>
          <w:szCs w:val="22"/>
        </w:rPr>
        <w:t>:  If you prefer to speak to someone </w:t>
      </w:r>
      <w:r w:rsidRPr="00FA1020">
        <w:rPr>
          <w:rStyle w:val="Emphasis"/>
          <w:rFonts w:ascii="Open Sans" w:eastAsiaTheme="majorEastAsia" w:hAnsi="Open Sans" w:cs="Open Sans"/>
          <w:b/>
          <w:bCs/>
          <w:color w:val="333333"/>
          <w:sz w:val="22"/>
          <w:szCs w:val="22"/>
          <w:bdr w:val="none" w:sz="0" w:space="0" w:color="auto" w:frame="1"/>
        </w:rPr>
        <w:t>confidentially</w:t>
      </w:r>
      <w:r w:rsidRPr="00FA1020">
        <w:rPr>
          <w:rFonts w:ascii="Open Sans" w:hAnsi="Open Sans" w:cs="Open Sans"/>
          <w:color w:val="333333"/>
          <w:sz w:val="22"/>
          <w:szCs w:val="22"/>
        </w:rPr>
        <w:t>, please contact one of Mason’s confidential employees in Student Support and Advocacy (</w:t>
      </w:r>
      <w:hyperlink r:id="rId17" w:history="1">
        <w:r w:rsidRPr="00FA1020">
          <w:rPr>
            <w:rStyle w:val="Hyperlink"/>
            <w:rFonts w:ascii="Open Sans" w:eastAsiaTheme="majorEastAsia" w:hAnsi="Open Sans" w:cs="Open Sans"/>
            <w:color w:val="005239"/>
            <w:sz w:val="22"/>
            <w:szCs w:val="22"/>
          </w:rPr>
          <w:t>SSAC</w:t>
        </w:r>
      </w:hyperlink>
      <w:r w:rsidRPr="00FA1020">
        <w:rPr>
          <w:rFonts w:ascii="Open Sans" w:hAnsi="Open Sans" w:cs="Open Sans"/>
          <w:color w:val="333333"/>
          <w:sz w:val="22"/>
          <w:szCs w:val="22"/>
        </w:rPr>
        <w:t>), Counseling and Psychological Services (</w:t>
      </w:r>
      <w:hyperlink r:id="rId18" w:history="1">
        <w:r w:rsidRPr="00FA1020">
          <w:rPr>
            <w:rStyle w:val="Hyperlink"/>
            <w:rFonts w:ascii="Open Sans" w:eastAsiaTheme="majorEastAsia" w:hAnsi="Open Sans" w:cs="Open Sans"/>
            <w:color w:val="005239"/>
            <w:sz w:val="22"/>
            <w:szCs w:val="22"/>
          </w:rPr>
          <w:t>CAPS</w:t>
        </w:r>
      </w:hyperlink>
      <w:r w:rsidRPr="00FA1020">
        <w:rPr>
          <w:rFonts w:ascii="Open Sans" w:hAnsi="Open Sans" w:cs="Open Sans"/>
          <w:color w:val="333333"/>
          <w:sz w:val="22"/>
          <w:szCs w:val="22"/>
        </w:rPr>
        <w:t>), Student Health Services (</w:t>
      </w:r>
      <w:hyperlink r:id="rId19" w:history="1">
        <w:r w:rsidRPr="00FA1020">
          <w:rPr>
            <w:rStyle w:val="Hyperlink"/>
            <w:rFonts w:ascii="Open Sans" w:eastAsiaTheme="majorEastAsia" w:hAnsi="Open Sans" w:cs="Open Sans"/>
            <w:color w:val="005239"/>
            <w:sz w:val="22"/>
            <w:szCs w:val="22"/>
          </w:rPr>
          <w:t>SHS</w:t>
        </w:r>
      </w:hyperlink>
      <w:r w:rsidRPr="00FA1020">
        <w:rPr>
          <w:rFonts w:ascii="Open Sans" w:hAnsi="Open Sans" w:cs="Open Sans"/>
          <w:color w:val="333333"/>
          <w:sz w:val="22"/>
          <w:szCs w:val="22"/>
        </w:rPr>
        <w:t>), and/or the </w:t>
      </w:r>
      <w:hyperlink r:id="rId20" w:history="1">
        <w:r w:rsidRPr="00FA1020">
          <w:rPr>
            <w:rStyle w:val="Hyperlink"/>
            <w:rFonts w:ascii="Open Sans" w:eastAsiaTheme="majorEastAsia" w:hAnsi="Open Sans" w:cs="Open Sans"/>
            <w:color w:val="005239"/>
            <w:sz w:val="22"/>
            <w:szCs w:val="22"/>
          </w:rPr>
          <w:t>Office of the University Ombudsperson</w:t>
        </w:r>
      </w:hyperlink>
      <w:r w:rsidRPr="00FA1020">
        <w:rPr>
          <w:rFonts w:ascii="Open Sans" w:hAnsi="Open Sans" w:cs="Open Sans"/>
          <w:color w:val="333333"/>
          <w:sz w:val="22"/>
          <w:szCs w:val="22"/>
        </w:rPr>
        <w:t>.</w:t>
      </w:r>
    </w:p>
    <w:p w14:paraId="171E0A93" w14:textId="5F7994D1" w:rsidR="00FA1020" w:rsidRPr="00FA1020" w:rsidRDefault="00FA1020">
      <w:pPr>
        <w:rPr>
          <w:rFonts w:asciiTheme="minorHAnsi" w:hAnsiTheme="minorHAnsi" w:cstheme="minorHAnsi"/>
          <w:sz w:val="22"/>
          <w:szCs w:val="18"/>
        </w:rPr>
      </w:pPr>
    </w:p>
    <w:sectPr w:rsidR="00FA1020" w:rsidRPr="00FA1020" w:rsidSect="006112B4">
      <w:headerReference w:type="default" r:id="rId21"/>
      <w:footerReference w:type="default" r:id="rId22"/>
      <w:pgSz w:w="12240" w:h="15840" w:code="1"/>
      <w:pgMar w:top="576" w:right="1152" w:bottom="576" w:left="1152"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0B6B" w14:textId="77777777" w:rsidR="00035951" w:rsidRDefault="00035951" w:rsidP="009065DC">
      <w:r>
        <w:separator/>
      </w:r>
    </w:p>
  </w:endnote>
  <w:endnote w:type="continuationSeparator" w:id="0">
    <w:p w14:paraId="717FA217" w14:textId="77777777" w:rsidR="00035951" w:rsidRDefault="00035951" w:rsidP="0090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2A76" w14:textId="505B074D" w:rsidR="00EB34DD" w:rsidRPr="0024152A" w:rsidRDefault="00EB34DD" w:rsidP="009065DC">
    <w:pPr>
      <w:pStyle w:val="Header"/>
      <w:jc w:val="center"/>
      <w:rPr>
        <w:rFonts w:asciiTheme="minorHAnsi" w:hAnsiTheme="minorHAnsi" w:cstheme="minorHAnsi"/>
        <w:b/>
        <w:sz w:val="32"/>
        <w:szCs w:val="40"/>
      </w:rPr>
    </w:pPr>
    <w:r w:rsidRPr="0024152A">
      <w:rPr>
        <w:rFonts w:asciiTheme="minorHAnsi" w:hAnsiTheme="minorHAnsi" w:cstheme="minorHAnsi"/>
        <w:b/>
        <w:sz w:val="32"/>
        <w:szCs w:val="40"/>
      </w:rPr>
      <w:t xml:space="preserve">Hyperspectral Imaging (HSI) Remote Sensing Course at George Mason University, </w:t>
    </w:r>
    <w:r w:rsidR="00FA1020">
      <w:rPr>
        <w:rFonts w:asciiTheme="minorHAnsi" w:hAnsiTheme="minorHAnsi" w:cstheme="minorHAnsi"/>
        <w:b/>
        <w:sz w:val="32"/>
        <w:szCs w:val="40"/>
      </w:rPr>
      <w:t>Fall</w:t>
    </w:r>
    <w:r w:rsidRPr="0024152A">
      <w:rPr>
        <w:rFonts w:asciiTheme="minorHAnsi" w:hAnsiTheme="minorHAnsi" w:cstheme="minorHAnsi"/>
        <w:b/>
        <w:sz w:val="32"/>
        <w:szCs w:val="40"/>
      </w:rPr>
      <w:t xml:space="preserve"> 20</w:t>
    </w:r>
    <w:r w:rsidR="001B1E67" w:rsidRPr="0024152A">
      <w:rPr>
        <w:rFonts w:asciiTheme="minorHAnsi" w:hAnsiTheme="minorHAnsi" w:cstheme="minorHAnsi"/>
        <w:b/>
        <w:sz w:val="32"/>
        <w:szCs w:val="40"/>
      </w:rPr>
      <w:t>2</w:t>
    </w:r>
    <w:r w:rsidR="007334F6">
      <w:rPr>
        <w:rFonts w:asciiTheme="minorHAnsi" w:hAnsiTheme="minorHAnsi" w:cstheme="minorHAnsi"/>
        <w:b/>
        <w:sz w:val="32"/>
        <w:szCs w:val="40"/>
      </w:rPr>
      <w:t>5</w:t>
    </w:r>
  </w:p>
  <w:p w14:paraId="386AD280" w14:textId="77777777" w:rsidR="00EB34DD" w:rsidRPr="0024152A" w:rsidRDefault="00EB34DD">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9437" w14:textId="77777777" w:rsidR="00035951" w:rsidRDefault="00035951" w:rsidP="009065DC">
      <w:r>
        <w:separator/>
      </w:r>
    </w:p>
  </w:footnote>
  <w:footnote w:type="continuationSeparator" w:id="0">
    <w:p w14:paraId="3F9B3756" w14:textId="77777777" w:rsidR="00035951" w:rsidRDefault="00035951" w:rsidP="00906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386A" w14:textId="26F6C3B9" w:rsidR="00EB34DD" w:rsidRPr="0024152A" w:rsidRDefault="00EB34DD" w:rsidP="009065DC">
    <w:pPr>
      <w:pStyle w:val="Header"/>
      <w:jc w:val="center"/>
      <w:rPr>
        <w:rFonts w:asciiTheme="minorHAnsi" w:hAnsiTheme="minorHAnsi" w:cstheme="minorHAnsi"/>
        <w:b/>
        <w:sz w:val="32"/>
        <w:szCs w:val="40"/>
      </w:rPr>
    </w:pPr>
    <w:r w:rsidRPr="0024152A">
      <w:rPr>
        <w:rFonts w:asciiTheme="minorHAnsi" w:hAnsiTheme="minorHAnsi" w:cstheme="minorHAnsi"/>
        <w:b/>
        <w:sz w:val="32"/>
        <w:szCs w:val="40"/>
      </w:rPr>
      <w:t xml:space="preserve">Hyperspectral Imaging (HSI) Remote Sensing Course at George Mason University, </w:t>
    </w:r>
    <w:r w:rsidR="00FA1020">
      <w:rPr>
        <w:rFonts w:asciiTheme="minorHAnsi" w:hAnsiTheme="minorHAnsi" w:cstheme="minorHAnsi"/>
        <w:b/>
        <w:sz w:val="32"/>
        <w:szCs w:val="40"/>
      </w:rPr>
      <w:t>Fall</w:t>
    </w:r>
    <w:r w:rsidRPr="0024152A">
      <w:rPr>
        <w:rFonts w:asciiTheme="minorHAnsi" w:hAnsiTheme="minorHAnsi" w:cstheme="minorHAnsi"/>
        <w:b/>
        <w:sz w:val="32"/>
        <w:szCs w:val="40"/>
      </w:rPr>
      <w:t xml:space="preserve"> 20</w:t>
    </w:r>
    <w:r w:rsidR="001B1E67" w:rsidRPr="0024152A">
      <w:rPr>
        <w:rFonts w:asciiTheme="minorHAnsi" w:hAnsiTheme="minorHAnsi" w:cstheme="minorHAnsi"/>
        <w:b/>
        <w:sz w:val="32"/>
        <w:szCs w:val="40"/>
      </w:rPr>
      <w:t>2</w:t>
    </w:r>
    <w:r w:rsidR="007334F6">
      <w:rPr>
        <w:rFonts w:asciiTheme="minorHAnsi" w:hAnsiTheme="minorHAnsi" w:cstheme="minorHAnsi"/>
        <w:b/>
        <w:sz w:val="32"/>
        <w:szCs w:val="40"/>
      </w:rPr>
      <w:t>5</w:t>
    </w:r>
  </w:p>
  <w:p w14:paraId="1BA4E286" w14:textId="77777777" w:rsidR="00EB34DD" w:rsidRPr="0024152A" w:rsidRDefault="00EB34DD">
    <w:pPr>
      <w:pStyle w:val="Header"/>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B03FC"/>
    <w:multiLevelType w:val="multilevel"/>
    <w:tmpl w:val="0A8E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64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00"/>
    <w:rsid w:val="000047CF"/>
    <w:rsid w:val="00005D71"/>
    <w:rsid w:val="00035951"/>
    <w:rsid w:val="00047844"/>
    <w:rsid w:val="00055794"/>
    <w:rsid w:val="0009155C"/>
    <w:rsid w:val="0009763E"/>
    <w:rsid w:val="000B759F"/>
    <w:rsid w:val="000C7AE8"/>
    <w:rsid w:val="000F519E"/>
    <w:rsid w:val="000F7BD5"/>
    <w:rsid w:val="0014087D"/>
    <w:rsid w:val="00186359"/>
    <w:rsid w:val="001B1E67"/>
    <w:rsid w:val="002067E4"/>
    <w:rsid w:val="002139FA"/>
    <w:rsid w:val="00221396"/>
    <w:rsid w:val="00231500"/>
    <w:rsid w:val="0024152A"/>
    <w:rsid w:val="002B44B6"/>
    <w:rsid w:val="003308C5"/>
    <w:rsid w:val="003B61C8"/>
    <w:rsid w:val="003D5C1E"/>
    <w:rsid w:val="003E49A8"/>
    <w:rsid w:val="003F1303"/>
    <w:rsid w:val="003F74B5"/>
    <w:rsid w:val="00444966"/>
    <w:rsid w:val="00454B38"/>
    <w:rsid w:val="004834CA"/>
    <w:rsid w:val="00492908"/>
    <w:rsid w:val="004A1B8C"/>
    <w:rsid w:val="004A2835"/>
    <w:rsid w:val="004F0883"/>
    <w:rsid w:val="005335CD"/>
    <w:rsid w:val="005444F6"/>
    <w:rsid w:val="00550B3F"/>
    <w:rsid w:val="00552F1A"/>
    <w:rsid w:val="005B50D4"/>
    <w:rsid w:val="005C1EA0"/>
    <w:rsid w:val="005E67D9"/>
    <w:rsid w:val="005F2390"/>
    <w:rsid w:val="006112B4"/>
    <w:rsid w:val="0064189D"/>
    <w:rsid w:val="006676B8"/>
    <w:rsid w:val="00691651"/>
    <w:rsid w:val="006E30A3"/>
    <w:rsid w:val="00712020"/>
    <w:rsid w:val="007334F6"/>
    <w:rsid w:val="00756018"/>
    <w:rsid w:val="00756E23"/>
    <w:rsid w:val="00772D2B"/>
    <w:rsid w:val="0079106F"/>
    <w:rsid w:val="007B402A"/>
    <w:rsid w:val="007B615F"/>
    <w:rsid w:val="007B7AC9"/>
    <w:rsid w:val="007E507E"/>
    <w:rsid w:val="00810A97"/>
    <w:rsid w:val="008164EA"/>
    <w:rsid w:val="00816B4C"/>
    <w:rsid w:val="008375CB"/>
    <w:rsid w:val="00846404"/>
    <w:rsid w:val="0085742E"/>
    <w:rsid w:val="00870AFE"/>
    <w:rsid w:val="008A270A"/>
    <w:rsid w:val="008C33E7"/>
    <w:rsid w:val="009065DC"/>
    <w:rsid w:val="00916FFF"/>
    <w:rsid w:val="009371E8"/>
    <w:rsid w:val="00953C60"/>
    <w:rsid w:val="00962697"/>
    <w:rsid w:val="0096368E"/>
    <w:rsid w:val="009E16F9"/>
    <w:rsid w:val="00A035EB"/>
    <w:rsid w:val="00A22743"/>
    <w:rsid w:val="00A42443"/>
    <w:rsid w:val="00A6476F"/>
    <w:rsid w:val="00A82D57"/>
    <w:rsid w:val="00A91C95"/>
    <w:rsid w:val="00AB4A2D"/>
    <w:rsid w:val="00B073B8"/>
    <w:rsid w:val="00BA56BB"/>
    <w:rsid w:val="00BB7F93"/>
    <w:rsid w:val="00BE5DB8"/>
    <w:rsid w:val="00C16C83"/>
    <w:rsid w:val="00C17B9E"/>
    <w:rsid w:val="00C30AF2"/>
    <w:rsid w:val="00CC14F4"/>
    <w:rsid w:val="00D3321A"/>
    <w:rsid w:val="00D67457"/>
    <w:rsid w:val="00DB5DAB"/>
    <w:rsid w:val="00DE1645"/>
    <w:rsid w:val="00E02418"/>
    <w:rsid w:val="00E24F4B"/>
    <w:rsid w:val="00E34365"/>
    <w:rsid w:val="00E72573"/>
    <w:rsid w:val="00E91503"/>
    <w:rsid w:val="00EA3F65"/>
    <w:rsid w:val="00EB34DD"/>
    <w:rsid w:val="00EE6E44"/>
    <w:rsid w:val="00F63197"/>
    <w:rsid w:val="00F65D67"/>
    <w:rsid w:val="00FA1020"/>
    <w:rsid w:val="00FB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CFDB8"/>
  <w15:docId w15:val="{0139DE46-A0BE-429D-BEBD-F1F4E8DC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443"/>
    <w:rPr>
      <w:sz w:val="24"/>
    </w:rPr>
  </w:style>
  <w:style w:type="paragraph" w:styleId="Heading1">
    <w:name w:val="heading 1"/>
    <w:basedOn w:val="Normal"/>
    <w:next w:val="Normal"/>
    <w:qFormat/>
    <w:rsid w:val="00A42443"/>
    <w:pPr>
      <w:keepNext/>
      <w:jc w:val="center"/>
      <w:outlineLvl w:val="0"/>
    </w:pPr>
    <w:rPr>
      <w:rFonts w:ascii="Arial" w:hAnsi="Arial"/>
      <w:b/>
    </w:rPr>
  </w:style>
  <w:style w:type="paragraph" w:styleId="Heading2">
    <w:name w:val="heading 2"/>
    <w:basedOn w:val="Normal"/>
    <w:next w:val="Normal"/>
    <w:qFormat/>
    <w:rsid w:val="00A42443"/>
    <w:pPr>
      <w:keepNext/>
      <w:spacing w:before="240" w:after="60"/>
      <w:outlineLvl w:val="1"/>
    </w:pPr>
    <w:rPr>
      <w:rFonts w:ascii="Helvetica" w:eastAsia="Times" w:hAnsi="Helvetica"/>
      <w:b/>
      <w:i/>
    </w:rPr>
  </w:style>
  <w:style w:type="paragraph" w:styleId="Heading3">
    <w:name w:val="heading 3"/>
    <w:basedOn w:val="Normal"/>
    <w:next w:val="Normal"/>
    <w:link w:val="Heading3Char"/>
    <w:uiPriority w:val="9"/>
    <w:unhideWhenUsed/>
    <w:qFormat/>
    <w:rsid w:val="00FA1020"/>
    <w:pPr>
      <w:keepNext/>
      <w:keepLines/>
      <w:spacing w:before="160" w:after="80"/>
      <w:outlineLvl w:val="2"/>
    </w:pPr>
    <w:rPr>
      <w:rFonts w:asciiTheme="minorHAnsi" w:eastAsiaTheme="majorEastAsia" w:hAnsiTheme="minorHAnsi" w:cstheme="majorBidi"/>
      <w:color w:val="365F91" w:themeColor="accent1" w:themeShade="BF"/>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42443"/>
    <w:rPr>
      <w:color w:val="0000FF"/>
      <w:u w:val="single"/>
    </w:rPr>
  </w:style>
  <w:style w:type="paragraph" w:styleId="Header">
    <w:name w:val="header"/>
    <w:basedOn w:val="Normal"/>
    <w:link w:val="HeaderChar"/>
    <w:uiPriority w:val="99"/>
    <w:unhideWhenUsed/>
    <w:rsid w:val="009065DC"/>
    <w:pPr>
      <w:tabs>
        <w:tab w:val="center" w:pos="4680"/>
        <w:tab w:val="right" w:pos="9360"/>
      </w:tabs>
    </w:pPr>
  </w:style>
  <w:style w:type="character" w:customStyle="1" w:styleId="HeaderChar">
    <w:name w:val="Header Char"/>
    <w:basedOn w:val="DefaultParagraphFont"/>
    <w:link w:val="Header"/>
    <w:uiPriority w:val="99"/>
    <w:rsid w:val="009065DC"/>
    <w:rPr>
      <w:sz w:val="24"/>
    </w:rPr>
  </w:style>
  <w:style w:type="paragraph" w:styleId="Footer">
    <w:name w:val="footer"/>
    <w:basedOn w:val="Normal"/>
    <w:link w:val="FooterChar"/>
    <w:uiPriority w:val="99"/>
    <w:unhideWhenUsed/>
    <w:rsid w:val="009065DC"/>
    <w:pPr>
      <w:tabs>
        <w:tab w:val="center" w:pos="4680"/>
        <w:tab w:val="right" w:pos="9360"/>
      </w:tabs>
    </w:pPr>
  </w:style>
  <w:style w:type="character" w:customStyle="1" w:styleId="FooterChar">
    <w:name w:val="Footer Char"/>
    <w:basedOn w:val="DefaultParagraphFont"/>
    <w:link w:val="Footer"/>
    <w:uiPriority w:val="99"/>
    <w:rsid w:val="009065DC"/>
    <w:rPr>
      <w:sz w:val="24"/>
    </w:rPr>
  </w:style>
  <w:style w:type="paragraph" w:styleId="BalloonText">
    <w:name w:val="Balloon Text"/>
    <w:basedOn w:val="Normal"/>
    <w:link w:val="BalloonTextChar"/>
    <w:uiPriority w:val="99"/>
    <w:semiHidden/>
    <w:unhideWhenUsed/>
    <w:rsid w:val="009065DC"/>
    <w:rPr>
      <w:rFonts w:ascii="Tahoma" w:hAnsi="Tahoma" w:cs="Tahoma"/>
      <w:sz w:val="16"/>
      <w:szCs w:val="16"/>
    </w:rPr>
  </w:style>
  <w:style w:type="character" w:customStyle="1" w:styleId="BalloonTextChar">
    <w:name w:val="Balloon Text Char"/>
    <w:basedOn w:val="DefaultParagraphFont"/>
    <w:link w:val="BalloonText"/>
    <w:uiPriority w:val="99"/>
    <w:semiHidden/>
    <w:rsid w:val="009065DC"/>
    <w:rPr>
      <w:rFonts w:ascii="Tahoma" w:hAnsi="Tahoma" w:cs="Tahoma"/>
      <w:sz w:val="16"/>
      <w:szCs w:val="16"/>
    </w:rPr>
  </w:style>
  <w:style w:type="character" w:styleId="FollowedHyperlink">
    <w:name w:val="FollowedHyperlink"/>
    <w:basedOn w:val="DefaultParagraphFont"/>
    <w:uiPriority w:val="99"/>
    <w:semiHidden/>
    <w:unhideWhenUsed/>
    <w:rsid w:val="00221396"/>
    <w:rPr>
      <w:color w:val="800080"/>
      <w:u w:val="single"/>
    </w:rPr>
  </w:style>
  <w:style w:type="character" w:styleId="UnresolvedMention">
    <w:name w:val="Unresolved Mention"/>
    <w:basedOn w:val="DefaultParagraphFont"/>
    <w:uiPriority w:val="99"/>
    <w:semiHidden/>
    <w:unhideWhenUsed/>
    <w:rsid w:val="004A2835"/>
    <w:rPr>
      <w:color w:val="605E5C"/>
      <w:shd w:val="clear" w:color="auto" w:fill="E1DFDD"/>
    </w:rPr>
  </w:style>
  <w:style w:type="character" w:customStyle="1" w:styleId="Heading3Char">
    <w:name w:val="Heading 3 Char"/>
    <w:basedOn w:val="DefaultParagraphFont"/>
    <w:link w:val="Heading3"/>
    <w:uiPriority w:val="9"/>
    <w:rsid w:val="00FA1020"/>
    <w:rPr>
      <w:rFonts w:asciiTheme="minorHAnsi" w:eastAsiaTheme="majorEastAsia" w:hAnsiTheme="minorHAnsi" w:cstheme="majorBidi"/>
      <w:color w:val="365F91" w:themeColor="accent1" w:themeShade="BF"/>
      <w:kern w:val="2"/>
      <w:sz w:val="28"/>
      <w:szCs w:val="28"/>
    </w:rPr>
  </w:style>
  <w:style w:type="character" w:styleId="Strong">
    <w:name w:val="Strong"/>
    <w:basedOn w:val="DefaultParagraphFont"/>
    <w:uiPriority w:val="22"/>
    <w:qFormat/>
    <w:rsid w:val="00FA1020"/>
    <w:rPr>
      <w:b/>
      <w:bCs/>
    </w:rPr>
  </w:style>
  <w:style w:type="paragraph" w:styleId="NormalWeb">
    <w:name w:val="Normal (Web)"/>
    <w:basedOn w:val="Normal"/>
    <w:uiPriority w:val="99"/>
    <w:semiHidden/>
    <w:unhideWhenUsed/>
    <w:rsid w:val="00FA1020"/>
    <w:pPr>
      <w:spacing w:before="100" w:beforeAutospacing="1" w:after="100" w:afterAutospacing="1"/>
    </w:pPr>
    <w:rPr>
      <w:szCs w:val="24"/>
    </w:rPr>
  </w:style>
  <w:style w:type="character" w:styleId="Emphasis">
    <w:name w:val="Emphasis"/>
    <w:basedOn w:val="DefaultParagraphFont"/>
    <w:uiPriority w:val="20"/>
    <w:qFormat/>
    <w:rsid w:val="00FA10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tl.utexas.edu/chatgpt-and-generative-ai-tools-sample-syllabus-policy-statements" TargetMode="External"/><Relationship Id="rId13" Type="http://schemas.openxmlformats.org/officeDocument/2006/relationships/hyperlink" Target="https://studentprivacy.ed.gov/ferpa" TargetMode="External"/><Relationship Id="rId18" Type="http://schemas.openxmlformats.org/officeDocument/2006/relationships/hyperlink" Target="https://caps.gmu.ed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ods@gmu.edu" TargetMode="External"/><Relationship Id="rId17" Type="http://schemas.openxmlformats.org/officeDocument/2006/relationships/hyperlink" Target="https://ssac.gmu.edu/" TargetMode="External"/><Relationship Id="rId2" Type="http://schemas.openxmlformats.org/officeDocument/2006/relationships/numbering" Target="numbering.xml"/><Relationship Id="rId16" Type="http://schemas.openxmlformats.org/officeDocument/2006/relationships/hyperlink" Target="mailto:TitleIX@gmu.edu" TargetMode="External"/><Relationship Id="rId20" Type="http://schemas.openxmlformats.org/officeDocument/2006/relationships/hyperlink" Target="https://ombuds.g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gm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iversitypolicy.gmu.edu/policies/sexual-harassment-policy/" TargetMode="External"/><Relationship Id="rId23" Type="http://schemas.openxmlformats.org/officeDocument/2006/relationships/fontTable" Target="fontTable.xml"/><Relationship Id="rId10" Type="http://schemas.openxmlformats.org/officeDocument/2006/relationships/hyperlink" Target="https://academicstandards.gmu.edu/" TargetMode="External"/><Relationship Id="rId19" Type="http://schemas.openxmlformats.org/officeDocument/2006/relationships/hyperlink" Target="https://shs.gmu.edu/" TargetMode="External"/><Relationship Id="rId4" Type="http://schemas.openxmlformats.org/officeDocument/2006/relationships/settings" Target="settings.xml"/><Relationship Id="rId9" Type="http://schemas.openxmlformats.org/officeDocument/2006/relationships/hyperlink" Target="https://catalog.gmu.edu/policies/academic/course-information/" TargetMode="External"/><Relationship Id="rId14" Type="http://schemas.openxmlformats.org/officeDocument/2006/relationships/hyperlink" Target="https://registrar.gmu.edu/ferp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FF5CC-B6BF-4754-A1C2-99E61C09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EOS 740 Hyperspectral Imaging Systems</vt:lpstr>
    </vt:vector>
  </TitlesOfParts>
  <Company>gmu</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EOS 740 Hyperspectral Imaging Systems</dc:title>
  <dc:creator>Richard B. Gomez</dc:creator>
  <cp:lastModifiedBy>Ronald Resmini</cp:lastModifiedBy>
  <cp:revision>2</cp:revision>
  <dcterms:created xsi:type="dcterms:W3CDTF">2025-08-22T14:51:00Z</dcterms:created>
  <dcterms:modified xsi:type="dcterms:W3CDTF">2025-08-22T14:51:00Z</dcterms:modified>
</cp:coreProperties>
</file>