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31" w:rsidRPr="006B6F31" w:rsidRDefault="006B6F31" w:rsidP="006B6F31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B6F31">
        <w:rPr>
          <w:b/>
        </w:rPr>
        <w:t xml:space="preserve">Structured illumination microscopy reveals novel insights into </w:t>
      </w:r>
      <w:proofErr w:type="spellStart"/>
      <w:r w:rsidRPr="006B6F31">
        <w:rPr>
          <w:b/>
        </w:rPr>
        <w:t>actomyosin</w:t>
      </w:r>
      <w:proofErr w:type="spellEnd"/>
      <w:r w:rsidRPr="006B6F31">
        <w:rPr>
          <w:b/>
        </w:rPr>
        <w:t xml:space="preserve"> </w:t>
      </w:r>
      <w:r w:rsidR="00EA720F">
        <w:rPr>
          <w:b/>
        </w:rPr>
        <w:t>arc</w:t>
      </w:r>
      <w:r w:rsidRPr="006B6F31">
        <w:rPr>
          <w:b/>
        </w:rPr>
        <w:t xml:space="preserve"> formation </w:t>
      </w:r>
      <w:r>
        <w:rPr>
          <w:b/>
        </w:rPr>
        <w:t>at the T cell</w:t>
      </w:r>
      <w:r w:rsidRPr="006B6F31">
        <w:rPr>
          <w:b/>
        </w:rPr>
        <w:t xml:space="preserve"> immune synapse</w:t>
      </w:r>
      <w:r>
        <w:rPr>
          <w:b/>
        </w:rPr>
        <w:t>.</w:t>
      </w:r>
    </w:p>
    <w:p w:rsidR="00184A97" w:rsidRDefault="006B6F31" w:rsidP="006B6F31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4B3E24">
        <w:rPr>
          <w:rFonts w:ascii="Arial" w:hAnsi="Arial" w:cs="Arial"/>
          <w:sz w:val="20"/>
          <w:szCs w:val="20"/>
        </w:rPr>
        <w:t xml:space="preserve">S. Murugesan, </w:t>
      </w:r>
      <w:r>
        <w:rPr>
          <w:rFonts w:ascii="Arial" w:hAnsi="Arial" w:cs="Arial"/>
          <w:sz w:val="20"/>
          <w:szCs w:val="20"/>
        </w:rPr>
        <w:t>J. Hong,</w:t>
      </w:r>
      <w:r w:rsidRPr="004B3E24">
        <w:rPr>
          <w:rFonts w:ascii="Arial" w:hAnsi="Arial" w:cs="Arial"/>
          <w:sz w:val="20"/>
          <w:szCs w:val="20"/>
        </w:rPr>
        <w:t xml:space="preserve"> J. Yi, D. Li, L. Shao, X. Wu,</w:t>
      </w:r>
      <w:r w:rsidRPr="007148BC">
        <w:rPr>
          <w:rFonts w:ascii="Arial" w:hAnsi="Arial" w:cs="Arial"/>
          <w:sz w:val="20"/>
          <w:szCs w:val="20"/>
        </w:rPr>
        <w:t xml:space="preserve"> </w:t>
      </w:r>
      <w:r w:rsidRPr="004B3E24">
        <w:rPr>
          <w:rFonts w:ascii="Arial" w:hAnsi="Arial" w:cs="Arial"/>
          <w:sz w:val="20"/>
          <w:szCs w:val="20"/>
        </w:rPr>
        <w:t xml:space="preserve">E. </w:t>
      </w:r>
      <w:proofErr w:type="spellStart"/>
      <w:r w:rsidRPr="004B3E24">
        <w:rPr>
          <w:rFonts w:ascii="Arial" w:hAnsi="Arial" w:cs="Arial"/>
          <w:sz w:val="20"/>
          <w:szCs w:val="20"/>
        </w:rPr>
        <w:t>Betzig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184A97">
        <w:rPr>
          <w:rFonts w:ascii="Arial" w:hAnsi="Arial" w:cs="Arial"/>
          <w:sz w:val="20"/>
          <w:szCs w:val="20"/>
        </w:rPr>
        <w:t xml:space="preserve"> J.A. Hammer</w:t>
      </w:r>
    </w:p>
    <w:p w:rsidR="006B6F31" w:rsidRDefault="006B6F31" w:rsidP="006B6F31">
      <w:pPr>
        <w:spacing w:before="24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 Biology and Physiology Center, NHLBI, NIH</w:t>
      </w:r>
    </w:p>
    <w:p w:rsidR="00184A97" w:rsidRDefault="00184A97" w:rsidP="00184A97">
      <w:pPr>
        <w:spacing w:before="240" w:after="0"/>
        <w:jc w:val="center"/>
        <w:rPr>
          <w:rFonts w:ascii="Arial" w:hAnsi="Arial" w:cs="Arial"/>
          <w:sz w:val="20"/>
          <w:szCs w:val="20"/>
        </w:rPr>
      </w:pPr>
    </w:p>
    <w:p w:rsidR="00184A97" w:rsidRDefault="00AE238C" w:rsidP="00184A97">
      <w:pPr>
        <w:spacing w:before="24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ABSTRACT</w:t>
      </w:r>
    </w:p>
    <w:p w:rsidR="00F331D8" w:rsidRDefault="00F331D8" w:rsidP="00F331D8">
      <w:pPr>
        <w:spacing w:line="360" w:lineRule="auto"/>
        <w:ind w:firstLine="720"/>
        <w:jc w:val="both"/>
      </w:pPr>
    </w:p>
    <w:p w:rsidR="00F331D8" w:rsidRPr="00F331D8" w:rsidRDefault="006B6F31" w:rsidP="006B6F31">
      <w:pPr>
        <w:spacing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331D8">
        <w:rPr>
          <w:rFonts w:ascii="Arial" w:hAnsi="Arial" w:cs="Arial"/>
          <w:sz w:val="20"/>
          <w:szCs w:val="20"/>
        </w:rPr>
        <w:t xml:space="preserve">The T cell’s actin cytoskeleton undergoes striking rearrangements (IS) upon </w:t>
      </w:r>
      <w:r>
        <w:rPr>
          <w:rFonts w:ascii="Arial" w:hAnsi="Arial" w:cs="Arial"/>
          <w:sz w:val="20"/>
          <w:szCs w:val="20"/>
        </w:rPr>
        <w:t>contact with</w:t>
      </w:r>
      <w:r w:rsidRPr="00F331D8">
        <w:rPr>
          <w:rFonts w:ascii="Arial" w:hAnsi="Arial" w:cs="Arial"/>
          <w:sz w:val="20"/>
          <w:szCs w:val="20"/>
        </w:rPr>
        <w:t xml:space="preserve"> an antigen presenting cell to form </w:t>
      </w:r>
      <w:r>
        <w:rPr>
          <w:rFonts w:ascii="Arial" w:hAnsi="Arial" w:cs="Arial"/>
          <w:sz w:val="20"/>
          <w:szCs w:val="20"/>
        </w:rPr>
        <w:t xml:space="preserve">the </w:t>
      </w:r>
      <w:r w:rsidRPr="00F331D8">
        <w:rPr>
          <w:rFonts w:ascii="Arial" w:hAnsi="Arial" w:cs="Arial"/>
          <w:sz w:val="20"/>
          <w:szCs w:val="20"/>
        </w:rPr>
        <w:t xml:space="preserve">segregated domains </w:t>
      </w:r>
      <w:r>
        <w:rPr>
          <w:rFonts w:ascii="Arial" w:hAnsi="Arial" w:cs="Arial"/>
          <w:sz w:val="20"/>
          <w:szCs w:val="20"/>
        </w:rPr>
        <w:t>that comprise the immunological synapse- the</w:t>
      </w:r>
      <w:r w:rsidRPr="00F331D8">
        <w:rPr>
          <w:rFonts w:ascii="Arial" w:hAnsi="Arial" w:cs="Arial"/>
          <w:sz w:val="20"/>
          <w:szCs w:val="20"/>
        </w:rPr>
        <w:t xml:space="preserve"> distal, peripheral and central supramolecular activation clusters (</w:t>
      </w:r>
      <w:proofErr w:type="spellStart"/>
      <w:r w:rsidRPr="00F331D8">
        <w:rPr>
          <w:rFonts w:ascii="Arial" w:hAnsi="Arial" w:cs="Arial"/>
          <w:sz w:val="20"/>
          <w:szCs w:val="20"/>
        </w:rPr>
        <w:t>dSMAC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331D8">
        <w:rPr>
          <w:rFonts w:ascii="Arial" w:hAnsi="Arial" w:cs="Arial"/>
          <w:sz w:val="20"/>
          <w:szCs w:val="20"/>
        </w:rPr>
        <w:t>pSMAC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331D8">
        <w:rPr>
          <w:rFonts w:ascii="Arial" w:hAnsi="Arial" w:cs="Arial"/>
          <w:sz w:val="20"/>
          <w:szCs w:val="20"/>
        </w:rPr>
        <w:t>cSMAC</w:t>
      </w:r>
      <w:proofErr w:type="spellEnd"/>
      <w:r>
        <w:rPr>
          <w:rFonts w:ascii="Arial" w:hAnsi="Arial" w:cs="Arial"/>
          <w:sz w:val="20"/>
          <w:szCs w:val="20"/>
        </w:rPr>
        <w:t xml:space="preserve"> respectively</w:t>
      </w:r>
      <w:r w:rsidRPr="00F331D8">
        <w:rPr>
          <w:rFonts w:ascii="Arial" w:hAnsi="Arial" w:cs="Arial"/>
          <w:sz w:val="20"/>
          <w:szCs w:val="20"/>
        </w:rPr>
        <w:t xml:space="preserve">).  Here we addressed the </w:t>
      </w:r>
      <w:r>
        <w:rPr>
          <w:rFonts w:ascii="Arial" w:hAnsi="Arial" w:cs="Arial"/>
          <w:sz w:val="20"/>
          <w:szCs w:val="20"/>
        </w:rPr>
        <w:t>mechanism of formation</w:t>
      </w:r>
      <w:r w:rsidRPr="00F331D8">
        <w:rPr>
          <w:rFonts w:ascii="Arial" w:hAnsi="Arial" w:cs="Arial"/>
          <w:sz w:val="20"/>
          <w:szCs w:val="20"/>
        </w:rPr>
        <w:t xml:space="preserve"> and function of</w:t>
      </w:r>
      <w:r>
        <w:rPr>
          <w:rFonts w:ascii="Arial" w:hAnsi="Arial" w:cs="Arial"/>
          <w:sz w:val="20"/>
          <w:szCs w:val="20"/>
        </w:rPr>
        <w:t xml:space="preserve"> the concentric </w:t>
      </w:r>
      <w:proofErr w:type="spellStart"/>
      <w:r w:rsidRPr="00F331D8">
        <w:rPr>
          <w:rFonts w:ascii="Arial" w:hAnsi="Arial" w:cs="Arial"/>
          <w:sz w:val="20"/>
          <w:szCs w:val="20"/>
        </w:rPr>
        <w:t>actomyosin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 II arcs </w:t>
      </w:r>
      <w:r>
        <w:rPr>
          <w:rFonts w:ascii="Arial" w:hAnsi="Arial" w:cs="Arial"/>
          <w:sz w:val="20"/>
          <w:szCs w:val="20"/>
        </w:rPr>
        <w:t xml:space="preserve">that populate </w:t>
      </w:r>
      <w:r w:rsidRPr="00F331D8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F331D8">
        <w:rPr>
          <w:rFonts w:ascii="Arial" w:hAnsi="Arial" w:cs="Arial"/>
          <w:sz w:val="20"/>
          <w:szCs w:val="20"/>
        </w:rPr>
        <w:t>pSMAC</w:t>
      </w:r>
      <w:proofErr w:type="spellEnd"/>
      <w:r w:rsidRPr="00F331D8">
        <w:rPr>
          <w:rFonts w:ascii="Arial" w:hAnsi="Arial" w:cs="Arial"/>
          <w:sz w:val="20"/>
          <w:szCs w:val="20"/>
        </w:rPr>
        <w:t>.  Using total internal reflection fluorescence structured illumination microscopy (</w:t>
      </w:r>
      <w:r>
        <w:rPr>
          <w:rFonts w:ascii="Arial" w:hAnsi="Arial" w:cs="Arial"/>
          <w:sz w:val="20"/>
          <w:szCs w:val="20"/>
        </w:rPr>
        <w:t>TIRF-</w:t>
      </w:r>
      <w:r w:rsidRPr="00F331D8">
        <w:rPr>
          <w:rFonts w:ascii="Arial" w:hAnsi="Arial" w:cs="Arial"/>
          <w:sz w:val="20"/>
          <w:szCs w:val="20"/>
        </w:rPr>
        <w:t>SIM)</w:t>
      </w:r>
      <w:r>
        <w:rPr>
          <w:rFonts w:ascii="Arial" w:hAnsi="Arial" w:cs="Arial"/>
          <w:sz w:val="20"/>
          <w:szCs w:val="20"/>
        </w:rPr>
        <w:t>, as well as 3D-SIM to visualize the a</w:t>
      </w:r>
      <w:r w:rsidRPr="00F331D8">
        <w:rPr>
          <w:rFonts w:ascii="Arial" w:hAnsi="Arial" w:cs="Arial"/>
          <w:sz w:val="20"/>
          <w:szCs w:val="20"/>
        </w:rPr>
        <w:t>rchitecture of F-actin networks</w:t>
      </w:r>
      <w:r>
        <w:rPr>
          <w:rFonts w:ascii="Arial" w:hAnsi="Arial" w:cs="Arial"/>
          <w:sz w:val="20"/>
          <w:szCs w:val="20"/>
        </w:rPr>
        <w:t>,</w:t>
      </w:r>
      <w:r w:rsidRPr="00F331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 show</w:t>
      </w:r>
      <w:r w:rsidRPr="00F331D8">
        <w:rPr>
          <w:rFonts w:ascii="Arial" w:hAnsi="Arial" w:cs="Arial"/>
          <w:sz w:val="20"/>
          <w:szCs w:val="20"/>
        </w:rPr>
        <w:t xml:space="preserve"> that </w:t>
      </w:r>
      <w:proofErr w:type="spellStart"/>
      <w:r w:rsidRPr="00F331D8">
        <w:rPr>
          <w:rFonts w:ascii="Arial" w:hAnsi="Arial" w:cs="Arial"/>
          <w:sz w:val="20"/>
          <w:szCs w:val="20"/>
        </w:rPr>
        <w:t>actomyosin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 arcs are </w:t>
      </w:r>
      <w:proofErr w:type="spellStart"/>
      <w:r w:rsidRPr="00F331D8">
        <w:rPr>
          <w:rFonts w:ascii="Arial" w:hAnsi="Arial" w:cs="Arial"/>
          <w:sz w:val="20"/>
          <w:szCs w:val="20"/>
        </w:rPr>
        <w:t>bonafide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 structures in </w:t>
      </w:r>
      <w:r>
        <w:rPr>
          <w:rFonts w:ascii="Arial" w:hAnsi="Arial" w:cs="Arial"/>
          <w:sz w:val="20"/>
          <w:szCs w:val="20"/>
        </w:rPr>
        <w:t xml:space="preserve">both </w:t>
      </w:r>
      <w:proofErr w:type="spellStart"/>
      <w:r w:rsidRPr="00F331D8">
        <w:rPr>
          <w:rFonts w:ascii="Arial" w:hAnsi="Arial" w:cs="Arial"/>
          <w:sz w:val="20"/>
          <w:szCs w:val="20"/>
        </w:rPr>
        <w:t>Jurkat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 cells and primary mouse </w:t>
      </w:r>
      <w:r>
        <w:rPr>
          <w:rFonts w:ascii="Arial" w:hAnsi="Arial" w:cs="Arial"/>
          <w:sz w:val="20"/>
          <w:szCs w:val="20"/>
        </w:rPr>
        <w:t xml:space="preserve">CD4/8+ </w:t>
      </w:r>
      <w:r w:rsidRPr="00F331D8">
        <w:rPr>
          <w:rFonts w:ascii="Arial" w:hAnsi="Arial" w:cs="Arial"/>
          <w:sz w:val="20"/>
          <w:szCs w:val="20"/>
        </w:rPr>
        <w:t xml:space="preserve">T cells. </w:t>
      </w:r>
      <w:r>
        <w:rPr>
          <w:rFonts w:ascii="Arial" w:hAnsi="Arial" w:cs="Arial"/>
          <w:sz w:val="20"/>
          <w:szCs w:val="20"/>
        </w:rPr>
        <w:t>A popular model</w:t>
      </w:r>
      <w:r w:rsidRPr="00F331D8">
        <w:rPr>
          <w:rFonts w:ascii="Arial" w:hAnsi="Arial" w:cs="Arial"/>
          <w:sz w:val="20"/>
          <w:szCs w:val="20"/>
        </w:rPr>
        <w:t xml:space="preserve"> suggest</w:t>
      </w:r>
      <w:r>
        <w:rPr>
          <w:rFonts w:ascii="Arial" w:hAnsi="Arial" w:cs="Arial"/>
          <w:sz w:val="20"/>
          <w:szCs w:val="20"/>
        </w:rPr>
        <w:t>s that</w:t>
      </w:r>
      <w:r w:rsidRPr="00F331D8">
        <w:rPr>
          <w:rFonts w:ascii="Arial" w:hAnsi="Arial" w:cs="Arial"/>
          <w:sz w:val="20"/>
          <w:szCs w:val="20"/>
        </w:rPr>
        <w:t xml:space="preserve"> the branched actin network </w:t>
      </w:r>
      <w:r>
        <w:rPr>
          <w:rFonts w:ascii="Arial" w:hAnsi="Arial" w:cs="Arial"/>
          <w:sz w:val="20"/>
          <w:szCs w:val="20"/>
        </w:rPr>
        <w:t>comprising the</w:t>
      </w:r>
      <w:r w:rsidRPr="00F331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31D8">
        <w:rPr>
          <w:rFonts w:ascii="Arial" w:hAnsi="Arial" w:cs="Arial"/>
          <w:sz w:val="20"/>
          <w:szCs w:val="20"/>
        </w:rPr>
        <w:t>dSMAC</w:t>
      </w:r>
      <w:proofErr w:type="spellEnd"/>
      <w:r w:rsidRPr="00F331D8">
        <w:rPr>
          <w:rFonts w:ascii="Arial" w:hAnsi="Arial" w:cs="Arial"/>
          <w:sz w:val="20"/>
          <w:szCs w:val="20"/>
        </w:rPr>
        <w:t>, which is created by Arp2/3-dependent nucleation, is converted</w:t>
      </w:r>
      <w:r>
        <w:rPr>
          <w:rFonts w:ascii="Arial" w:hAnsi="Arial" w:cs="Arial"/>
          <w:sz w:val="20"/>
          <w:szCs w:val="20"/>
        </w:rPr>
        <w:t xml:space="preserve"> into the concentric arcs</w:t>
      </w:r>
      <w:r w:rsidRPr="00F331D8">
        <w:rPr>
          <w:rFonts w:ascii="Arial" w:hAnsi="Arial" w:cs="Arial"/>
          <w:sz w:val="20"/>
          <w:szCs w:val="20"/>
        </w:rPr>
        <w:t xml:space="preserve"> by debranching and crosslinking.  </w:t>
      </w:r>
      <w:r>
        <w:rPr>
          <w:rFonts w:ascii="Arial" w:hAnsi="Arial" w:cs="Arial"/>
          <w:sz w:val="20"/>
          <w:szCs w:val="20"/>
        </w:rPr>
        <w:t>In contrast to this idea</w:t>
      </w:r>
      <w:r w:rsidRPr="00F331D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we observed</w:t>
      </w:r>
      <w:r w:rsidRPr="00F331D8">
        <w:rPr>
          <w:rFonts w:ascii="Arial" w:hAnsi="Arial" w:cs="Arial"/>
          <w:sz w:val="20"/>
          <w:szCs w:val="20"/>
        </w:rPr>
        <w:t xml:space="preserve"> linear actin filaments that </w:t>
      </w:r>
      <w:r>
        <w:rPr>
          <w:rFonts w:ascii="Arial" w:hAnsi="Arial" w:cs="Arial"/>
          <w:sz w:val="20"/>
          <w:szCs w:val="20"/>
        </w:rPr>
        <w:t>arise at the plasma membrane and project inward such that they are</w:t>
      </w:r>
      <w:r w:rsidRPr="00F331D8">
        <w:rPr>
          <w:rFonts w:ascii="Arial" w:hAnsi="Arial" w:cs="Arial"/>
          <w:sz w:val="20"/>
          <w:szCs w:val="20"/>
        </w:rPr>
        <w:t xml:space="preserve"> perpendicular to the plasma membrane</w:t>
      </w:r>
      <w:r>
        <w:rPr>
          <w:rFonts w:ascii="Arial" w:hAnsi="Arial" w:cs="Arial"/>
          <w:sz w:val="20"/>
          <w:szCs w:val="20"/>
        </w:rPr>
        <w:t xml:space="preserve"> and embedded in the branched actin network of the </w:t>
      </w:r>
      <w:proofErr w:type="spellStart"/>
      <w:r>
        <w:rPr>
          <w:rFonts w:ascii="Arial" w:hAnsi="Arial" w:cs="Arial"/>
          <w:sz w:val="20"/>
          <w:szCs w:val="20"/>
        </w:rPr>
        <w:t>dSMAC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F331D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Morevover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331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F331D8">
        <w:rPr>
          <w:rFonts w:ascii="Arial" w:hAnsi="Arial" w:cs="Arial"/>
          <w:sz w:val="20"/>
          <w:szCs w:val="20"/>
        </w:rPr>
        <w:t xml:space="preserve">s these filaments exit the inner aspect of the </w:t>
      </w:r>
      <w:proofErr w:type="spellStart"/>
      <w:r w:rsidRPr="00F331D8">
        <w:rPr>
          <w:rFonts w:ascii="Arial" w:hAnsi="Arial" w:cs="Arial"/>
          <w:sz w:val="20"/>
          <w:szCs w:val="20"/>
        </w:rPr>
        <w:t>dSMAC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, they splay out </w:t>
      </w:r>
      <w:r>
        <w:rPr>
          <w:rFonts w:ascii="Arial" w:hAnsi="Arial" w:cs="Arial"/>
          <w:sz w:val="20"/>
          <w:szCs w:val="20"/>
        </w:rPr>
        <w:t xml:space="preserve">in the </w:t>
      </w:r>
      <w:proofErr w:type="spellStart"/>
      <w:r>
        <w:rPr>
          <w:rFonts w:ascii="Arial" w:hAnsi="Arial" w:cs="Arial"/>
          <w:sz w:val="20"/>
          <w:szCs w:val="20"/>
        </w:rPr>
        <w:t>pSMAC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331D8">
        <w:rPr>
          <w:rFonts w:ascii="Arial" w:hAnsi="Arial" w:cs="Arial"/>
          <w:sz w:val="20"/>
          <w:szCs w:val="20"/>
        </w:rPr>
        <w:t xml:space="preserve">and reorient into concentric arcs with an inherent antiparallel organization </w:t>
      </w:r>
      <w:r>
        <w:rPr>
          <w:rFonts w:ascii="Arial" w:hAnsi="Arial" w:cs="Arial"/>
          <w:sz w:val="20"/>
          <w:szCs w:val="20"/>
        </w:rPr>
        <w:t>that is optimal for supporting contraction by bipolar myosin II filaments.</w:t>
      </w:r>
      <w:r w:rsidRPr="00F331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Importantly, t</w:t>
      </w:r>
      <w:r w:rsidRPr="00F331D8">
        <w:rPr>
          <w:rFonts w:ascii="Arial" w:hAnsi="Arial" w:cs="Arial"/>
          <w:sz w:val="20"/>
          <w:szCs w:val="20"/>
        </w:rPr>
        <w:t xml:space="preserve">he perpendicular actin filaments in the </w:t>
      </w:r>
      <w:proofErr w:type="spellStart"/>
      <w:r w:rsidRPr="00F331D8">
        <w:rPr>
          <w:rFonts w:ascii="Arial" w:hAnsi="Arial" w:cs="Arial"/>
          <w:sz w:val="20"/>
          <w:szCs w:val="20"/>
        </w:rPr>
        <w:t>dSMAC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 are </w:t>
      </w:r>
      <w:r>
        <w:rPr>
          <w:rFonts w:ascii="Arial" w:hAnsi="Arial" w:cs="Arial"/>
          <w:sz w:val="20"/>
          <w:szCs w:val="20"/>
        </w:rPr>
        <w:t>greatly</w:t>
      </w:r>
      <w:r w:rsidRPr="00F331D8">
        <w:rPr>
          <w:rFonts w:ascii="Arial" w:hAnsi="Arial" w:cs="Arial"/>
          <w:sz w:val="20"/>
          <w:szCs w:val="20"/>
        </w:rPr>
        <w:t xml:space="preserve"> accentuated by inhibiting Arp2/3-dependent actin polymerization, which co</w:t>
      </w:r>
      <w:r>
        <w:rPr>
          <w:rFonts w:ascii="Arial" w:hAnsi="Arial" w:cs="Arial"/>
          <w:sz w:val="20"/>
          <w:szCs w:val="20"/>
        </w:rPr>
        <w:t xml:space="preserve">llapses the branched actin array and provides additional monomer for the other </w:t>
      </w:r>
      <w:proofErr w:type="spellStart"/>
      <w:r>
        <w:rPr>
          <w:rFonts w:ascii="Arial" w:hAnsi="Arial" w:cs="Arial"/>
          <w:sz w:val="20"/>
          <w:szCs w:val="20"/>
        </w:rPr>
        <w:t>actin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nucleators</w:t>
      </w:r>
      <w:proofErr w:type="spellEnd"/>
      <w:r>
        <w:rPr>
          <w:rFonts w:ascii="Arial" w:hAnsi="Arial" w:cs="Arial"/>
          <w:sz w:val="20"/>
          <w:szCs w:val="20"/>
        </w:rPr>
        <w:t xml:space="preserve"> like </w:t>
      </w:r>
      <w:proofErr w:type="spellStart"/>
      <w:r>
        <w:rPr>
          <w:rFonts w:ascii="Arial" w:hAnsi="Arial" w:cs="Arial"/>
          <w:sz w:val="20"/>
          <w:szCs w:val="20"/>
        </w:rPr>
        <w:t>formins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Consistently, several</w:t>
      </w:r>
      <w:r w:rsidRPr="00F331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31D8">
        <w:rPr>
          <w:rFonts w:ascii="Arial" w:hAnsi="Arial" w:cs="Arial"/>
          <w:sz w:val="20"/>
          <w:szCs w:val="20"/>
        </w:rPr>
        <w:t>formin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including</w:t>
      </w:r>
      <w:r w:rsidRPr="00F331D8">
        <w:rPr>
          <w:rFonts w:ascii="Arial" w:hAnsi="Arial" w:cs="Arial"/>
          <w:sz w:val="20"/>
          <w:szCs w:val="20"/>
        </w:rPr>
        <w:t xml:space="preserve"> Inf2</w:t>
      </w:r>
      <w:r>
        <w:rPr>
          <w:rFonts w:ascii="Arial" w:hAnsi="Arial" w:cs="Arial"/>
          <w:sz w:val="20"/>
          <w:szCs w:val="20"/>
        </w:rPr>
        <w:t xml:space="preserve"> and </w:t>
      </w:r>
      <w:proofErr w:type="gramStart"/>
      <w:r>
        <w:rPr>
          <w:rFonts w:ascii="Arial" w:hAnsi="Arial" w:cs="Arial"/>
          <w:sz w:val="20"/>
          <w:szCs w:val="20"/>
        </w:rPr>
        <w:t>mDia1,</w:t>
      </w:r>
      <w:proofErr w:type="gramEnd"/>
      <w:r>
        <w:rPr>
          <w:rFonts w:ascii="Arial" w:hAnsi="Arial" w:cs="Arial"/>
          <w:sz w:val="20"/>
          <w:szCs w:val="20"/>
        </w:rPr>
        <w:t xml:space="preserve"> are concentrated at the tips of these</w:t>
      </w:r>
      <w:r w:rsidRPr="00F331D8">
        <w:rPr>
          <w:rFonts w:ascii="Arial" w:hAnsi="Arial" w:cs="Arial"/>
          <w:sz w:val="20"/>
          <w:szCs w:val="20"/>
        </w:rPr>
        <w:t xml:space="preserve"> perpendicular structures</w:t>
      </w:r>
      <w:r>
        <w:rPr>
          <w:rFonts w:ascii="Arial" w:hAnsi="Arial" w:cs="Arial"/>
          <w:sz w:val="20"/>
          <w:szCs w:val="20"/>
        </w:rPr>
        <w:t>,</w:t>
      </w:r>
      <w:r w:rsidRPr="00F331D8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addition of a </w:t>
      </w:r>
      <w:proofErr w:type="spellStart"/>
      <w:r w:rsidRPr="00F331D8">
        <w:rPr>
          <w:rFonts w:ascii="Arial" w:hAnsi="Arial" w:cs="Arial"/>
          <w:sz w:val="20"/>
          <w:szCs w:val="20"/>
        </w:rPr>
        <w:t>formin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 inhibit</w:t>
      </w:r>
      <w:r>
        <w:rPr>
          <w:rFonts w:ascii="Arial" w:hAnsi="Arial" w:cs="Arial"/>
          <w:sz w:val="20"/>
          <w:szCs w:val="20"/>
        </w:rPr>
        <w:t>or disrupts arc architecture and</w:t>
      </w:r>
      <w:r w:rsidRPr="00F331D8">
        <w:rPr>
          <w:rFonts w:ascii="Arial" w:hAnsi="Arial" w:cs="Arial"/>
          <w:sz w:val="20"/>
          <w:szCs w:val="20"/>
        </w:rPr>
        <w:t xml:space="preserve"> prevents </w:t>
      </w:r>
      <w:r>
        <w:rPr>
          <w:rFonts w:ascii="Arial" w:hAnsi="Arial" w:cs="Arial"/>
          <w:sz w:val="20"/>
          <w:szCs w:val="20"/>
        </w:rPr>
        <w:t>further arc</w:t>
      </w:r>
      <w:r w:rsidRPr="00F331D8">
        <w:rPr>
          <w:rFonts w:ascii="Arial" w:hAnsi="Arial" w:cs="Arial"/>
          <w:sz w:val="20"/>
          <w:szCs w:val="20"/>
        </w:rPr>
        <w:t xml:space="preserve"> formation in </w:t>
      </w:r>
      <w:r>
        <w:rPr>
          <w:rFonts w:ascii="Arial" w:hAnsi="Arial" w:cs="Arial"/>
          <w:sz w:val="20"/>
          <w:szCs w:val="20"/>
        </w:rPr>
        <w:t>a reversible manner</w:t>
      </w:r>
      <w:r w:rsidRPr="00F331D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Importantly</w:t>
      </w:r>
      <w:r w:rsidRPr="00F331D8">
        <w:rPr>
          <w:rFonts w:ascii="Arial" w:hAnsi="Arial" w:cs="Arial"/>
          <w:sz w:val="20"/>
          <w:szCs w:val="20"/>
        </w:rPr>
        <w:t>, inhibition of myosin II using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para</w:t>
      </w:r>
      <w:proofErr w:type="spellEnd"/>
      <w:r>
        <w:rPr>
          <w:rFonts w:ascii="Arial" w:hAnsi="Arial" w:cs="Arial"/>
          <w:sz w:val="20"/>
          <w:szCs w:val="20"/>
        </w:rPr>
        <w:t>-nitro-</w:t>
      </w:r>
      <w:proofErr w:type="spellStart"/>
      <w:r w:rsidRPr="00F331D8">
        <w:rPr>
          <w:rFonts w:ascii="Arial" w:hAnsi="Arial" w:cs="Arial"/>
          <w:sz w:val="20"/>
          <w:szCs w:val="20"/>
        </w:rPr>
        <w:t>blebbistatin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 results in loose, disorganized filaments </w:t>
      </w:r>
      <w:r>
        <w:rPr>
          <w:rFonts w:ascii="Arial" w:hAnsi="Arial" w:cs="Arial"/>
          <w:sz w:val="20"/>
          <w:szCs w:val="20"/>
        </w:rPr>
        <w:t>with</w:t>
      </w:r>
      <w:r w:rsidRPr="00F331D8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Pr="00F331D8">
        <w:rPr>
          <w:rFonts w:ascii="Arial" w:hAnsi="Arial" w:cs="Arial"/>
          <w:sz w:val="20"/>
          <w:szCs w:val="20"/>
        </w:rPr>
        <w:t>pSMAC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 that fail to reorient into concentric arcs. </w:t>
      </w:r>
      <w:r>
        <w:rPr>
          <w:rFonts w:ascii="Arial" w:hAnsi="Arial" w:cs="Arial"/>
          <w:sz w:val="20"/>
          <w:szCs w:val="20"/>
        </w:rPr>
        <w:t>Together, t</w:t>
      </w:r>
      <w:r w:rsidRPr="00F331D8">
        <w:rPr>
          <w:rFonts w:ascii="Arial" w:hAnsi="Arial" w:cs="Arial"/>
          <w:sz w:val="20"/>
          <w:szCs w:val="20"/>
        </w:rPr>
        <w:t xml:space="preserve">hese observations </w:t>
      </w:r>
      <w:r>
        <w:rPr>
          <w:rFonts w:ascii="Arial" w:hAnsi="Arial" w:cs="Arial"/>
          <w:sz w:val="20"/>
          <w:szCs w:val="20"/>
        </w:rPr>
        <w:t>argue</w:t>
      </w:r>
      <w:r w:rsidRPr="00F331D8">
        <w:rPr>
          <w:rFonts w:ascii="Arial" w:hAnsi="Arial" w:cs="Arial"/>
          <w:sz w:val="20"/>
          <w:szCs w:val="20"/>
        </w:rPr>
        <w:t xml:space="preserve"> that arc assembly occur</w:t>
      </w:r>
      <w:r>
        <w:rPr>
          <w:rFonts w:ascii="Arial" w:hAnsi="Arial" w:cs="Arial"/>
          <w:sz w:val="20"/>
          <w:szCs w:val="20"/>
        </w:rPr>
        <w:t>s</w:t>
      </w:r>
      <w:r w:rsidRPr="00F331D8">
        <w:rPr>
          <w:rFonts w:ascii="Arial" w:hAnsi="Arial" w:cs="Arial"/>
          <w:sz w:val="20"/>
          <w:szCs w:val="20"/>
        </w:rPr>
        <w:t xml:space="preserve"> through a </w:t>
      </w:r>
      <w:proofErr w:type="spellStart"/>
      <w:r w:rsidRPr="00F331D8">
        <w:rPr>
          <w:rFonts w:ascii="Arial" w:hAnsi="Arial" w:cs="Arial"/>
          <w:sz w:val="20"/>
          <w:szCs w:val="20"/>
        </w:rPr>
        <w:t>formin</w:t>
      </w:r>
      <w:proofErr w:type="spellEnd"/>
      <w:r w:rsidRPr="00F331D8">
        <w:rPr>
          <w:rFonts w:ascii="Arial" w:hAnsi="Arial" w:cs="Arial"/>
          <w:sz w:val="20"/>
          <w:szCs w:val="20"/>
        </w:rPr>
        <w:t>-dependent mechanism</w:t>
      </w:r>
      <w:r>
        <w:rPr>
          <w:rFonts w:ascii="Arial" w:hAnsi="Arial" w:cs="Arial"/>
          <w:sz w:val="20"/>
          <w:szCs w:val="20"/>
        </w:rPr>
        <w:t xml:space="preserve"> (i.e. </w:t>
      </w:r>
      <w:r w:rsidRPr="00F331D8">
        <w:rPr>
          <w:rFonts w:ascii="Arial" w:hAnsi="Arial" w:cs="Arial"/>
          <w:sz w:val="20"/>
          <w:szCs w:val="20"/>
        </w:rPr>
        <w:t>independent of Arp2/3-mediated nucleation</w:t>
      </w:r>
      <w:r>
        <w:rPr>
          <w:rFonts w:ascii="Arial" w:hAnsi="Arial" w:cs="Arial"/>
          <w:sz w:val="20"/>
          <w:szCs w:val="20"/>
        </w:rPr>
        <w:t>),</w:t>
      </w:r>
      <w:r w:rsidRPr="00F331D8">
        <w:rPr>
          <w:rFonts w:ascii="Arial" w:hAnsi="Arial" w:cs="Arial"/>
          <w:sz w:val="20"/>
          <w:szCs w:val="20"/>
        </w:rPr>
        <w:t xml:space="preserve"> and that myosin II contractility is required for reorienting the perpendicular filaments emanating from the </w:t>
      </w:r>
      <w:proofErr w:type="spellStart"/>
      <w:r w:rsidRPr="00F331D8">
        <w:rPr>
          <w:rFonts w:ascii="Arial" w:hAnsi="Arial" w:cs="Arial"/>
          <w:sz w:val="20"/>
          <w:szCs w:val="20"/>
        </w:rPr>
        <w:t>dSMAC</w:t>
      </w:r>
      <w:proofErr w:type="spellEnd"/>
      <w:r w:rsidRPr="00F331D8">
        <w:rPr>
          <w:rFonts w:ascii="Arial" w:hAnsi="Arial" w:cs="Arial"/>
          <w:sz w:val="20"/>
          <w:szCs w:val="20"/>
        </w:rPr>
        <w:t xml:space="preserve"> into the concentric arcs in the </w:t>
      </w:r>
      <w:proofErr w:type="spellStart"/>
      <w:r w:rsidRPr="00F331D8">
        <w:rPr>
          <w:rFonts w:ascii="Arial" w:hAnsi="Arial" w:cs="Arial"/>
          <w:sz w:val="20"/>
          <w:szCs w:val="20"/>
        </w:rPr>
        <w:t>pSMAC</w:t>
      </w:r>
      <w:proofErr w:type="spellEnd"/>
      <w:r w:rsidRPr="00F331D8">
        <w:rPr>
          <w:rFonts w:ascii="Arial" w:hAnsi="Arial" w:cs="Arial"/>
          <w:sz w:val="20"/>
          <w:szCs w:val="20"/>
        </w:rPr>
        <w:t>.</w:t>
      </w:r>
    </w:p>
    <w:sectPr w:rsidR="00F331D8" w:rsidRPr="00F331D8" w:rsidSect="005F1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1D8"/>
    <w:rsid w:val="0017714C"/>
    <w:rsid w:val="00184A97"/>
    <w:rsid w:val="005D5E68"/>
    <w:rsid w:val="005F1AFB"/>
    <w:rsid w:val="006B6F31"/>
    <w:rsid w:val="00706755"/>
    <w:rsid w:val="00804FF6"/>
    <w:rsid w:val="00953182"/>
    <w:rsid w:val="00AE238C"/>
    <w:rsid w:val="00CC6F34"/>
    <w:rsid w:val="00EA720F"/>
    <w:rsid w:val="00F3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NHLBI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Murugesan, Sricharan (NIH/NHLBI) [F]</dc:creator>
  <cp:lastModifiedBy>achong</cp:lastModifiedBy>
  <cp:revision>3</cp:revision>
  <dcterms:created xsi:type="dcterms:W3CDTF">2015-09-24T18:33:00Z</dcterms:created>
  <dcterms:modified xsi:type="dcterms:W3CDTF">2015-09-24T18:35:00Z</dcterms:modified>
</cp:coreProperties>
</file>