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D149E" w14:textId="1B3478E6" w:rsidR="003860A4" w:rsidRDefault="00E259D5" w:rsidP="003860A4">
      <w:pPr>
        <w:pStyle w:val="Heading1"/>
        <w:spacing w:before="2" w:after="2"/>
        <w:rPr>
          <w:b w:val="0"/>
          <w:sz w:val="28"/>
          <w:szCs w:val="28"/>
        </w:rPr>
      </w:pPr>
      <w:r w:rsidRPr="00F55426">
        <w:rPr>
          <w:rFonts w:asciiTheme="minorHAnsi" w:hAnsiTheme="minorHAnsi" w:cstheme="minorHAnsi"/>
          <w:noProof/>
          <w:sz w:val="24"/>
          <w:szCs w:val="24"/>
        </w:rPr>
        <w:drawing>
          <wp:anchor distT="0" distB="0" distL="114300" distR="114300" simplePos="0" relativeHeight="251658240" behindDoc="1" locked="0" layoutInCell="1" allowOverlap="1" wp14:anchorId="46ABFB24" wp14:editId="5DD2890D">
            <wp:simplePos x="0" y="0"/>
            <wp:positionH relativeFrom="margin">
              <wp:posOffset>0</wp:posOffset>
            </wp:positionH>
            <wp:positionV relativeFrom="paragraph">
              <wp:posOffset>9525</wp:posOffset>
            </wp:positionV>
            <wp:extent cx="2159000" cy="1460500"/>
            <wp:effectExtent l="0" t="0" r="0" b="0"/>
            <wp:wrapTight wrapText="bothSides">
              <wp:wrapPolygon edited="0">
                <wp:start x="9911" y="0"/>
                <wp:lineTo x="7052" y="2254"/>
                <wp:lineTo x="5527" y="3944"/>
                <wp:lineTo x="1525" y="6480"/>
                <wp:lineTo x="762" y="7043"/>
                <wp:lineTo x="1144" y="18877"/>
                <wp:lineTo x="1334" y="19440"/>
                <wp:lineTo x="19821" y="19440"/>
                <wp:lineTo x="20202" y="18031"/>
                <wp:lineTo x="20774" y="6762"/>
                <wp:lineTo x="19249" y="6198"/>
                <wp:lineTo x="10482" y="4508"/>
                <wp:lineTo x="11435" y="563"/>
                <wp:lineTo x="11435" y="0"/>
                <wp:lineTo x="9911" y="0"/>
              </wp:wrapPolygon>
            </wp:wrapTight>
            <wp:docPr id="1" name="Picture 1" descr="eorge Maso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rge Mason Univers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9000" cy="1460500"/>
                    </a:xfrm>
                    <a:prstGeom prst="rect">
                      <a:avLst/>
                    </a:prstGeom>
                    <a:noFill/>
                    <a:ln>
                      <a:noFill/>
                    </a:ln>
                  </pic:spPr>
                </pic:pic>
              </a:graphicData>
            </a:graphic>
          </wp:anchor>
        </w:drawing>
      </w:r>
      <w:r w:rsidR="003860A4" w:rsidRPr="00F55426">
        <w:rPr>
          <w:rFonts w:asciiTheme="minorHAnsi" w:hAnsiTheme="minorHAnsi" w:cstheme="minorHAnsi"/>
          <w:noProof/>
          <w:sz w:val="24"/>
          <w:szCs w:val="24"/>
        </w:rPr>
        <w:drawing>
          <wp:anchor distT="0" distB="0" distL="114300" distR="114300" simplePos="0" relativeHeight="251659264" behindDoc="1" locked="0" layoutInCell="1" allowOverlap="1" wp14:anchorId="6DCF3B4C" wp14:editId="470ECC3F">
            <wp:simplePos x="0" y="0"/>
            <wp:positionH relativeFrom="column">
              <wp:posOffset>4105275</wp:posOffset>
            </wp:positionH>
            <wp:positionV relativeFrom="paragraph">
              <wp:posOffset>0</wp:posOffset>
            </wp:positionV>
            <wp:extent cx="1619250" cy="1619250"/>
            <wp:effectExtent l="0" t="0" r="0" b="0"/>
            <wp:wrapTight wrapText="bothSides">
              <wp:wrapPolygon edited="0">
                <wp:start x="7878" y="0"/>
                <wp:lineTo x="6353" y="254"/>
                <wp:lineTo x="1525" y="3558"/>
                <wp:lineTo x="254" y="6607"/>
                <wp:lineTo x="0" y="7624"/>
                <wp:lineTo x="0" y="13722"/>
                <wp:lineTo x="762" y="16264"/>
                <wp:lineTo x="4828" y="20329"/>
                <wp:lineTo x="7369" y="21346"/>
                <wp:lineTo x="7878" y="21346"/>
                <wp:lineTo x="13468" y="21346"/>
                <wp:lineTo x="13976" y="21346"/>
                <wp:lineTo x="16518" y="20329"/>
                <wp:lineTo x="20584" y="16264"/>
                <wp:lineTo x="21346" y="13722"/>
                <wp:lineTo x="21346" y="7624"/>
                <wp:lineTo x="21092" y="6607"/>
                <wp:lineTo x="19821" y="3558"/>
                <wp:lineTo x="14993" y="254"/>
                <wp:lineTo x="13468" y="0"/>
                <wp:lineTo x="7878"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ob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9250" cy="1619250"/>
                    </a:xfrm>
                    <a:prstGeom prst="rect">
                      <a:avLst/>
                    </a:prstGeom>
                  </pic:spPr>
                </pic:pic>
              </a:graphicData>
            </a:graphic>
            <wp14:sizeRelH relativeFrom="margin">
              <wp14:pctWidth>0</wp14:pctWidth>
            </wp14:sizeRelH>
            <wp14:sizeRelV relativeFrom="margin">
              <wp14:pctHeight>0</wp14:pctHeight>
            </wp14:sizeRelV>
          </wp:anchor>
        </w:drawing>
      </w:r>
      <w:r w:rsidR="00516F4A" w:rsidRPr="00F55426">
        <w:rPr>
          <w:rFonts w:asciiTheme="minorHAnsi" w:hAnsiTheme="minorHAnsi" w:cstheme="minorHAnsi"/>
          <w:sz w:val="24"/>
          <w:szCs w:val="24"/>
        </w:rPr>
        <w:t xml:space="preserve">       </w:t>
      </w:r>
      <w:r w:rsidR="003860A4">
        <w:rPr>
          <w:rFonts w:asciiTheme="minorHAnsi" w:hAnsiTheme="minorHAnsi" w:cstheme="minorHAnsi"/>
          <w:sz w:val="24"/>
          <w:szCs w:val="24"/>
        </w:rPr>
        <w:tab/>
      </w:r>
      <w:r w:rsidR="003860A4">
        <w:rPr>
          <w:rFonts w:asciiTheme="minorHAnsi" w:hAnsiTheme="minorHAnsi" w:cstheme="minorHAnsi"/>
          <w:sz w:val="24"/>
          <w:szCs w:val="24"/>
        </w:rPr>
        <w:tab/>
      </w:r>
      <w:r w:rsidR="00516F4A" w:rsidRPr="00F55426">
        <w:rPr>
          <w:rFonts w:asciiTheme="minorHAnsi" w:hAnsiTheme="minorHAnsi" w:cstheme="minorHAnsi"/>
          <w:sz w:val="24"/>
          <w:szCs w:val="24"/>
        </w:rPr>
        <w:t xml:space="preserve">                           </w:t>
      </w:r>
      <w:bookmarkStart w:id="0" w:name="_Hlk30353442"/>
      <w:bookmarkEnd w:id="0"/>
    </w:p>
    <w:p w14:paraId="664929E9" w14:textId="18AE6925" w:rsidR="003860A4" w:rsidRDefault="003860A4" w:rsidP="00447839">
      <w:pPr>
        <w:spacing w:after="0" w:line="240" w:lineRule="auto"/>
        <w:rPr>
          <w:b/>
          <w:sz w:val="28"/>
          <w:szCs w:val="28"/>
        </w:rPr>
      </w:pPr>
    </w:p>
    <w:p w14:paraId="7F24CABD" w14:textId="76045FA5" w:rsidR="003860A4" w:rsidRDefault="00E259D5" w:rsidP="00447839">
      <w:pPr>
        <w:spacing w:after="0" w:line="240" w:lineRule="auto"/>
        <w:rPr>
          <w:b/>
          <w:sz w:val="28"/>
          <w:szCs w:val="28"/>
        </w:rPr>
      </w:pPr>
      <w:r w:rsidRPr="008C7F37">
        <w:rPr>
          <w:noProof/>
        </w:rPr>
        <w:drawing>
          <wp:anchor distT="0" distB="0" distL="114300" distR="114300" simplePos="0" relativeHeight="251662336" behindDoc="0" locked="0" layoutInCell="1" allowOverlap="1" wp14:anchorId="2B6D01FD" wp14:editId="02F97708">
            <wp:simplePos x="0" y="0"/>
            <wp:positionH relativeFrom="column">
              <wp:posOffset>2664460</wp:posOffset>
            </wp:positionH>
            <wp:positionV relativeFrom="paragraph">
              <wp:posOffset>115570</wp:posOffset>
            </wp:positionV>
            <wp:extent cx="857250" cy="609600"/>
            <wp:effectExtent l="0" t="0" r="0" b="0"/>
            <wp:wrapSquare wrapText="bothSides"/>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0"/>
                    <a:stretch>
                      <a:fillRect/>
                    </a:stretch>
                  </pic:blipFill>
                  <pic:spPr>
                    <a:xfrm>
                      <a:off x="0" y="0"/>
                      <a:ext cx="857250" cy="609600"/>
                    </a:xfrm>
                    <a:prstGeom prst="rect">
                      <a:avLst/>
                    </a:prstGeom>
                  </pic:spPr>
                </pic:pic>
              </a:graphicData>
            </a:graphic>
            <wp14:sizeRelH relativeFrom="page">
              <wp14:pctWidth>0</wp14:pctWidth>
            </wp14:sizeRelH>
            <wp14:sizeRelV relativeFrom="page">
              <wp14:pctHeight>0</wp14:pctHeight>
            </wp14:sizeRelV>
          </wp:anchor>
        </w:drawing>
      </w:r>
    </w:p>
    <w:p w14:paraId="4C0E4EBA" w14:textId="37DCD593" w:rsidR="003860A4" w:rsidRDefault="003860A4" w:rsidP="00447839">
      <w:pPr>
        <w:spacing w:after="0" w:line="240" w:lineRule="auto"/>
        <w:rPr>
          <w:b/>
          <w:sz w:val="28"/>
          <w:szCs w:val="28"/>
        </w:rPr>
      </w:pPr>
    </w:p>
    <w:p w14:paraId="756A8E62" w14:textId="77777777" w:rsidR="00E259D5" w:rsidRDefault="00E259D5" w:rsidP="00447839">
      <w:pPr>
        <w:spacing w:after="0" w:line="240" w:lineRule="auto"/>
        <w:rPr>
          <w:b/>
          <w:sz w:val="28"/>
          <w:szCs w:val="28"/>
        </w:rPr>
      </w:pPr>
    </w:p>
    <w:p w14:paraId="5B581CBD" w14:textId="77777777" w:rsidR="00E259D5" w:rsidRDefault="00E259D5" w:rsidP="00447839">
      <w:pPr>
        <w:spacing w:after="0" w:line="240" w:lineRule="auto"/>
        <w:rPr>
          <w:b/>
          <w:sz w:val="28"/>
          <w:szCs w:val="28"/>
        </w:rPr>
      </w:pPr>
    </w:p>
    <w:p w14:paraId="42A727EF" w14:textId="77777777" w:rsidR="00E259D5" w:rsidRDefault="00E259D5" w:rsidP="00447839">
      <w:pPr>
        <w:spacing w:after="0" w:line="240" w:lineRule="auto"/>
        <w:rPr>
          <w:b/>
          <w:sz w:val="28"/>
          <w:szCs w:val="28"/>
        </w:rPr>
      </w:pPr>
    </w:p>
    <w:p w14:paraId="0665558A" w14:textId="5E537472" w:rsidR="00906A59" w:rsidRDefault="00906A59" w:rsidP="00447839">
      <w:pPr>
        <w:spacing w:after="0" w:line="240" w:lineRule="auto"/>
        <w:rPr>
          <w:b/>
          <w:sz w:val="28"/>
          <w:szCs w:val="28"/>
        </w:rPr>
      </w:pPr>
      <w:r w:rsidRPr="000D29D1">
        <w:rPr>
          <w:b/>
          <w:sz w:val="28"/>
          <w:szCs w:val="28"/>
        </w:rPr>
        <w:t xml:space="preserve">George Mason University </w:t>
      </w:r>
    </w:p>
    <w:p w14:paraId="788F3964" w14:textId="7AAA99A9" w:rsidR="00652EB3" w:rsidRPr="000D29D1" w:rsidRDefault="0012352B" w:rsidP="00447839">
      <w:pPr>
        <w:spacing w:after="0" w:line="240" w:lineRule="auto"/>
        <w:rPr>
          <w:b/>
          <w:sz w:val="28"/>
          <w:szCs w:val="28"/>
        </w:rPr>
      </w:pPr>
      <w:r w:rsidRPr="000D29D1">
        <w:rPr>
          <w:b/>
          <w:sz w:val="28"/>
          <w:szCs w:val="28"/>
        </w:rPr>
        <w:t>Department of Geography and Geoinformation Sciences</w:t>
      </w:r>
      <w:r w:rsidRPr="000D29D1">
        <w:rPr>
          <w:b/>
          <w:sz w:val="28"/>
          <w:szCs w:val="28"/>
        </w:rPr>
        <w:br/>
        <w:t>GGS 3</w:t>
      </w:r>
      <w:r w:rsidR="00BA4C07">
        <w:rPr>
          <w:b/>
          <w:sz w:val="28"/>
          <w:szCs w:val="28"/>
        </w:rPr>
        <w:t>02</w:t>
      </w:r>
      <w:r w:rsidRPr="000D29D1">
        <w:rPr>
          <w:b/>
          <w:sz w:val="28"/>
          <w:szCs w:val="28"/>
        </w:rPr>
        <w:t xml:space="preserve">:  </w:t>
      </w:r>
      <w:r w:rsidR="00E259D5">
        <w:rPr>
          <w:b/>
          <w:sz w:val="28"/>
          <w:szCs w:val="28"/>
        </w:rPr>
        <w:t>Global Environmental Hazards</w:t>
      </w:r>
      <w:r w:rsidRPr="000D29D1">
        <w:rPr>
          <w:b/>
          <w:sz w:val="28"/>
          <w:szCs w:val="28"/>
        </w:rPr>
        <w:t xml:space="preserve"> – </w:t>
      </w:r>
      <w:r w:rsidR="00C66092">
        <w:rPr>
          <w:b/>
          <w:sz w:val="28"/>
          <w:szCs w:val="28"/>
        </w:rPr>
        <w:t>Spring 2022</w:t>
      </w:r>
    </w:p>
    <w:p w14:paraId="29999C41" w14:textId="1701B161" w:rsidR="00447839" w:rsidRDefault="00447839" w:rsidP="00447839">
      <w:pPr>
        <w:spacing w:after="0" w:line="240" w:lineRule="auto"/>
      </w:pPr>
    </w:p>
    <w:p w14:paraId="050C24E3" w14:textId="427F5213" w:rsidR="00FF4076" w:rsidRDefault="0012352B" w:rsidP="00FF4076">
      <w:pPr>
        <w:spacing w:after="0" w:line="240" w:lineRule="auto"/>
        <w:ind w:left="1440" w:hanging="1440"/>
      </w:pPr>
      <w:r w:rsidRPr="000D29D1">
        <w:rPr>
          <w:b/>
        </w:rPr>
        <w:t>Class time:</w:t>
      </w:r>
      <w:r>
        <w:t xml:space="preserve">  </w:t>
      </w:r>
      <w:r>
        <w:tab/>
      </w:r>
      <w:r w:rsidR="002E3761">
        <w:t>Mondays &amp; Wednesdays</w:t>
      </w:r>
      <w:r w:rsidR="003860A4">
        <w:t xml:space="preserve"> from </w:t>
      </w:r>
      <w:r w:rsidR="00BA4C07">
        <w:t>3</w:t>
      </w:r>
      <w:r w:rsidR="003860A4">
        <w:t>:</w:t>
      </w:r>
      <w:r w:rsidR="00BA4C07">
        <w:t>0</w:t>
      </w:r>
      <w:r w:rsidR="003860A4">
        <w:t xml:space="preserve">0 pm – </w:t>
      </w:r>
      <w:r w:rsidR="00BA4C07">
        <w:t>4</w:t>
      </w:r>
      <w:r w:rsidR="003860A4">
        <w:t>:</w:t>
      </w:r>
      <w:r w:rsidR="00BA4C07">
        <w:t>1</w:t>
      </w:r>
      <w:r w:rsidR="003860A4">
        <w:t>5 pm</w:t>
      </w:r>
    </w:p>
    <w:p w14:paraId="3DEFBF94" w14:textId="7BEF91AA" w:rsidR="00763078" w:rsidRDefault="00763078" w:rsidP="00FF4076">
      <w:pPr>
        <w:spacing w:after="0" w:line="240" w:lineRule="auto"/>
        <w:ind w:left="1440" w:hanging="1440"/>
        <w:rPr>
          <w:b/>
        </w:rPr>
      </w:pPr>
    </w:p>
    <w:p w14:paraId="31956390" w14:textId="193CB392" w:rsidR="00FF4076" w:rsidRDefault="0012352B" w:rsidP="00FF4076">
      <w:pPr>
        <w:spacing w:after="0" w:line="240" w:lineRule="auto"/>
        <w:ind w:left="1440" w:hanging="1440"/>
      </w:pPr>
      <w:r w:rsidRPr="000D29D1">
        <w:rPr>
          <w:b/>
        </w:rPr>
        <w:t>Location:</w:t>
      </w:r>
      <w:r>
        <w:t xml:space="preserve"> </w:t>
      </w:r>
      <w:r>
        <w:tab/>
      </w:r>
      <w:r w:rsidR="00367F81">
        <w:t xml:space="preserve">Exploratory </w:t>
      </w:r>
      <w:r>
        <w:t xml:space="preserve">Hall, Room </w:t>
      </w:r>
      <w:r w:rsidR="00906A59">
        <w:t>2</w:t>
      </w:r>
      <w:r w:rsidR="00BA4C07">
        <w:t>310</w:t>
      </w:r>
    </w:p>
    <w:p w14:paraId="4B195A23" w14:textId="77777777" w:rsidR="00FF4076" w:rsidRDefault="00FF4076" w:rsidP="00FF4076">
      <w:pPr>
        <w:spacing w:after="0" w:line="240" w:lineRule="auto"/>
        <w:ind w:left="1440" w:hanging="1440"/>
        <w:rPr>
          <w:b/>
        </w:rPr>
      </w:pPr>
    </w:p>
    <w:p w14:paraId="26A3CDDA" w14:textId="4E801772" w:rsidR="00447839" w:rsidRDefault="0012352B" w:rsidP="00FF4076">
      <w:pPr>
        <w:spacing w:after="0" w:line="240" w:lineRule="auto"/>
        <w:ind w:left="1440" w:hanging="1440"/>
      </w:pPr>
      <w:r w:rsidRPr="000D29D1">
        <w:rPr>
          <w:b/>
        </w:rPr>
        <w:t>Instructor:</w:t>
      </w:r>
      <w:r>
        <w:tab/>
      </w:r>
      <w:r w:rsidR="00367F81">
        <w:t>Lori Mandable</w:t>
      </w:r>
      <w:r w:rsidR="00380B3C">
        <w:t xml:space="preserve"> (she/her)</w:t>
      </w:r>
    </w:p>
    <w:p w14:paraId="751CF591" w14:textId="4ECF125C" w:rsidR="00447839" w:rsidRDefault="00367F81" w:rsidP="00447839">
      <w:pPr>
        <w:spacing w:after="0" w:line="240" w:lineRule="auto"/>
        <w:ind w:left="1440"/>
        <w:rPr>
          <w:rStyle w:val="Hyperlink"/>
        </w:rPr>
      </w:pPr>
      <w:r>
        <w:t>Exploratory Ha</w:t>
      </w:r>
      <w:r w:rsidR="00447839">
        <w:t xml:space="preserve">ll, Room </w:t>
      </w:r>
      <w:r w:rsidR="00380B3C">
        <w:t>2204</w:t>
      </w:r>
      <w:r w:rsidR="0012352B">
        <w:br/>
      </w:r>
      <w:hyperlink r:id="rId11" w:history="1">
        <w:r w:rsidR="003860A4" w:rsidRPr="006859BA">
          <w:rPr>
            <w:rStyle w:val="Hyperlink"/>
          </w:rPr>
          <w:t>lmandabl@gmu.edu</w:t>
        </w:r>
      </w:hyperlink>
    </w:p>
    <w:p w14:paraId="34DEF17C" w14:textId="4035EB32" w:rsidR="00E259D5" w:rsidRDefault="00E259D5" w:rsidP="00447839">
      <w:pPr>
        <w:spacing w:after="0" w:line="240" w:lineRule="auto"/>
        <w:ind w:left="1440"/>
      </w:pPr>
      <w:r>
        <w:t>Office: 703-993-3923</w:t>
      </w:r>
    </w:p>
    <w:p w14:paraId="73059F8D" w14:textId="4865C2D7" w:rsidR="00367F81" w:rsidRDefault="00E259D5" w:rsidP="00447839">
      <w:pPr>
        <w:spacing w:after="0" w:line="240" w:lineRule="auto"/>
        <w:ind w:left="1440"/>
      </w:pPr>
      <w:r>
        <w:t xml:space="preserve">Mobile: </w:t>
      </w:r>
      <w:r w:rsidR="00367F81">
        <w:t>703-966-5316</w:t>
      </w:r>
    </w:p>
    <w:p w14:paraId="7BC6063E" w14:textId="59070699" w:rsidR="001913B5" w:rsidRDefault="001913B5" w:rsidP="00C86127">
      <w:pPr>
        <w:spacing w:after="0" w:line="240" w:lineRule="auto"/>
        <w:rPr>
          <w:b/>
        </w:rPr>
      </w:pPr>
    </w:p>
    <w:p w14:paraId="1EF3B2D0" w14:textId="02A7C59B" w:rsidR="00C86127" w:rsidRDefault="001913B5" w:rsidP="00C86127">
      <w:pPr>
        <w:spacing w:after="0" w:line="240" w:lineRule="auto"/>
      </w:pPr>
      <w:r>
        <w:rPr>
          <w:b/>
        </w:rPr>
        <w:t>L</w:t>
      </w:r>
      <w:r w:rsidR="003860A4">
        <w:rPr>
          <w:b/>
        </w:rPr>
        <w:t>earning</w:t>
      </w:r>
      <w:r w:rsidR="001C3654">
        <w:rPr>
          <w:b/>
        </w:rPr>
        <w:tab/>
      </w:r>
      <w:r w:rsidR="003B7EA9">
        <w:t>Kai Barner (he/him)</w:t>
      </w:r>
      <w:r w:rsidR="00C86127">
        <w:tab/>
      </w:r>
      <w:r w:rsidR="0074520D">
        <w:t xml:space="preserve"> </w:t>
      </w:r>
    </w:p>
    <w:p w14:paraId="061F8C1D" w14:textId="5C91E638" w:rsidR="00C86127" w:rsidRDefault="00C86127" w:rsidP="00C86127">
      <w:pPr>
        <w:spacing w:after="0" w:line="240" w:lineRule="auto"/>
      </w:pPr>
      <w:r w:rsidRPr="00C86127">
        <w:rPr>
          <w:b/>
        </w:rPr>
        <w:t>Assistant:</w:t>
      </w:r>
      <w:r>
        <w:tab/>
      </w:r>
      <w:r w:rsidR="003B7EA9">
        <w:t>Exploratory Hall, Room 2400 C/D</w:t>
      </w:r>
    </w:p>
    <w:p w14:paraId="6439E249" w14:textId="612A953E" w:rsidR="003B7EA9" w:rsidRDefault="003B7EA9" w:rsidP="00C86127">
      <w:pPr>
        <w:spacing w:after="0" w:line="240" w:lineRule="auto"/>
      </w:pPr>
      <w:r>
        <w:tab/>
      </w:r>
      <w:r>
        <w:tab/>
      </w:r>
      <w:hyperlink r:id="rId12" w:history="1">
        <w:r w:rsidRPr="00A9330F">
          <w:rPr>
            <w:rStyle w:val="Hyperlink"/>
          </w:rPr>
          <w:t>kbarner2@gmu.edu</w:t>
        </w:r>
      </w:hyperlink>
      <w:r>
        <w:t xml:space="preserve"> </w:t>
      </w:r>
    </w:p>
    <w:p w14:paraId="39AC6342" w14:textId="3CFB560C" w:rsidR="003B7EA9" w:rsidRDefault="003B7EA9" w:rsidP="00C86127">
      <w:pPr>
        <w:spacing w:after="0" w:line="240" w:lineRule="auto"/>
      </w:pPr>
      <w:r>
        <w:tab/>
      </w:r>
      <w:r>
        <w:tab/>
        <w:t xml:space="preserve">Discord: </w:t>
      </w:r>
      <w:hyperlink r:id="rId13" w:history="1">
        <w:r>
          <w:rPr>
            <w:rStyle w:val="Hyperlink"/>
          </w:rPr>
          <w:t>https://discord.gg/neDcCfGBMf</w:t>
        </w:r>
      </w:hyperlink>
    </w:p>
    <w:p w14:paraId="034EF102" w14:textId="70DC7B03" w:rsidR="00763078" w:rsidRDefault="00C86127" w:rsidP="00447839">
      <w:pPr>
        <w:spacing w:after="0" w:line="240" w:lineRule="auto"/>
        <w:rPr>
          <w:b/>
        </w:rPr>
      </w:pPr>
      <w:r>
        <w:tab/>
      </w:r>
      <w:r>
        <w:tab/>
      </w:r>
    </w:p>
    <w:p w14:paraId="4EBBD4A6" w14:textId="28C3E1F0" w:rsidR="008C041A" w:rsidRDefault="0012352B" w:rsidP="00B9083E">
      <w:pPr>
        <w:spacing w:after="0" w:line="240" w:lineRule="auto"/>
        <w:ind w:left="1440" w:hanging="1440"/>
        <w:rPr>
          <w:rFonts w:cstheme="minorHAnsi"/>
          <w:bCs/>
        </w:rPr>
      </w:pPr>
      <w:r w:rsidRPr="000D29D1">
        <w:rPr>
          <w:b/>
        </w:rPr>
        <w:t>Office hours:</w:t>
      </w:r>
      <w:r>
        <w:tab/>
      </w:r>
      <w:r w:rsidR="00C86127">
        <w:t>Lori:</w:t>
      </w:r>
      <w:r w:rsidR="003860A4" w:rsidRPr="003860A4">
        <w:rPr>
          <w:rFonts w:cstheme="minorHAnsi"/>
          <w:bCs/>
        </w:rPr>
        <w:t xml:space="preserve"> Monday</w:t>
      </w:r>
      <w:r w:rsidR="00380B3C">
        <w:rPr>
          <w:rFonts w:cstheme="minorHAnsi"/>
          <w:bCs/>
        </w:rPr>
        <w:t xml:space="preserve"> – </w:t>
      </w:r>
      <w:r w:rsidR="00C66092">
        <w:rPr>
          <w:rFonts w:cstheme="minorHAnsi"/>
          <w:bCs/>
        </w:rPr>
        <w:t>Thursday</w:t>
      </w:r>
      <w:r w:rsidR="00380B3C">
        <w:rPr>
          <w:rFonts w:cstheme="minorHAnsi"/>
          <w:bCs/>
        </w:rPr>
        <w:t xml:space="preserve"> </w:t>
      </w:r>
      <w:r w:rsidR="003860A4" w:rsidRPr="003860A4">
        <w:rPr>
          <w:rFonts w:cstheme="minorHAnsi"/>
          <w:bCs/>
        </w:rPr>
        <w:t>12pm-1</w:t>
      </w:r>
      <w:r w:rsidR="00380B3C">
        <w:rPr>
          <w:rFonts w:cstheme="minorHAnsi"/>
          <w:bCs/>
        </w:rPr>
        <w:t>p</w:t>
      </w:r>
      <w:r w:rsidR="003860A4" w:rsidRPr="003860A4">
        <w:rPr>
          <w:rFonts w:cstheme="minorHAnsi"/>
          <w:bCs/>
        </w:rPr>
        <w:t>m</w:t>
      </w:r>
      <w:r w:rsidR="00380B3C">
        <w:rPr>
          <w:rFonts w:cstheme="minorHAnsi"/>
          <w:bCs/>
        </w:rPr>
        <w:t xml:space="preserve"> and</w:t>
      </w:r>
      <w:r w:rsidR="003860A4" w:rsidRPr="003860A4">
        <w:rPr>
          <w:rFonts w:cstheme="minorHAnsi"/>
          <w:bCs/>
        </w:rPr>
        <w:t xml:space="preserve"> by appointment</w:t>
      </w:r>
      <w:r w:rsidR="003860A4">
        <w:rPr>
          <w:rFonts w:cstheme="minorHAnsi"/>
          <w:bCs/>
        </w:rPr>
        <w:t xml:space="preserve"> in </w:t>
      </w:r>
      <w:r w:rsidR="00380B3C">
        <w:rPr>
          <w:rFonts w:cstheme="minorHAnsi"/>
          <w:bCs/>
        </w:rPr>
        <w:t>2204</w:t>
      </w:r>
      <w:r w:rsidR="003860A4">
        <w:rPr>
          <w:rFonts w:cstheme="minorHAnsi"/>
          <w:bCs/>
        </w:rPr>
        <w:t xml:space="preserve"> Exploratory Hall</w:t>
      </w:r>
    </w:p>
    <w:p w14:paraId="33A57C37" w14:textId="29B7DC48" w:rsidR="00380B3C" w:rsidRPr="00380B3C" w:rsidRDefault="00380B3C" w:rsidP="00B9083E">
      <w:pPr>
        <w:spacing w:after="0" w:line="240" w:lineRule="auto"/>
        <w:ind w:left="1440" w:hanging="1440"/>
        <w:rPr>
          <w:rFonts w:cstheme="minorHAnsi"/>
          <w:bCs/>
        </w:rPr>
      </w:pPr>
      <w:r>
        <w:rPr>
          <w:b/>
        </w:rPr>
        <w:tab/>
      </w:r>
      <w:r w:rsidR="00CF7A46">
        <w:rPr>
          <w:bCs/>
        </w:rPr>
        <w:t>and</w:t>
      </w:r>
      <w:r w:rsidRPr="00380B3C">
        <w:rPr>
          <w:bCs/>
        </w:rPr>
        <w:t xml:space="preserve"> via Zoom Personal Meeting Room at </w:t>
      </w:r>
      <w:hyperlink r:id="rId14" w:history="1">
        <w:r w:rsidRPr="00380B3C">
          <w:rPr>
            <w:rStyle w:val="Hyperlink"/>
            <w:bCs/>
          </w:rPr>
          <w:t>https:</w:t>
        </w:r>
        <w:r w:rsidRPr="00380B3C">
          <w:rPr>
            <w:rStyle w:val="Hyperlink"/>
            <w:rFonts w:cstheme="minorHAnsi"/>
            <w:bCs/>
          </w:rPr>
          <w:t>//gmu.zoom.us/j/2749469680</w:t>
        </w:r>
      </w:hyperlink>
      <w:r w:rsidRPr="00380B3C">
        <w:rPr>
          <w:rFonts w:cstheme="minorHAnsi"/>
          <w:bCs/>
        </w:rPr>
        <w:t xml:space="preserve"> </w:t>
      </w:r>
    </w:p>
    <w:p w14:paraId="687D0651" w14:textId="125928C4" w:rsidR="003860A4" w:rsidRDefault="003860A4" w:rsidP="00B9083E">
      <w:pPr>
        <w:spacing w:after="0" w:line="240" w:lineRule="auto"/>
        <w:ind w:left="1440" w:hanging="1440"/>
      </w:pPr>
    </w:p>
    <w:p w14:paraId="0A51911D" w14:textId="7142148E" w:rsidR="00C86127" w:rsidRDefault="00C86127" w:rsidP="00BA4C07">
      <w:pPr>
        <w:spacing w:after="0" w:line="240" w:lineRule="auto"/>
        <w:ind w:left="1440" w:hanging="1440"/>
      </w:pPr>
      <w:r>
        <w:rPr>
          <w:b/>
        </w:rPr>
        <w:tab/>
      </w:r>
      <w:r w:rsidR="00BA4C07" w:rsidRPr="00BA4C07">
        <w:rPr>
          <w:bCs/>
        </w:rPr>
        <w:t>Kai</w:t>
      </w:r>
      <w:r w:rsidR="003B7EA9">
        <w:rPr>
          <w:bCs/>
        </w:rPr>
        <w:t xml:space="preserve">: Tuesdays and Fridays from </w:t>
      </w:r>
      <w:r w:rsidRPr="00C66092">
        <w:rPr>
          <w:highlight w:val="yellow"/>
        </w:rPr>
        <w:t xml:space="preserve"> </w:t>
      </w:r>
    </w:p>
    <w:p w14:paraId="7BCFFEBC" w14:textId="19CC22C5" w:rsidR="00447839" w:rsidRDefault="00447839" w:rsidP="00447839">
      <w:pPr>
        <w:spacing w:after="0" w:line="240" w:lineRule="auto"/>
      </w:pPr>
    </w:p>
    <w:p w14:paraId="756C7FD5" w14:textId="2D8404EE" w:rsidR="00B9083E" w:rsidRDefault="00B9083E" w:rsidP="00E259D5">
      <w:pPr>
        <w:spacing w:after="0" w:line="240" w:lineRule="auto"/>
        <w:ind w:left="1440" w:right="-360" w:hanging="1440"/>
      </w:pPr>
      <w:r w:rsidRPr="00A97066">
        <w:rPr>
          <w:b/>
        </w:rPr>
        <w:t>Overview:</w:t>
      </w:r>
      <w:r>
        <w:t xml:space="preserve"> </w:t>
      </w:r>
      <w:r>
        <w:tab/>
      </w:r>
      <w:r w:rsidRPr="00D17305">
        <w:t>GGS 3</w:t>
      </w:r>
      <w:r w:rsidR="00E259D5">
        <w:t>02</w:t>
      </w:r>
      <w:r w:rsidRPr="00D17305">
        <w:t xml:space="preserve"> </w:t>
      </w:r>
      <w:r w:rsidR="00E259D5">
        <w:t xml:space="preserve">introduces applications of observational and modeling techniques to natural hazards and the threat they pose to the world as well as a general introduction to global climate change and </w:t>
      </w:r>
      <w:r w:rsidR="003B7EA9">
        <w:t>its</w:t>
      </w:r>
      <w:r w:rsidR="00E259D5">
        <w:t xml:space="preserve"> impact on regional and local scales.  </w:t>
      </w:r>
      <w:r w:rsidR="00202F3D">
        <w:t>Backgrounds in natural hazards such as earthquakes, tsunamis, volcanoes, landslides/mass movements, ground deformation, severe weather events, climate change, wildfires and space projectiles are discussed, including the anthropogenic components contributing to these hazards</w:t>
      </w:r>
      <w:r w:rsidR="000F14ED">
        <w:t xml:space="preserve"> on scales ranging from global to local environments.</w:t>
      </w:r>
    </w:p>
    <w:p w14:paraId="782844DD" w14:textId="3BE6DA95" w:rsidR="00AC2023" w:rsidRDefault="00AC2023" w:rsidP="00AC2023">
      <w:pPr>
        <w:spacing w:after="0" w:line="240" w:lineRule="auto"/>
        <w:ind w:left="1440"/>
      </w:pPr>
    </w:p>
    <w:p w14:paraId="416B0EE5" w14:textId="4EB8813A" w:rsidR="00AC2023" w:rsidRPr="00AC2023" w:rsidRDefault="00AC2023" w:rsidP="00D34211">
      <w:pPr>
        <w:spacing w:after="0" w:line="240" w:lineRule="auto"/>
        <w:ind w:right="-360"/>
        <w:rPr>
          <w:b/>
          <w:bCs/>
        </w:rPr>
      </w:pPr>
      <w:r w:rsidRPr="00AC2023">
        <w:rPr>
          <w:b/>
          <w:bCs/>
        </w:rPr>
        <w:t xml:space="preserve">Learning Objectives: </w:t>
      </w:r>
    </w:p>
    <w:p w14:paraId="3FEB5BC5" w14:textId="031D6BA7" w:rsidR="00AC2023" w:rsidRPr="00AC2023" w:rsidRDefault="00AC2023" w:rsidP="00D34211">
      <w:pPr>
        <w:pStyle w:val="ListParagraph"/>
        <w:numPr>
          <w:ilvl w:val="0"/>
          <w:numId w:val="6"/>
        </w:numPr>
        <w:ind w:right="-360"/>
        <w:rPr>
          <w:rFonts w:eastAsia="Times New Roman"/>
        </w:rPr>
      </w:pPr>
      <w:r w:rsidRPr="00AC2023">
        <w:rPr>
          <w:rFonts w:eastAsia="Times New Roman"/>
        </w:rPr>
        <w:t xml:space="preserve">Understand </w:t>
      </w:r>
      <w:r w:rsidR="00380B3C">
        <w:rPr>
          <w:rFonts w:eastAsia="Times New Roman"/>
        </w:rPr>
        <w:t xml:space="preserve">data and </w:t>
      </w:r>
      <w:r w:rsidRPr="00AC2023">
        <w:rPr>
          <w:rFonts w:eastAsia="Times New Roman"/>
        </w:rPr>
        <w:t xml:space="preserve">knowledge creation: Students will understand how </w:t>
      </w:r>
      <w:r w:rsidR="00380B3C">
        <w:rPr>
          <w:rFonts w:eastAsia="Times New Roman"/>
        </w:rPr>
        <w:t xml:space="preserve">data and </w:t>
      </w:r>
      <w:r w:rsidRPr="00AC2023">
        <w:rPr>
          <w:rFonts w:eastAsia="Times New Roman"/>
        </w:rPr>
        <w:t xml:space="preserve">knowledge </w:t>
      </w:r>
      <w:r w:rsidR="00380B3C">
        <w:rPr>
          <w:rFonts w:eastAsia="Times New Roman"/>
        </w:rPr>
        <w:t>are</w:t>
      </w:r>
      <w:r w:rsidRPr="00AC2023">
        <w:rPr>
          <w:rFonts w:eastAsia="Times New Roman"/>
        </w:rPr>
        <w:t xml:space="preserve"> generated and communicated, and how </w:t>
      </w:r>
      <w:r w:rsidR="00380B3C">
        <w:rPr>
          <w:rFonts w:eastAsia="Times New Roman"/>
        </w:rPr>
        <w:t>they</w:t>
      </w:r>
      <w:r w:rsidRPr="00AC2023">
        <w:rPr>
          <w:rFonts w:eastAsia="Times New Roman"/>
        </w:rPr>
        <w:t xml:space="preserve"> can be used to address questions or problems in disciplines and in society.</w:t>
      </w:r>
    </w:p>
    <w:p w14:paraId="432C7A18" w14:textId="010EB929" w:rsidR="00AC2023" w:rsidRPr="00AC2023" w:rsidRDefault="00AC2023" w:rsidP="00D34211">
      <w:pPr>
        <w:pStyle w:val="ListParagraph"/>
        <w:numPr>
          <w:ilvl w:val="0"/>
          <w:numId w:val="6"/>
        </w:numPr>
        <w:ind w:right="-360"/>
        <w:rPr>
          <w:rFonts w:eastAsia="Times New Roman"/>
        </w:rPr>
      </w:pPr>
      <w:r w:rsidRPr="00AC2023">
        <w:rPr>
          <w:rFonts w:eastAsia="Times New Roman"/>
        </w:rPr>
        <w:lastRenderedPageBreak/>
        <w:t>Engage multiple perspectives: Students will be able to identify and negotiate multiple perspectives, work collaboratively within and across multiple social and environmental contexts, and engage ethically with their subject and with others.</w:t>
      </w:r>
    </w:p>
    <w:p w14:paraId="1C54C948" w14:textId="0D96A8AC" w:rsidR="00AC2023" w:rsidRPr="00AC2023" w:rsidRDefault="00AC2023" w:rsidP="00D34211">
      <w:pPr>
        <w:pStyle w:val="ListParagraph"/>
        <w:numPr>
          <w:ilvl w:val="0"/>
          <w:numId w:val="6"/>
        </w:numPr>
        <w:ind w:right="-360"/>
        <w:rPr>
          <w:rFonts w:eastAsia="Times New Roman"/>
        </w:rPr>
      </w:pPr>
      <w:r w:rsidRPr="00AC2023">
        <w:rPr>
          <w:rFonts w:eastAsia="Times New Roman"/>
        </w:rPr>
        <w:t>Investigate a meaningful question: Students will use inquiry skills to articulate a question; engage in an inquiry process; and situate the concepts, practices, or results within a broader context.</w:t>
      </w:r>
    </w:p>
    <w:p w14:paraId="7BBA8B78" w14:textId="47DDB782" w:rsidR="00AC2023" w:rsidRPr="00AC2023" w:rsidRDefault="00AC2023" w:rsidP="00D34211">
      <w:pPr>
        <w:pStyle w:val="ListParagraph"/>
        <w:numPr>
          <w:ilvl w:val="0"/>
          <w:numId w:val="7"/>
        </w:numPr>
        <w:ind w:right="-360"/>
        <w:rPr>
          <w:rFonts w:eastAsia="Times New Roman"/>
        </w:rPr>
      </w:pPr>
      <w:r w:rsidRPr="00AC2023">
        <w:rPr>
          <w:rFonts w:eastAsia="Times New Roman"/>
        </w:rPr>
        <w:t>Students will be able to ask increasingly complex questions about significant problems, debates, or challenges.</w:t>
      </w:r>
    </w:p>
    <w:p w14:paraId="3E858343" w14:textId="4C67E33D" w:rsidR="00AC2023" w:rsidRPr="00AC2023" w:rsidRDefault="00AC2023" w:rsidP="00D34211">
      <w:pPr>
        <w:pStyle w:val="ListParagraph"/>
        <w:numPr>
          <w:ilvl w:val="0"/>
          <w:numId w:val="7"/>
        </w:numPr>
        <w:ind w:right="-360"/>
        <w:rPr>
          <w:rFonts w:eastAsia="Times New Roman"/>
        </w:rPr>
      </w:pPr>
      <w:r w:rsidRPr="00AC2023">
        <w:rPr>
          <w:rFonts w:eastAsia="Times New Roman"/>
        </w:rPr>
        <w:t>Students will be able to evaluate and choose inquiry methods that are appropriate to a project.</w:t>
      </w:r>
    </w:p>
    <w:p w14:paraId="2309872B" w14:textId="68338387" w:rsidR="00AC2023" w:rsidRDefault="00AC2023" w:rsidP="00D34211">
      <w:pPr>
        <w:pStyle w:val="ListParagraph"/>
        <w:numPr>
          <w:ilvl w:val="0"/>
          <w:numId w:val="7"/>
        </w:numPr>
        <w:ind w:right="-360"/>
        <w:rPr>
          <w:rFonts w:eastAsia="Times New Roman"/>
        </w:rPr>
      </w:pPr>
      <w:r w:rsidRPr="00AC2023">
        <w:rPr>
          <w:rFonts w:eastAsia="Times New Roman"/>
        </w:rPr>
        <w:t>Students will be able to explain how a project has value to local, civic, professional, scholarly, or global contexts.</w:t>
      </w:r>
    </w:p>
    <w:p w14:paraId="56FC3F83" w14:textId="77777777" w:rsidR="00E259D5" w:rsidRDefault="00E259D5" w:rsidP="00D34211">
      <w:pPr>
        <w:pStyle w:val="ListParagraph"/>
        <w:ind w:left="1080" w:right="-360"/>
        <w:rPr>
          <w:rFonts w:eastAsia="Times New Roman"/>
        </w:rPr>
      </w:pPr>
    </w:p>
    <w:p w14:paraId="2F54952C" w14:textId="77777777" w:rsidR="00E259D5" w:rsidRPr="008464C0" w:rsidRDefault="00E259D5" w:rsidP="00E259D5">
      <w:pPr>
        <w:rPr>
          <w:rFonts w:cstheme="minorHAnsi"/>
          <w:bCs/>
          <w:u w:val="single"/>
        </w:rPr>
      </w:pPr>
      <w:r w:rsidRPr="008464C0">
        <w:rPr>
          <w:rFonts w:cstheme="minorHAnsi"/>
          <w:bCs/>
          <w:u w:val="single"/>
        </w:rPr>
        <w:t>Green Leaf Sustainability-Related</w:t>
      </w:r>
    </w:p>
    <w:p w14:paraId="5AEB7F91" w14:textId="3578B415" w:rsidR="00E259D5" w:rsidRDefault="00E259D5" w:rsidP="00E259D5">
      <w:pPr>
        <w:rPr>
          <w:rFonts w:cstheme="minorHAnsi"/>
          <w:b/>
          <w:u w:val="single"/>
        </w:rPr>
      </w:pPr>
      <w:r>
        <w:rPr>
          <w:rFonts w:cstheme="minorHAnsi"/>
        </w:rPr>
        <w:t xml:space="preserve">Green Leaf Sustainability-Related courses “help build knowledge about a component of sustainability (people, planet and profit) or introduce students to sustainability concepts during part of the course.  </w:t>
      </w:r>
      <w:r w:rsidRPr="003B3008">
        <w:rPr>
          <w:rFonts w:cstheme="minorHAnsi"/>
          <w:color w:val="333333"/>
          <w:shd w:val="clear" w:color="auto" w:fill="FFFFFF"/>
        </w:rPr>
        <w:t>They may complement sustainability-focused courses by providing students with in-depth knowledge of a particular aspect or dimension of sustainability (such as the natural environment) or by providing a focus area (such as renewable energy) for a student’s sustainability studies, or they may broaden students’ understanding of sustainability from within different disciplines.</w:t>
      </w:r>
      <w:r>
        <w:rPr>
          <w:rFonts w:cstheme="minorHAnsi"/>
          <w:color w:val="333333"/>
          <w:shd w:val="clear" w:color="auto" w:fill="FFFFFF"/>
        </w:rPr>
        <w:t>”</w:t>
      </w:r>
    </w:p>
    <w:p w14:paraId="1B49CD61" w14:textId="1E9D3F8A" w:rsidR="00246DDC" w:rsidRPr="00AC2023" w:rsidRDefault="00246DDC" w:rsidP="00E259D5">
      <w:pPr>
        <w:pStyle w:val="ListParagraph"/>
        <w:ind w:left="0" w:right="-360"/>
        <w:rPr>
          <w:rFonts w:eastAsia="Times New Roman"/>
        </w:rPr>
      </w:pPr>
    </w:p>
    <w:p w14:paraId="32FB73DC" w14:textId="0BACFD01" w:rsidR="00447839" w:rsidRDefault="000F14ED" w:rsidP="00D34211">
      <w:pPr>
        <w:spacing w:after="0" w:line="240" w:lineRule="auto"/>
        <w:ind w:left="1440" w:right="-360" w:hanging="1440"/>
      </w:pPr>
      <w:r>
        <w:rPr>
          <w:rFonts w:cstheme="minorHAnsi"/>
          <w:noProof/>
          <w:color w:val="333333"/>
          <w:shd w:val="clear" w:color="auto" w:fill="FFFFFF"/>
        </w:rPr>
        <w:drawing>
          <wp:anchor distT="0" distB="0" distL="114300" distR="114300" simplePos="0" relativeHeight="251663360" behindDoc="0" locked="0" layoutInCell="1" allowOverlap="1" wp14:anchorId="522541F9" wp14:editId="4DB6BB85">
            <wp:simplePos x="0" y="0"/>
            <wp:positionH relativeFrom="column">
              <wp:posOffset>4400550</wp:posOffset>
            </wp:positionH>
            <wp:positionV relativeFrom="paragraph">
              <wp:posOffset>12700</wp:posOffset>
            </wp:positionV>
            <wp:extent cx="1393190" cy="1684020"/>
            <wp:effectExtent l="0" t="0" r="0" b="0"/>
            <wp:wrapSquare wrapText="bothSides"/>
            <wp:docPr id="2" name="Picture 2"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3190" cy="1684020"/>
                    </a:xfrm>
                    <a:prstGeom prst="rect">
                      <a:avLst/>
                    </a:prstGeom>
                    <a:noFill/>
                  </pic:spPr>
                </pic:pic>
              </a:graphicData>
            </a:graphic>
            <wp14:sizeRelH relativeFrom="page">
              <wp14:pctWidth>0</wp14:pctWidth>
            </wp14:sizeRelH>
            <wp14:sizeRelV relativeFrom="page">
              <wp14:pctHeight>0</wp14:pctHeight>
            </wp14:sizeRelV>
          </wp:anchor>
        </w:drawing>
      </w:r>
      <w:r w:rsidR="00447839" w:rsidRPr="000D29D1">
        <w:rPr>
          <w:b/>
        </w:rPr>
        <w:t>Required Text:</w:t>
      </w:r>
      <w:r w:rsidR="00447839">
        <w:tab/>
      </w:r>
      <w:r>
        <w:rPr>
          <w:i/>
        </w:rPr>
        <w:t>Natural Hazards and Disasters, 5</w:t>
      </w:r>
      <w:r w:rsidR="00447839" w:rsidRPr="00447839">
        <w:rPr>
          <w:i/>
        </w:rPr>
        <w:t>th Ed</w:t>
      </w:r>
      <w:r w:rsidR="00447839">
        <w:rPr>
          <w:i/>
        </w:rPr>
        <w:t>.</w:t>
      </w:r>
      <w:r w:rsidR="00447839" w:rsidRPr="00447839">
        <w:t xml:space="preserve">, </w:t>
      </w:r>
      <w:r>
        <w:t xml:space="preserve">Hyndman, </w:t>
      </w:r>
      <w:r w:rsidR="00954474">
        <w:t>Donald,</w:t>
      </w:r>
      <w:r>
        <w:t xml:space="preserve"> and David Hyndman</w:t>
      </w:r>
      <w:r w:rsidR="00B9083E">
        <w:t>.</w:t>
      </w:r>
      <w:r w:rsidR="00447839" w:rsidRPr="00447839">
        <w:t xml:space="preserve">  </w:t>
      </w:r>
      <w:r>
        <w:t>Cengage</w:t>
      </w:r>
      <w:r w:rsidR="00447839" w:rsidRPr="00447839">
        <w:t xml:space="preserve"> 201</w:t>
      </w:r>
      <w:r>
        <w:t>7</w:t>
      </w:r>
      <w:r w:rsidR="00447839" w:rsidRPr="00447839">
        <w:t>.</w:t>
      </w:r>
    </w:p>
    <w:p w14:paraId="739885F3" w14:textId="102B486C" w:rsidR="00B9083E" w:rsidRDefault="00B9083E" w:rsidP="00D34211">
      <w:pPr>
        <w:spacing w:after="0" w:line="240" w:lineRule="auto"/>
        <w:ind w:left="1440" w:right="-360" w:hanging="1440"/>
      </w:pPr>
      <w:r>
        <w:rPr>
          <w:b/>
        </w:rPr>
        <w:tab/>
        <w:t>ISBN:</w:t>
      </w:r>
      <w:r>
        <w:t xml:space="preserve"> 978-1-</w:t>
      </w:r>
      <w:r w:rsidR="000F14ED">
        <w:t>305-58169-2</w:t>
      </w:r>
    </w:p>
    <w:p w14:paraId="3D57C2F9" w14:textId="7A1698F4" w:rsidR="004F6BD2" w:rsidRDefault="004F6BD2" w:rsidP="00D34211">
      <w:pPr>
        <w:spacing w:after="0" w:line="240" w:lineRule="auto"/>
        <w:ind w:left="1440" w:right="-360" w:hanging="1440"/>
      </w:pPr>
      <w:r>
        <w:tab/>
        <w:t xml:space="preserve">Textbook website:  </w:t>
      </w:r>
      <w:hyperlink r:id="rId16" w:history="1">
        <w:r w:rsidR="000F14ED" w:rsidRPr="009A5063">
          <w:rPr>
            <w:rStyle w:val="Hyperlink"/>
          </w:rPr>
          <w:t>https://www.cengage.com/c/natural-hazards-and-disasters-5e-hyndman/9781305581692PF/</w:t>
        </w:r>
      </w:hyperlink>
      <w:r w:rsidR="000F14ED">
        <w:t xml:space="preserve"> </w:t>
      </w:r>
    </w:p>
    <w:p w14:paraId="6ADFA27F" w14:textId="2D9B6D9D" w:rsidR="004F6BD2" w:rsidRDefault="004F6BD2" w:rsidP="00D34211">
      <w:pPr>
        <w:spacing w:after="0" w:line="240" w:lineRule="auto"/>
        <w:ind w:left="1440" w:right="-360" w:hanging="1440"/>
      </w:pPr>
      <w:r>
        <w:tab/>
      </w:r>
      <w:r w:rsidR="00C9476C">
        <w:t>Also a</w:t>
      </w:r>
      <w:r w:rsidR="00B9083E">
        <w:t xml:space="preserve">vailable via </w:t>
      </w:r>
      <w:r w:rsidR="000F14ED">
        <w:t xml:space="preserve">the GMU bookstore or </w:t>
      </w:r>
      <w:r w:rsidR="00B9083E">
        <w:t xml:space="preserve">Amazon </w:t>
      </w:r>
    </w:p>
    <w:p w14:paraId="2069CC63" w14:textId="3906BD2D" w:rsidR="00887C3D" w:rsidRPr="00C9476C" w:rsidRDefault="00887C3D" w:rsidP="00D34211">
      <w:pPr>
        <w:spacing w:after="0" w:line="240" w:lineRule="auto"/>
        <w:ind w:left="1440" w:right="-360"/>
        <w:rPr>
          <w:b/>
          <w:u w:val="single"/>
        </w:rPr>
      </w:pPr>
      <w:r w:rsidRPr="00C9476C">
        <w:rPr>
          <w:b/>
          <w:u w:val="single"/>
        </w:rPr>
        <w:t xml:space="preserve">You should do the readings before each </w:t>
      </w:r>
      <w:r w:rsidR="000F14ED">
        <w:rPr>
          <w:b/>
          <w:u w:val="single"/>
        </w:rPr>
        <w:t>Monday</w:t>
      </w:r>
      <w:r w:rsidRPr="00C9476C">
        <w:rPr>
          <w:b/>
          <w:u w:val="single"/>
        </w:rPr>
        <w:t xml:space="preserve"> class period.  It will be much more beneficial to you for lec</w:t>
      </w:r>
      <w:r w:rsidR="004B3B79" w:rsidRPr="00C9476C">
        <w:rPr>
          <w:b/>
          <w:u w:val="single"/>
        </w:rPr>
        <w:t>ture</w:t>
      </w:r>
      <w:r w:rsidR="00954474">
        <w:rPr>
          <w:b/>
          <w:u w:val="single"/>
        </w:rPr>
        <w:t>, in class activities</w:t>
      </w:r>
      <w:r w:rsidR="004C0602">
        <w:rPr>
          <w:b/>
          <w:u w:val="single"/>
        </w:rPr>
        <w:t xml:space="preserve"> and class discussion</w:t>
      </w:r>
      <w:r w:rsidR="00954474">
        <w:rPr>
          <w:b/>
          <w:u w:val="single"/>
        </w:rPr>
        <w:t>.</w:t>
      </w:r>
    </w:p>
    <w:p w14:paraId="5E125471" w14:textId="77777777" w:rsidR="00AC2023" w:rsidRDefault="00AC2023" w:rsidP="004F6BD2">
      <w:pPr>
        <w:spacing w:after="0" w:line="240" w:lineRule="auto"/>
        <w:rPr>
          <w:b/>
        </w:rPr>
      </w:pPr>
    </w:p>
    <w:p w14:paraId="2D131571" w14:textId="77777777" w:rsidR="00D44E26" w:rsidRDefault="00D44E26">
      <w:pPr>
        <w:rPr>
          <w:b/>
        </w:rPr>
      </w:pPr>
      <w:bookmarkStart w:id="1" w:name="_Hlk73377596"/>
      <w:r>
        <w:rPr>
          <w:b/>
        </w:rPr>
        <w:br w:type="page"/>
      </w:r>
    </w:p>
    <w:tbl>
      <w:tblPr>
        <w:tblStyle w:val="GridTable4-Accent1"/>
        <w:tblW w:w="0" w:type="auto"/>
        <w:jc w:val="center"/>
        <w:tblLook w:val="04A0" w:firstRow="1" w:lastRow="0" w:firstColumn="1" w:lastColumn="0" w:noHBand="0" w:noVBand="1"/>
      </w:tblPr>
      <w:tblGrid>
        <w:gridCol w:w="1756"/>
        <w:gridCol w:w="2073"/>
        <w:gridCol w:w="2030"/>
        <w:gridCol w:w="1717"/>
        <w:gridCol w:w="1414"/>
      </w:tblGrid>
      <w:tr w:rsidR="004C0602" w:rsidRPr="00AA6E63" w14:paraId="407AE303" w14:textId="77777777" w:rsidTr="004C060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6" w:type="dxa"/>
          </w:tcPr>
          <w:bookmarkEnd w:id="1"/>
          <w:p w14:paraId="19B6DDE5" w14:textId="77777777" w:rsidR="004C0602" w:rsidRPr="00AA6E63" w:rsidRDefault="004C0602" w:rsidP="00906D6A">
            <w:pPr>
              <w:jc w:val="center"/>
              <w:rPr>
                <w:rFonts w:cstheme="minorHAnsi"/>
                <w:color w:val="auto"/>
              </w:rPr>
            </w:pPr>
            <w:r w:rsidRPr="00AA6E63">
              <w:rPr>
                <w:rFonts w:cstheme="minorHAnsi"/>
                <w:color w:val="auto"/>
              </w:rPr>
              <w:lastRenderedPageBreak/>
              <w:t>Assignment</w:t>
            </w:r>
          </w:p>
        </w:tc>
        <w:tc>
          <w:tcPr>
            <w:tcW w:w="2073" w:type="dxa"/>
          </w:tcPr>
          <w:p w14:paraId="176B6592" w14:textId="77777777" w:rsidR="004C0602" w:rsidRPr="00AA6E63" w:rsidRDefault="004C0602" w:rsidP="00906D6A">
            <w:pPr>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AA6E63">
              <w:rPr>
                <w:rFonts w:cstheme="minorHAnsi"/>
                <w:color w:val="auto"/>
              </w:rPr>
              <w:t>Frequency or Date</w:t>
            </w:r>
          </w:p>
        </w:tc>
        <w:tc>
          <w:tcPr>
            <w:tcW w:w="2030" w:type="dxa"/>
          </w:tcPr>
          <w:p w14:paraId="0E24618B" w14:textId="77777777" w:rsidR="004C0602" w:rsidRPr="00AA6E63" w:rsidRDefault="004C0602" w:rsidP="00906D6A">
            <w:pPr>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AA6E63">
              <w:rPr>
                <w:rFonts w:cstheme="minorHAnsi"/>
                <w:color w:val="auto"/>
              </w:rPr>
              <w:t>Possible Points</w:t>
            </w:r>
          </w:p>
        </w:tc>
        <w:tc>
          <w:tcPr>
            <w:tcW w:w="1717" w:type="dxa"/>
          </w:tcPr>
          <w:p w14:paraId="24BEBA42" w14:textId="77777777" w:rsidR="004C0602" w:rsidRPr="00AA6E63" w:rsidRDefault="004C0602" w:rsidP="00906D6A">
            <w:pPr>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AA6E63">
              <w:rPr>
                <w:rFonts w:cstheme="minorHAnsi"/>
                <w:color w:val="auto"/>
              </w:rPr>
              <w:t>Percent of Total</w:t>
            </w:r>
          </w:p>
        </w:tc>
        <w:tc>
          <w:tcPr>
            <w:tcW w:w="1414" w:type="dxa"/>
          </w:tcPr>
          <w:p w14:paraId="43FC489F" w14:textId="77777777" w:rsidR="004C0602" w:rsidRPr="00AA6E63" w:rsidRDefault="004C0602" w:rsidP="00906D6A">
            <w:pPr>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AA6E63">
              <w:rPr>
                <w:rFonts w:cstheme="minorHAnsi"/>
                <w:color w:val="auto"/>
              </w:rPr>
              <w:t xml:space="preserve">Where </w:t>
            </w:r>
          </w:p>
        </w:tc>
      </w:tr>
      <w:tr w:rsidR="004C0602" w:rsidRPr="00AA6E63" w14:paraId="7EE42245" w14:textId="77777777" w:rsidTr="004C06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6" w:type="dxa"/>
          </w:tcPr>
          <w:p w14:paraId="4563CF78" w14:textId="2B0C4482" w:rsidR="004C0602" w:rsidRPr="00AA6E63" w:rsidRDefault="008618D5" w:rsidP="008618D5">
            <w:pPr>
              <w:jc w:val="center"/>
              <w:rPr>
                <w:rFonts w:cstheme="minorHAnsi"/>
                <w:b w:val="0"/>
                <w:bCs w:val="0"/>
              </w:rPr>
            </w:pPr>
            <w:r>
              <w:rPr>
                <w:rFonts w:cstheme="minorHAnsi"/>
                <w:b w:val="0"/>
                <w:bCs w:val="0"/>
              </w:rPr>
              <w:t xml:space="preserve">2 </w:t>
            </w:r>
            <w:r w:rsidR="004C0602">
              <w:rPr>
                <w:rFonts w:cstheme="minorHAnsi"/>
                <w:b w:val="0"/>
                <w:bCs w:val="0"/>
              </w:rPr>
              <w:t>Research Report</w:t>
            </w:r>
            <w:r>
              <w:rPr>
                <w:rFonts w:cstheme="minorHAnsi"/>
                <w:b w:val="0"/>
                <w:bCs w:val="0"/>
              </w:rPr>
              <w:t>s</w:t>
            </w:r>
          </w:p>
        </w:tc>
        <w:tc>
          <w:tcPr>
            <w:tcW w:w="2073" w:type="dxa"/>
          </w:tcPr>
          <w:p w14:paraId="211AFF38" w14:textId="5DF9153B" w:rsidR="004C0602" w:rsidRPr="00AA6E63" w:rsidRDefault="00954474" w:rsidP="00906D6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 Article Reviews each worth 100 points</w:t>
            </w:r>
          </w:p>
        </w:tc>
        <w:tc>
          <w:tcPr>
            <w:tcW w:w="2030" w:type="dxa"/>
          </w:tcPr>
          <w:p w14:paraId="43443E7A" w14:textId="72221C93" w:rsidR="004C0602" w:rsidRPr="004C0602" w:rsidRDefault="008618D5" w:rsidP="00906D6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r w:rsidR="004C0602" w:rsidRPr="004C0602">
              <w:rPr>
                <w:rFonts w:cstheme="minorHAnsi"/>
              </w:rPr>
              <w:t>00</w:t>
            </w:r>
          </w:p>
        </w:tc>
        <w:tc>
          <w:tcPr>
            <w:tcW w:w="1717" w:type="dxa"/>
          </w:tcPr>
          <w:p w14:paraId="2C1D94D4" w14:textId="54BE903C" w:rsidR="004C0602" w:rsidRPr="00AA6E63" w:rsidRDefault="0094768B" w:rsidP="00906D6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r w:rsidR="004C0602">
              <w:rPr>
                <w:rFonts w:cstheme="minorHAnsi"/>
              </w:rPr>
              <w:t>0</w:t>
            </w:r>
          </w:p>
        </w:tc>
        <w:tc>
          <w:tcPr>
            <w:tcW w:w="1414" w:type="dxa"/>
          </w:tcPr>
          <w:p w14:paraId="05E35FF0" w14:textId="51DC345E" w:rsidR="004C0602" w:rsidRPr="00AA6E63" w:rsidRDefault="00596F46" w:rsidP="00906D6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In Class</w:t>
            </w:r>
          </w:p>
        </w:tc>
      </w:tr>
      <w:tr w:rsidR="004C0602" w:rsidRPr="00AA6E63" w14:paraId="7A118244" w14:textId="77777777" w:rsidTr="004C0602">
        <w:trPr>
          <w:jc w:val="center"/>
        </w:trPr>
        <w:tc>
          <w:tcPr>
            <w:cnfStyle w:val="001000000000" w:firstRow="0" w:lastRow="0" w:firstColumn="1" w:lastColumn="0" w:oddVBand="0" w:evenVBand="0" w:oddHBand="0" w:evenHBand="0" w:firstRowFirstColumn="0" w:firstRowLastColumn="0" w:lastRowFirstColumn="0" w:lastRowLastColumn="0"/>
            <w:tcW w:w="1756" w:type="dxa"/>
          </w:tcPr>
          <w:p w14:paraId="1103B817" w14:textId="46E5FEA7" w:rsidR="004C0602" w:rsidRPr="00AA6E63" w:rsidRDefault="0094768B" w:rsidP="00906D6A">
            <w:pPr>
              <w:jc w:val="center"/>
              <w:rPr>
                <w:rFonts w:cstheme="minorHAnsi"/>
                <w:b w:val="0"/>
                <w:bCs w:val="0"/>
              </w:rPr>
            </w:pPr>
            <w:r>
              <w:rPr>
                <w:rFonts w:cstheme="minorHAnsi"/>
                <w:b w:val="0"/>
                <w:bCs w:val="0"/>
              </w:rPr>
              <w:t>In Class Activity Participation</w:t>
            </w:r>
          </w:p>
        </w:tc>
        <w:tc>
          <w:tcPr>
            <w:tcW w:w="2073" w:type="dxa"/>
          </w:tcPr>
          <w:p w14:paraId="258FFA04" w14:textId="633C7DCA" w:rsidR="004C0602" w:rsidRPr="00AA6E63" w:rsidRDefault="00977933" w:rsidP="00906D6A">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 Activities each worth 20 points</w:t>
            </w:r>
          </w:p>
        </w:tc>
        <w:tc>
          <w:tcPr>
            <w:tcW w:w="2030" w:type="dxa"/>
          </w:tcPr>
          <w:p w14:paraId="1F77351C" w14:textId="17B1674C" w:rsidR="004C0602" w:rsidRPr="00AA6E63" w:rsidRDefault="008618D5" w:rsidP="00906D6A">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100</w:t>
            </w:r>
          </w:p>
        </w:tc>
        <w:tc>
          <w:tcPr>
            <w:tcW w:w="1717" w:type="dxa"/>
          </w:tcPr>
          <w:p w14:paraId="3B3D3BDA" w14:textId="594F5100" w:rsidR="004C0602" w:rsidRPr="00AA6E63" w:rsidRDefault="0094768B" w:rsidP="00906D6A">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r w:rsidR="004C0602">
              <w:rPr>
                <w:rFonts w:cstheme="minorHAnsi"/>
              </w:rPr>
              <w:t>0</w:t>
            </w:r>
          </w:p>
        </w:tc>
        <w:tc>
          <w:tcPr>
            <w:tcW w:w="1414" w:type="dxa"/>
          </w:tcPr>
          <w:p w14:paraId="372DFB61" w14:textId="6BC554BC" w:rsidR="004C0602" w:rsidRPr="00AA6E63" w:rsidRDefault="00596F46" w:rsidP="00906D6A">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In Class</w:t>
            </w:r>
          </w:p>
        </w:tc>
      </w:tr>
      <w:tr w:rsidR="004C0602" w:rsidRPr="00AA6E63" w14:paraId="12517996" w14:textId="77777777" w:rsidTr="004C06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6" w:type="dxa"/>
          </w:tcPr>
          <w:p w14:paraId="32078FB6" w14:textId="09ADA3BC" w:rsidR="004C0602" w:rsidRPr="00AD2CC8" w:rsidRDefault="004C0602" w:rsidP="00906D6A">
            <w:pPr>
              <w:jc w:val="center"/>
              <w:rPr>
                <w:rFonts w:cstheme="minorHAnsi"/>
                <w:b w:val="0"/>
                <w:bCs w:val="0"/>
              </w:rPr>
            </w:pPr>
            <w:r w:rsidRPr="00AA6E63">
              <w:rPr>
                <w:rFonts w:cstheme="minorHAnsi"/>
                <w:b w:val="0"/>
                <w:bCs w:val="0"/>
              </w:rPr>
              <w:t>Exam 1</w:t>
            </w:r>
          </w:p>
        </w:tc>
        <w:tc>
          <w:tcPr>
            <w:tcW w:w="2073" w:type="dxa"/>
          </w:tcPr>
          <w:p w14:paraId="6720FEF3" w14:textId="756651BE" w:rsidR="004C0602" w:rsidRDefault="00954474" w:rsidP="00906D6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March 9, 2022</w:t>
            </w:r>
          </w:p>
        </w:tc>
        <w:tc>
          <w:tcPr>
            <w:tcW w:w="2030" w:type="dxa"/>
          </w:tcPr>
          <w:p w14:paraId="2425DF6F" w14:textId="0B33D417" w:rsidR="004C0602" w:rsidRPr="004C0602" w:rsidRDefault="004C0602" w:rsidP="00906D6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C0602">
              <w:rPr>
                <w:rFonts w:cstheme="minorHAnsi"/>
              </w:rPr>
              <w:t>200</w:t>
            </w:r>
          </w:p>
        </w:tc>
        <w:tc>
          <w:tcPr>
            <w:tcW w:w="1717" w:type="dxa"/>
          </w:tcPr>
          <w:p w14:paraId="5BF95C65" w14:textId="3AE717AD" w:rsidR="004C0602" w:rsidRPr="00AA6E63" w:rsidRDefault="004C0602" w:rsidP="00906D6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20</w:t>
            </w:r>
          </w:p>
        </w:tc>
        <w:tc>
          <w:tcPr>
            <w:tcW w:w="1414" w:type="dxa"/>
          </w:tcPr>
          <w:p w14:paraId="085A7BF1" w14:textId="010C49F1" w:rsidR="004C0602" w:rsidRDefault="00596F46" w:rsidP="00906D6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Blackboard</w:t>
            </w:r>
          </w:p>
        </w:tc>
      </w:tr>
      <w:tr w:rsidR="004C0602" w:rsidRPr="00AA6E63" w14:paraId="49057F6D" w14:textId="77777777" w:rsidTr="004C0602">
        <w:trPr>
          <w:jc w:val="center"/>
        </w:trPr>
        <w:tc>
          <w:tcPr>
            <w:cnfStyle w:val="001000000000" w:firstRow="0" w:lastRow="0" w:firstColumn="1" w:lastColumn="0" w:oddVBand="0" w:evenVBand="0" w:oddHBand="0" w:evenHBand="0" w:firstRowFirstColumn="0" w:firstRowLastColumn="0" w:lastRowFirstColumn="0" w:lastRowLastColumn="0"/>
            <w:tcW w:w="1756" w:type="dxa"/>
          </w:tcPr>
          <w:p w14:paraId="5AB22956" w14:textId="41C373E1" w:rsidR="004C0602" w:rsidRPr="00AA6E63" w:rsidRDefault="004C0602" w:rsidP="00906D6A">
            <w:pPr>
              <w:jc w:val="center"/>
              <w:rPr>
                <w:rFonts w:cstheme="minorHAnsi"/>
                <w:b w:val="0"/>
                <w:bCs w:val="0"/>
              </w:rPr>
            </w:pPr>
            <w:r w:rsidRPr="00AA6E63">
              <w:rPr>
                <w:rFonts w:cstheme="minorHAnsi"/>
                <w:b w:val="0"/>
                <w:bCs w:val="0"/>
              </w:rPr>
              <w:t>Exam 2</w:t>
            </w:r>
            <w:r w:rsidR="0094768B">
              <w:rPr>
                <w:rFonts w:cstheme="minorHAnsi"/>
                <w:b w:val="0"/>
                <w:bCs w:val="0"/>
              </w:rPr>
              <w:t>/Final</w:t>
            </w:r>
          </w:p>
        </w:tc>
        <w:tc>
          <w:tcPr>
            <w:tcW w:w="2073" w:type="dxa"/>
          </w:tcPr>
          <w:p w14:paraId="7FE8AAC5" w14:textId="0A21A756" w:rsidR="004C0602" w:rsidRPr="00AA6E63" w:rsidRDefault="00954474" w:rsidP="00906D6A">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May 11-17, 2022</w:t>
            </w:r>
          </w:p>
        </w:tc>
        <w:tc>
          <w:tcPr>
            <w:tcW w:w="2030" w:type="dxa"/>
          </w:tcPr>
          <w:p w14:paraId="1BEC424D" w14:textId="0710DB42" w:rsidR="004C0602" w:rsidRPr="00AA6E63" w:rsidRDefault="004C0602" w:rsidP="00906D6A">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200</w:t>
            </w:r>
          </w:p>
        </w:tc>
        <w:tc>
          <w:tcPr>
            <w:tcW w:w="1717" w:type="dxa"/>
          </w:tcPr>
          <w:p w14:paraId="51B84BD4" w14:textId="6B6D94A5" w:rsidR="004C0602" w:rsidRPr="00AA6E63" w:rsidRDefault="004C0602" w:rsidP="00906D6A">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20</w:t>
            </w:r>
          </w:p>
        </w:tc>
        <w:tc>
          <w:tcPr>
            <w:tcW w:w="1414" w:type="dxa"/>
          </w:tcPr>
          <w:p w14:paraId="2641E546" w14:textId="688320C9" w:rsidR="004C0602" w:rsidRPr="00AA6E63" w:rsidRDefault="00596F46" w:rsidP="00906D6A">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Blackboard</w:t>
            </w:r>
          </w:p>
        </w:tc>
      </w:tr>
      <w:tr w:rsidR="004C0602" w:rsidRPr="00AA6E63" w14:paraId="49F08EDA" w14:textId="77777777" w:rsidTr="004C06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6" w:type="dxa"/>
          </w:tcPr>
          <w:p w14:paraId="72F65FFF" w14:textId="249948E1" w:rsidR="004C0602" w:rsidRPr="00AA6E63" w:rsidRDefault="004C0602" w:rsidP="00906D6A">
            <w:pPr>
              <w:jc w:val="center"/>
              <w:rPr>
                <w:rFonts w:cstheme="minorHAnsi"/>
                <w:b w:val="0"/>
                <w:bCs w:val="0"/>
              </w:rPr>
            </w:pPr>
            <w:r>
              <w:rPr>
                <w:rFonts w:cstheme="minorHAnsi"/>
                <w:b w:val="0"/>
                <w:bCs w:val="0"/>
              </w:rPr>
              <w:t>Research Paper</w:t>
            </w:r>
          </w:p>
        </w:tc>
        <w:tc>
          <w:tcPr>
            <w:tcW w:w="2073" w:type="dxa"/>
          </w:tcPr>
          <w:p w14:paraId="3D5E2722" w14:textId="5286F9AC" w:rsidR="004C0602" w:rsidRDefault="00596F46" w:rsidP="00906D6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Topic: Feb 9, 2022</w:t>
            </w:r>
          </w:p>
          <w:p w14:paraId="566FF936" w14:textId="13BC9657" w:rsidR="00596F46" w:rsidRDefault="00596F46" w:rsidP="00906D6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Outline: Mar 2, 2022</w:t>
            </w:r>
          </w:p>
          <w:p w14:paraId="7CC0DC4E" w14:textId="44DDBF9F" w:rsidR="00596F46" w:rsidRDefault="00596F46" w:rsidP="00906D6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Draft: April 13, 2022</w:t>
            </w:r>
          </w:p>
          <w:p w14:paraId="70CDACF3" w14:textId="33D50331" w:rsidR="00596F46" w:rsidRPr="00AA6E63" w:rsidRDefault="00596F46" w:rsidP="00906D6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Final: May 4, 2022</w:t>
            </w:r>
          </w:p>
        </w:tc>
        <w:tc>
          <w:tcPr>
            <w:tcW w:w="2030" w:type="dxa"/>
          </w:tcPr>
          <w:p w14:paraId="1BEFE1B5" w14:textId="192B7629" w:rsidR="004C0602" w:rsidRDefault="00596F46" w:rsidP="00906D6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Topic: 25 pts.</w:t>
            </w:r>
          </w:p>
          <w:p w14:paraId="5D9424D6" w14:textId="1DBBE9BF" w:rsidR="00596F46" w:rsidRDefault="00596F46" w:rsidP="00906D6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Outline: 50 pts.</w:t>
            </w:r>
          </w:p>
          <w:p w14:paraId="67056939" w14:textId="58C7B417" w:rsidR="00596F46" w:rsidRDefault="00596F46" w:rsidP="00906D6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Draft: 75 pts.</w:t>
            </w:r>
          </w:p>
          <w:p w14:paraId="1D70D519" w14:textId="0980A1B5" w:rsidR="00596F46" w:rsidRPr="00AA6E63" w:rsidRDefault="00596F46" w:rsidP="00906D6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Final: 150 pts.</w:t>
            </w:r>
          </w:p>
        </w:tc>
        <w:tc>
          <w:tcPr>
            <w:tcW w:w="1717" w:type="dxa"/>
          </w:tcPr>
          <w:p w14:paraId="0CABEC70" w14:textId="77E30DCD" w:rsidR="004C0602" w:rsidRPr="00AA6E63" w:rsidRDefault="004C0602" w:rsidP="00906D6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30</w:t>
            </w:r>
          </w:p>
        </w:tc>
        <w:tc>
          <w:tcPr>
            <w:tcW w:w="1414" w:type="dxa"/>
          </w:tcPr>
          <w:p w14:paraId="3A9A3BAF" w14:textId="3DBBD1CF" w:rsidR="004C0602" w:rsidRPr="00AA6E63" w:rsidRDefault="00596F46" w:rsidP="00906D6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Blackboard</w:t>
            </w:r>
          </w:p>
        </w:tc>
      </w:tr>
      <w:tr w:rsidR="004C0602" w:rsidRPr="00AA6E63" w14:paraId="5C00C050" w14:textId="77777777" w:rsidTr="004C0602">
        <w:trPr>
          <w:jc w:val="center"/>
        </w:trPr>
        <w:tc>
          <w:tcPr>
            <w:cnfStyle w:val="001000000000" w:firstRow="0" w:lastRow="0" w:firstColumn="1" w:lastColumn="0" w:oddVBand="0" w:evenVBand="0" w:oddHBand="0" w:evenHBand="0" w:firstRowFirstColumn="0" w:firstRowLastColumn="0" w:lastRowFirstColumn="0" w:lastRowLastColumn="0"/>
            <w:tcW w:w="1756" w:type="dxa"/>
          </w:tcPr>
          <w:p w14:paraId="7E13C2F2" w14:textId="77777777" w:rsidR="004C0602" w:rsidRPr="00AA6E63" w:rsidRDefault="004C0602" w:rsidP="00906D6A">
            <w:pPr>
              <w:jc w:val="center"/>
              <w:rPr>
                <w:rFonts w:cstheme="minorHAnsi"/>
              </w:rPr>
            </w:pPr>
            <w:r w:rsidRPr="00AA6E63">
              <w:rPr>
                <w:rFonts w:cstheme="minorHAnsi"/>
              </w:rPr>
              <w:t>Total</w:t>
            </w:r>
          </w:p>
        </w:tc>
        <w:tc>
          <w:tcPr>
            <w:tcW w:w="2073" w:type="dxa"/>
          </w:tcPr>
          <w:p w14:paraId="572AC77B" w14:textId="77777777" w:rsidR="004C0602" w:rsidRPr="00AA6E63" w:rsidRDefault="004C0602" w:rsidP="00906D6A">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030" w:type="dxa"/>
          </w:tcPr>
          <w:p w14:paraId="1F33A668" w14:textId="77777777" w:rsidR="004C0602" w:rsidRPr="00AA6E63" w:rsidRDefault="004C0602" w:rsidP="00906D6A">
            <w:pPr>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AA6E63">
              <w:rPr>
                <w:rFonts w:cstheme="minorHAnsi"/>
                <w:b/>
                <w:bCs/>
              </w:rPr>
              <w:t>1000 points</w:t>
            </w:r>
          </w:p>
        </w:tc>
        <w:tc>
          <w:tcPr>
            <w:tcW w:w="1717" w:type="dxa"/>
          </w:tcPr>
          <w:p w14:paraId="1B83ACC4" w14:textId="77777777" w:rsidR="004C0602" w:rsidRPr="00AA6E63" w:rsidRDefault="004C0602" w:rsidP="00906D6A">
            <w:pPr>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AA6E63">
              <w:rPr>
                <w:rFonts w:cstheme="minorHAnsi"/>
                <w:b/>
                <w:bCs/>
              </w:rPr>
              <w:t>100%</w:t>
            </w:r>
          </w:p>
        </w:tc>
        <w:tc>
          <w:tcPr>
            <w:tcW w:w="1414" w:type="dxa"/>
          </w:tcPr>
          <w:p w14:paraId="25878B89" w14:textId="77777777" w:rsidR="004C0602" w:rsidRPr="00AA6E63" w:rsidRDefault="004C0602" w:rsidP="00906D6A">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bl>
    <w:p w14:paraId="3A7465F9" w14:textId="77777777" w:rsidR="006E45CE" w:rsidRDefault="006E45CE" w:rsidP="00246DDC">
      <w:pPr>
        <w:spacing w:after="0" w:line="240" w:lineRule="auto"/>
        <w:ind w:left="1170"/>
      </w:pPr>
    </w:p>
    <w:p w14:paraId="4042A5DF" w14:textId="27BDE12E" w:rsidR="00A50859" w:rsidRDefault="002B7772" w:rsidP="00246DDC">
      <w:pPr>
        <w:spacing w:after="0" w:line="240" w:lineRule="auto"/>
        <w:ind w:left="1170"/>
      </w:pPr>
      <w:r>
        <w:t>Grades will be determined according to the following</w:t>
      </w:r>
      <w:r w:rsidR="009D63EA">
        <w:t xml:space="preserve"> sc</w:t>
      </w:r>
      <w:r w:rsidR="00906A59">
        <w:t>hema</w:t>
      </w:r>
      <w:r w:rsidR="009D63EA">
        <w:t>:</w:t>
      </w:r>
    </w:p>
    <w:p w14:paraId="57E23A45" w14:textId="77777777" w:rsidR="00906A59" w:rsidRPr="00DB5DDB" w:rsidRDefault="009D63EA" w:rsidP="00906A59">
      <w:pPr>
        <w:pStyle w:val="BodyText"/>
        <w:ind w:left="1440" w:right="1605"/>
        <w:jc w:val="center"/>
        <w:rPr>
          <w:rFonts w:asciiTheme="minorHAnsi" w:hAnsiTheme="minorHAnsi"/>
          <w:b/>
          <w:sz w:val="28"/>
          <w:szCs w:val="28"/>
        </w:rPr>
      </w:pPr>
      <w:r>
        <w:t xml:space="preserve"> </w:t>
      </w:r>
      <w:r w:rsidR="00A50859">
        <w:tab/>
      </w:r>
      <w:r w:rsidR="00A50859">
        <w:tab/>
      </w:r>
      <w:r w:rsidR="00B57BBF">
        <w:tab/>
      </w:r>
    </w:p>
    <w:tbl>
      <w:tblPr>
        <w:tblStyle w:val="GridTable4-Accent1"/>
        <w:tblW w:w="0" w:type="auto"/>
        <w:jc w:val="center"/>
        <w:tblLook w:val="04A0" w:firstRow="1" w:lastRow="0" w:firstColumn="1" w:lastColumn="0" w:noHBand="0" w:noVBand="1"/>
      </w:tblPr>
      <w:tblGrid>
        <w:gridCol w:w="2785"/>
        <w:gridCol w:w="1985"/>
        <w:gridCol w:w="1080"/>
      </w:tblGrid>
      <w:tr w:rsidR="00207616" w14:paraId="24EF14D3" w14:textId="253A146B" w:rsidTr="00C23B7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14:paraId="1CE2563D" w14:textId="7D6A0F33" w:rsidR="00207616" w:rsidRDefault="00207616" w:rsidP="00207616">
            <w:pPr>
              <w:pStyle w:val="BodyText"/>
              <w:ind w:left="0" w:right="-1"/>
              <w:jc w:val="center"/>
              <w:rPr>
                <w:rFonts w:asciiTheme="minorHAnsi" w:hAnsiTheme="minorHAnsi"/>
                <w:sz w:val="22"/>
                <w:szCs w:val="22"/>
              </w:rPr>
            </w:pPr>
            <w:r>
              <w:rPr>
                <w:rFonts w:asciiTheme="minorHAnsi" w:hAnsiTheme="minorHAnsi"/>
                <w:sz w:val="22"/>
                <w:szCs w:val="22"/>
              </w:rPr>
              <w:t>Grade</w:t>
            </w:r>
          </w:p>
        </w:tc>
        <w:tc>
          <w:tcPr>
            <w:tcW w:w="1985" w:type="dxa"/>
          </w:tcPr>
          <w:p w14:paraId="32132E97" w14:textId="59B5F1A7" w:rsidR="00207616" w:rsidRDefault="00207616" w:rsidP="00207616">
            <w:pPr>
              <w:pStyle w:val="BodyText"/>
              <w:ind w:left="0" w:right="72"/>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Percentage</w:t>
            </w:r>
          </w:p>
        </w:tc>
        <w:tc>
          <w:tcPr>
            <w:tcW w:w="1080" w:type="dxa"/>
          </w:tcPr>
          <w:p w14:paraId="402E0FC8" w14:textId="15E91FA9" w:rsidR="00207616" w:rsidRDefault="00207616" w:rsidP="00207616">
            <w:pPr>
              <w:pStyle w:val="BodyText"/>
              <w:ind w:left="0" w:right="72"/>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Points</w:t>
            </w:r>
          </w:p>
        </w:tc>
      </w:tr>
      <w:tr w:rsidR="00207616" w14:paraId="6AB4CE69" w14:textId="77777777" w:rsidTr="00C23B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14:paraId="5456C97C" w14:textId="7D520E86" w:rsidR="00207616" w:rsidRDefault="00207616" w:rsidP="00207616">
            <w:pPr>
              <w:pStyle w:val="BodyText"/>
              <w:ind w:left="0" w:right="-1"/>
              <w:rPr>
                <w:rFonts w:asciiTheme="minorHAnsi" w:hAnsiTheme="minorHAnsi"/>
                <w:sz w:val="22"/>
                <w:szCs w:val="22"/>
              </w:rPr>
            </w:pPr>
            <w:r>
              <w:rPr>
                <w:rFonts w:asciiTheme="minorHAnsi" w:hAnsiTheme="minorHAnsi"/>
                <w:sz w:val="22"/>
                <w:szCs w:val="22"/>
              </w:rPr>
              <w:t>A+, GPA 4.00 points earned</w:t>
            </w:r>
          </w:p>
        </w:tc>
        <w:tc>
          <w:tcPr>
            <w:tcW w:w="1985" w:type="dxa"/>
          </w:tcPr>
          <w:p w14:paraId="207C8A4B" w14:textId="50042197" w:rsidR="00207616" w:rsidRDefault="00207616" w:rsidP="00207616">
            <w:pPr>
              <w:pStyle w:val="BodyText"/>
              <w:ind w:left="0" w:right="72"/>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97% and above</w:t>
            </w:r>
          </w:p>
        </w:tc>
        <w:tc>
          <w:tcPr>
            <w:tcW w:w="1080" w:type="dxa"/>
          </w:tcPr>
          <w:p w14:paraId="64D21677" w14:textId="0220CFDD" w:rsidR="00207616" w:rsidRDefault="00C23B70" w:rsidP="00207616">
            <w:pPr>
              <w:pStyle w:val="BodyText"/>
              <w:ind w:left="0" w:right="72"/>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485-500</w:t>
            </w:r>
          </w:p>
        </w:tc>
      </w:tr>
      <w:tr w:rsidR="00207616" w14:paraId="1CB5B3A7" w14:textId="42204D5D" w:rsidTr="00C23B70">
        <w:trPr>
          <w:jc w:val="center"/>
        </w:trPr>
        <w:tc>
          <w:tcPr>
            <w:cnfStyle w:val="001000000000" w:firstRow="0" w:lastRow="0" w:firstColumn="1" w:lastColumn="0" w:oddVBand="0" w:evenVBand="0" w:oddHBand="0" w:evenHBand="0" w:firstRowFirstColumn="0" w:firstRowLastColumn="0" w:lastRowFirstColumn="0" w:lastRowLastColumn="0"/>
            <w:tcW w:w="2785" w:type="dxa"/>
          </w:tcPr>
          <w:p w14:paraId="02FE9E73" w14:textId="77777777" w:rsidR="00207616" w:rsidRDefault="00207616" w:rsidP="00207616">
            <w:pPr>
              <w:pStyle w:val="BodyText"/>
              <w:ind w:left="0" w:right="-1"/>
              <w:rPr>
                <w:rFonts w:asciiTheme="minorHAnsi" w:hAnsiTheme="minorHAnsi"/>
                <w:sz w:val="22"/>
                <w:szCs w:val="22"/>
              </w:rPr>
            </w:pPr>
            <w:r>
              <w:rPr>
                <w:rFonts w:asciiTheme="minorHAnsi" w:hAnsiTheme="minorHAnsi"/>
                <w:sz w:val="22"/>
                <w:szCs w:val="22"/>
              </w:rPr>
              <w:t>A, GPA 4.00 points earned</w:t>
            </w:r>
          </w:p>
        </w:tc>
        <w:tc>
          <w:tcPr>
            <w:tcW w:w="1985" w:type="dxa"/>
          </w:tcPr>
          <w:p w14:paraId="7D11534D" w14:textId="01F68C2C" w:rsidR="00207616" w:rsidRDefault="00207616" w:rsidP="00207616">
            <w:pPr>
              <w:pStyle w:val="BodyText"/>
              <w:ind w:left="0" w:right="72"/>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94% - 96.99%</w:t>
            </w:r>
          </w:p>
        </w:tc>
        <w:tc>
          <w:tcPr>
            <w:tcW w:w="1080" w:type="dxa"/>
          </w:tcPr>
          <w:p w14:paraId="6C44BD3A" w14:textId="2BEC45A3" w:rsidR="00207616" w:rsidRDefault="00C23B70" w:rsidP="00207616">
            <w:pPr>
              <w:pStyle w:val="BodyText"/>
              <w:ind w:left="0" w:right="72"/>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470-484</w:t>
            </w:r>
          </w:p>
        </w:tc>
      </w:tr>
      <w:tr w:rsidR="00207616" w14:paraId="15C99680" w14:textId="241C4F1C" w:rsidTr="00C23B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14:paraId="01B9CFD5" w14:textId="77777777" w:rsidR="00207616" w:rsidRDefault="00207616" w:rsidP="00207616">
            <w:pPr>
              <w:pStyle w:val="BodyText"/>
              <w:ind w:left="0" w:right="-1"/>
              <w:rPr>
                <w:rFonts w:asciiTheme="minorHAnsi" w:hAnsiTheme="minorHAnsi"/>
                <w:sz w:val="22"/>
                <w:szCs w:val="22"/>
              </w:rPr>
            </w:pPr>
            <w:r>
              <w:rPr>
                <w:rFonts w:asciiTheme="minorHAnsi" w:hAnsiTheme="minorHAnsi"/>
                <w:sz w:val="22"/>
                <w:szCs w:val="22"/>
              </w:rPr>
              <w:t>A-, GPA 3.67 points earned</w:t>
            </w:r>
          </w:p>
        </w:tc>
        <w:tc>
          <w:tcPr>
            <w:tcW w:w="1985" w:type="dxa"/>
          </w:tcPr>
          <w:p w14:paraId="5066E0C4" w14:textId="40C38DCD" w:rsidR="00207616" w:rsidRDefault="00207616" w:rsidP="00207616">
            <w:pPr>
              <w:pStyle w:val="BodyText"/>
              <w:ind w:left="0" w:right="72"/>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90% - 93.99%</w:t>
            </w:r>
          </w:p>
        </w:tc>
        <w:tc>
          <w:tcPr>
            <w:tcW w:w="1080" w:type="dxa"/>
          </w:tcPr>
          <w:p w14:paraId="6D13B485" w14:textId="3A5EC537" w:rsidR="00207616" w:rsidRDefault="00C23B70" w:rsidP="00207616">
            <w:pPr>
              <w:pStyle w:val="BodyText"/>
              <w:ind w:left="0" w:right="72"/>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450-469</w:t>
            </w:r>
          </w:p>
        </w:tc>
      </w:tr>
      <w:tr w:rsidR="00207616" w14:paraId="390D2681" w14:textId="280139DE" w:rsidTr="00C23B70">
        <w:trPr>
          <w:jc w:val="center"/>
        </w:trPr>
        <w:tc>
          <w:tcPr>
            <w:cnfStyle w:val="001000000000" w:firstRow="0" w:lastRow="0" w:firstColumn="1" w:lastColumn="0" w:oddVBand="0" w:evenVBand="0" w:oddHBand="0" w:evenHBand="0" w:firstRowFirstColumn="0" w:firstRowLastColumn="0" w:lastRowFirstColumn="0" w:lastRowLastColumn="0"/>
            <w:tcW w:w="2785" w:type="dxa"/>
          </w:tcPr>
          <w:p w14:paraId="719F6811" w14:textId="77777777" w:rsidR="00207616" w:rsidRDefault="00207616" w:rsidP="00207616">
            <w:pPr>
              <w:pStyle w:val="BodyText"/>
              <w:ind w:left="0" w:right="-1"/>
              <w:rPr>
                <w:rFonts w:asciiTheme="minorHAnsi" w:hAnsiTheme="minorHAnsi"/>
                <w:sz w:val="22"/>
                <w:szCs w:val="22"/>
              </w:rPr>
            </w:pPr>
            <w:r>
              <w:rPr>
                <w:rFonts w:asciiTheme="minorHAnsi" w:hAnsiTheme="minorHAnsi"/>
                <w:sz w:val="22"/>
                <w:szCs w:val="22"/>
              </w:rPr>
              <w:t>B+, GPA 3.33 points earned</w:t>
            </w:r>
          </w:p>
        </w:tc>
        <w:tc>
          <w:tcPr>
            <w:tcW w:w="1985" w:type="dxa"/>
          </w:tcPr>
          <w:p w14:paraId="0B683D87" w14:textId="77777777" w:rsidR="00207616" w:rsidRDefault="00207616" w:rsidP="00207616">
            <w:pPr>
              <w:pStyle w:val="BodyText"/>
              <w:ind w:left="0" w:right="72"/>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87% - 89.99%</w:t>
            </w:r>
          </w:p>
        </w:tc>
        <w:tc>
          <w:tcPr>
            <w:tcW w:w="1080" w:type="dxa"/>
          </w:tcPr>
          <w:p w14:paraId="5215D4AF" w14:textId="567CF1DD" w:rsidR="00207616" w:rsidRDefault="00582008" w:rsidP="00207616">
            <w:pPr>
              <w:pStyle w:val="BodyText"/>
              <w:ind w:left="0" w:right="72"/>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435-449</w:t>
            </w:r>
          </w:p>
        </w:tc>
      </w:tr>
      <w:tr w:rsidR="00207616" w14:paraId="600C41C0" w14:textId="2A8D3204" w:rsidTr="00C23B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14:paraId="488B011F" w14:textId="77777777" w:rsidR="00207616" w:rsidRDefault="00207616" w:rsidP="00207616">
            <w:pPr>
              <w:pStyle w:val="BodyText"/>
              <w:ind w:left="0" w:right="-1"/>
              <w:rPr>
                <w:rFonts w:asciiTheme="minorHAnsi" w:hAnsiTheme="minorHAnsi"/>
                <w:sz w:val="22"/>
                <w:szCs w:val="22"/>
              </w:rPr>
            </w:pPr>
            <w:r>
              <w:rPr>
                <w:rFonts w:asciiTheme="minorHAnsi" w:hAnsiTheme="minorHAnsi"/>
                <w:sz w:val="22"/>
                <w:szCs w:val="22"/>
              </w:rPr>
              <w:t>B, GPA 3.00 points earned</w:t>
            </w:r>
          </w:p>
        </w:tc>
        <w:tc>
          <w:tcPr>
            <w:tcW w:w="1985" w:type="dxa"/>
          </w:tcPr>
          <w:p w14:paraId="17B6EF6F" w14:textId="513E64E8" w:rsidR="00207616" w:rsidRDefault="00207616" w:rsidP="00207616">
            <w:pPr>
              <w:pStyle w:val="BodyText"/>
              <w:ind w:left="0" w:right="72"/>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84% - 86.99%</w:t>
            </w:r>
          </w:p>
        </w:tc>
        <w:tc>
          <w:tcPr>
            <w:tcW w:w="1080" w:type="dxa"/>
          </w:tcPr>
          <w:p w14:paraId="05C48146" w14:textId="0AEDE6D2" w:rsidR="00207616" w:rsidRDefault="00582008" w:rsidP="00207616">
            <w:pPr>
              <w:pStyle w:val="BodyText"/>
              <w:ind w:left="0" w:right="72"/>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420-434</w:t>
            </w:r>
          </w:p>
        </w:tc>
      </w:tr>
      <w:tr w:rsidR="00207616" w14:paraId="3D858320" w14:textId="5EA00849" w:rsidTr="00C23B70">
        <w:trPr>
          <w:jc w:val="center"/>
        </w:trPr>
        <w:tc>
          <w:tcPr>
            <w:cnfStyle w:val="001000000000" w:firstRow="0" w:lastRow="0" w:firstColumn="1" w:lastColumn="0" w:oddVBand="0" w:evenVBand="0" w:oddHBand="0" w:evenHBand="0" w:firstRowFirstColumn="0" w:firstRowLastColumn="0" w:lastRowFirstColumn="0" w:lastRowLastColumn="0"/>
            <w:tcW w:w="2785" w:type="dxa"/>
          </w:tcPr>
          <w:p w14:paraId="51434714" w14:textId="77777777" w:rsidR="00207616" w:rsidRDefault="00207616" w:rsidP="00207616">
            <w:pPr>
              <w:pStyle w:val="BodyText"/>
              <w:ind w:left="0" w:right="-1"/>
              <w:rPr>
                <w:rFonts w:asciiTheme="minorHAnsi" w:hAnsiTheme="minorHAnsi"/>
                <w:sz w:val="22"/>
                <w:szCs w:val="22"/>
              </w:rPr>
            </w:pPr>
            <w:r>
              <w:rPr>
                <w:rFonts w:asciiTheme="minorHAnsi" w:hAnsiTheme="minorHAnsi"/>
                <w:sz w:val="22"/>
                <w:szCs w:val="22"/>
              </w:rPr>
              <w:t>B-, GPA 2.67 points earned</w:t>
            </w:r>
          </w:p>
        </w:tc>
        <w:tc>
          <w:tcPr>
            <w:tcW w:w="1985" w:type="dxa"/>
          </w:tcPr>
          <w:p w14:paraId="1D0AAC6D" w14:textId="5F9FD230" w:rsidR="00207616" w:rsidRDefault="00207616" w:rsidP="00207616">
            <w:pPr>
              <w:pStyle w:val="BodyText"/>
              <w:ind w:left="0" w:right="72"/>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80% - 83.99%</w:t>
            </w:r>
          </w:p>
        </w:tc>
        <w:tc>
          <w:tcPr>
            <w:tcW w:w="1080" w:type="dxa"/>
          </w:tcPr>
          <w:p w14:paraId="3C6AB8A7" w14:textId="65AC820A" w:rsidR="00207616" w:rsidRDefault="00C23B70" w:rsidP="00207616">
            <w:pPr>
              <w:pStyle w:val="BodyText"/>
              <w:ind w:left="0" w:right="72"/>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400</w:t>
            </w:r>
            <w:r w:rsidR="00582008">
              <w:rPr>
                <w:rFonts w:asciiTheme="minorHAnsi" w:hAnsiTheme="minorHAnsi"/>
                <w:sz w:val="22"/>
                <w:szCs w:val="22"/>
              </w:rPr>
              <w:t>-419</w:t>
            </w:r>
          </w:p>
        </w:tc>
      </w:tr>
      <w:tr w:rsidR="00207616" w14:paraId="16A887B4" w14:textId="653ABA3A" w:rsidTr="00C23B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14:paraId="46043EF0" w14:textId="77777777" w:rsidR="00207616" w:rsidRDefault="00207616" w:rsidP="00207616">
            <w:pPr>
              <w:pStyle w:val="BodyText"/>
              <w:ind w:left="0" w:right="-1"/>
              <w:rPr>
                <w:rFonts w:asciiTheme="minorHAnsi" w:hAnsiTheme="minorHAnsi"/>
                <w:sz w:val="22"/>
                <w:szCs w:val="22"/>
              </w:rPr>
            </w:pPr>
            <w:r>
              <w:rPr>
                <w:rFonts w:asciiTheme="minorHAnsi" w:hAnsiTheme="minorHAnsi"/>
                <w:sz w:val="22"/>
                <w:szCs w:val="22"/>
              </w:rPr>
              <w:t>C+, GPA 2.33 points earned</w:t>
            </w:r>
          </w:p>
        </w:tc>
        <w:tc>
          <w:tcPr>
            <w:tcW w:w="1985" w:type="dxa"/>
          </w:tcPr>
          <w:p w14:paraId="2BEF4EA3" w14:textId="77777777" w:rsidR="00207616" w:rsidRDefault="00207616" w:rsidP="00207616">
            <w:pPr>
              <w:pStyle w:val="BodyText"/>
              <w:ind w:left="0" w:right="72"/>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77% - 79.99%</w:t>
            </w:r>
          </w:p>
        </w:tc>
        <w:tc>
          <w:tcPr>
            <w:tcW w:w="1080" w:type="dxa"/>
          </w:tcPr>
          <w:p w14:paraId="190741ED" w14:textId="61959053" w:rsidR="00207616" w:rsidRDefault="00582008" w:rsidP="00207616">
            <w:pPr>
              <w:pStyle w:val="BodyText"/>
              <w:ind w:left="0" w:right="72"/>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385-399</w:t>
            </w:r>
          </w:p>
        </w:tc>
      </w:tr>
      <w:tr w:rsidR="00207616" w14:paraId="70BFF315" w14:textId="4678E86E" w:rsidTr="00C23B70">
        <w:trPr>
          <w:jc w:val="center"/>
        </w:trPr>
        <w:tc>
          <w:tcPr>
            <w:cnfStyle w:val="001000000000" w:firstRow="0" w:lastRow="0" w:firstColumn="1" w:lastColumn="0" w:oddVBand="0" w:evenVBand="0" w:oddHBand="0" w:evenHBand="0" w:firstRowFirstColumn="0" w:firstRowLastColumn="0" w:lastRowFirstColumn="0" w:lastRowLastColumn="0"/>
            <w:tcW w:w="2785" w:type="dxa"/>
          </w:tcPr>
          <w:p w14:paraId="5A6AB89D" w14:textId="77777777" w:rsidR="00207616" w:rsidRDefault="00207616" w:rsidP="00207616">
            <w:pPr>
              <w:pStyle w:val="BodyText"/>
              <w:ind w:left="0" w:right="-1"/>
              <w:rPr>
                <w:rFonts w:asciiTheme="minorHAnsi" w:hAnsiTheme="minorHAnsi"/>
                <w:sz w:val="22"/>
                <w:szCs w:val="22"/>
              </w:rPr>
            </w:pPr>
            <w:r>
              <w:rPr>
                <w:rFonts w:asciiTheme="minorHAnsi" w:hAnsiTheme="minorHAnsi"/>
                <w:sz w:val="22"/>
                <w:szCs w:val="22"/>
              </w:rPr>
              <w:t>C, GPA 2.00 points earned</w:t>
            </w:r>
          </w:p>
        </w:tc>
        <w:tc>
          <w:tcPr>
            <w:tcW w:w="1985" w:type="dxa"/>
          </w:tcPr>
          <w:p w14:paraId="4B395007" w14:textId="029CA132" w:rsidR="00207616" w:rsidRDefault="00207616" w:rsidP="00207616">
            <w:pPr>
              <w:pStyle w:val="BodyText"/>
              <w:ind w:left="0" w:right="72"/>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74% - 76.99%</w:t>
            </w:r>
          </w:p>
        </w:tc>
        <w:tc>
          <w:tcPr>
            <w:tcW w:w="1080" w:type="dxa"/>
          </w:tcPr>
          <w:p w14:paraId="27799ACE" w14:textId="7A4EE648" w:rsidR="00207616" w:rsidRDefault="00582008" w:rsidP="00207616">
            <w:pPr>
              <w:pStyle w:val="BodyText"/>
              <w:ind w:left="0" w:right="72"/>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370-384</w:t>
            </w:r>
          </w:p>
        </w:tc>
      </w:tr>
      <w:tr w:rsidR="00207616" w14:paraId="1C179256" w14:textId="7F349850" w:rsidTr="00C23B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14:paraId="0EDD64F8" w14:textId="77777777" w:rsidR="00207616" w:rsidRDefault="00207616" w:rsidP="00207616">
            <w:pPr>
              <w:pStyle w:val="BodyText"/>
              <w:ind w:left="0" w:right="-1"/>
              <w:rPr>
                <w:rFonts w:asciiTheme="minorHAnsi" w:hAnsiTheme="minorHAnsi"/>
                <w:sz w:val="22"/>
                <w:szCs w:val="22"/>
              </w:rPr>
            </w:pPr>
            <w:r>
              <w:rPr>
                <w:rFonts w:asciiTheme="minorHAnsi" w:hAnsiTheme="minorHAnsi"/>
                <w:sz w:val="22"/>
                <w:szCs w:val="22"/>
              </w:rPr>
              <w:t>C-, GPA 1.67 points earned</w:t>
            </w:r>
          </w:p>
        </w:tc>
        <w:tc>
          <w:tcPr>
            <w:tcW w:w="1985" w:type="dxa"/>
          </w:tcPr>
          <w:p w14:paraId="5E7726C7" w14:textId="2C256F5A" w:rsidR="00207616" w:rsidRDefault="00207616" w:rsidP="00207616">
            <w:pPr>
              <w:pStyle w:val="BodyText"/>
              <w:ind w:left="0" w:right="72"/>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70% - 73.99%</w:t>
            </w:r>
          </w:p>
        </w:tc>
        <w:tc>
          <w:tcPr>
            <w:tcW w:w="1080" w:type="dxa"/>
          </w:tcPr>
          <w:p w14:paraId="1FC44035" w14:textId="222FE538" w:rsidR="00207616" w:rsidRDefault="00C23B70" w:rsidP="00207616">
            <w:pPr>
              <w:pStyle w:val="BodyText"/>
              <w:ind w:left="0" w:right="72"/>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350-</w:t>
            </w:r>
            <w:r w:rsidR="00582008">
              <w:rPr>
                <w:rFonts w:asciiTheme="minorHAnsi" w:hAnsiTheme="minorHAnsi"/>
                <w:sz w:val="22"/>
                <w:szCs w:val="22"/>
              </w:rPr>
              <w:t>369</w:t>
            </w:r>
          </w:p>
        </w:tc>
      </w:tr>
      <w:tr w:rsidR="00207616" w14:paraId="255C5FC2" w14:textId="46DFF091" w:rsidTr="00C23B70">
        <w:trPr>
          <w:jc w:val="center"/>
        </w:trPr>
        <w:tc>
          <w:tcPr>
            <w:cnfStyle w:val="001000000000" w:firstRow="0" w:lastRow="0" w:firstColumn="1" w:lastColumn="0" w:oddVBand="0" w:evenVBand="0" w:oddHBand="0" w:evenHBand="0" w:firstRowFirstColumn="0" w:firstRowLastColumn="0" w:lastRowFirstColumn="0" w:lastRowLastColumn="0"/>
            <w:tcW w:w="2785" w:type="dxa"/>
          </w:tcPr>
          <w:p w14:paraId="4F55B240" w14:textId="77777777" w:rsidR="00207616" w:rsidRDefault="00207616" w:rsidP="00207616">
            <w:pPr>
              <w:pStyle w:val="BodyText"/>
              <w:ind w:left="0" w:right="-1"/>
              <w:rPr>
                <w:rFonts w:asciiTheme="minorHAnsi" w:hAnsiTheme="minorHAnsi"/>
                <w:sz w:val="22"/>
                <w:szCs w:val="22"/>
              </w:rPr>
            </w:pPr>
            <w:r>
              <w:rPr>
                <w:rFonts w:asciiTheme="minorHAnsi" w:hAnsiTheme="minorHAnsi"/>
                <w:sz w:val="22"/>
                <w:szCs w:val="22"/>
              </w:rPr>
              <w:t>D, GPA 1.00 points earned</w:t>
            </w:r>
          </w:p>
        </w:tc>
        <w:tc>
          <w:tcPr>
            <w:tcW w:w="1985" w:type="dxa"/>
          </w:tcPr>
          <w:p w14:paraId="25A42641" w14:textId="77777777" w:rsidR="00207616" w:rsidRDefault="00207616" w:rsidP="00207616">
            <w:pPr>
              <w:pStyle w:val="BodyText"/>
              <w:ind w:left="0" w:right="72"/>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60% - 69.99%</w:t>
            </w:r>
          </w:p>
        </w:tc>
        <w:tc>
          <w:tcPr>
            <w:tcW w:w="1080" w:type="dxa"/>
          </w:tcPr>
          <w:p w14:paraId="181CD72D" w14:textId="4A28988B" w:rsidR="00207616" w:rsidRDefault="00582008" w:rsidP="00207616">
            <w:pPr>
              <w:pStyle w:val="BodyText"/>
              <w:ind w:left="0" w:right="72"/>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300-349</w:t>
            </w:r>
          </w:p>
        </w:tc>
      </w:tr>
      <w:tr w:rsidR="00207616" w14:paraId="54320774" w14:textId="25778D6D" w:rsidTr="00C23B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14:paraId="63D26EA4" w14:textId="77777777" w:rsidR="00207616" w:rsidRDefault="00207616" w:rsidP="00207616">
            <w:pPr>
              <w:pStyle w:val="BodyText"/>
              <w:ind w:left="0" w:right="-1"/>
              <w:rPr>
                <w:rFonts w:asciiTheme="minorHAnsi" w:hAnsiTheme="minorHAnsi"/>
                <w:sz w:val="22"/>
                <w:szCs w:val="22"/>
              </w:rPr>
            </w:pPr>
            <w:r>
              <w:rPr>
                <w:rFonts w:asciiTheme="minorHAnsi" w:hAnsiTheme="minorHAnsi"/>
                <w:sz w:val="22"/>
                <w:szCs w:val="22"/>
              </w:rPr>
              <w:t>F, GPA 0.00 points earned</w:t>
            </w:r>
          </w:p>
        </w:tc>
        <w:tc>
          <w:tcPr>
            <w:tcW w:w="1985" w:type="dxa"/>
          </w:tcPr>
          <w:p w14:paraId="1AEB6944" w14:textId="77777777" w:rsidR="00207616" w:rsidRDefault="00207616" w:rsidP="00207616">
            <w:pPr>
              <w:pStyle w:val="BodyText"/>
              <w:ind w:left="0" w:right="72"/>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59.99% and below</w:t>
            </w:r>
          </w:p>
        </w:tc>
        <w:tc>
          <w:tcPr>
            <w:tcW w:w="1080" w:type="dxa"/>
          </w:tcPr>
          <w:p w14:paraId="76794B49" w14:textId="308573B6" w:rsidR="00207616" w:rsidRDefault="00582008" w:rsidP="00207616">
            <w:pPr>
              <w:pStyle w:val="BodyText"/>
              <w:ind w:left="0" w:right="72"/>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0-299</w:t>
            </w:r>
          </w:p>
        </w:tc>
      </w:tr>
    </w:tbl>
    <w:p w14:paraId="1E54DE5C" w14:textId="474A954C" w:rsidR="00532BEA" w:rsidRDefault="00532BEA" w:rsidP="00906A59">
      <w:pPr>
        <w:spacing w:after="0" w:line="240" w:lineRule="auto"/>
        <w:ind w:left="1440"/>
      </w:pPr>
    </w:p>
    <w:p w14:paraId="134E668B" w14:textId="77777777" w:rsidR="002B7D87" w:rsidRDefault="002B7D87" w:rsidP="00906A59">
      <w:pPr>
        <w:spacing w:after="0" w:line="240" w:lineRule="auto"/>
        <w:ind w:left="1440"/>
      </w:pPr>
    </w:p>
    <w:p w14:paraId="548E15E6" w14:textId="77777777" w:rsidR="00EF3B8E" w:rsidRDefault="00EF3B8E" w:rsidP="00D34211">
      <w:pPr>
        <w:spacing w:after="0" w:line="240" w:lineRule="auto"/>
        <w:ind w:left="1440" w:right="-360" w:hanging="1440"/>
        <w:rPr>
          <w:b/>
        </w:rPr>
      </w:pPr>
      <w:r>
        <w:rPr>
          <w:b/>
        </w:rPr>
        <w:t xml:space="preserve">Research </w:t>
      </w:r>
    </w:p>
    <w:p w14:paraId="38E33482" w14:textId="0C33D65F" w:rsidR="00C77879" w:rsidRDefault="00EF3B8E" w:rsidP="00D34211">
      <w:pPr>
        <w:spacing w:after="0" w:line="240" w:lineRule="auto"/>
        <w:ind w:left="1440" w:right="-360" w:hanging="1440"/>
      </w:pPr>
      <w:r>
        <w:rPr>
          <w:b/>
        </w:rPr>
        <w:t>Reports</w:t>
      </w:r>
      <w:r w:rsidR="00A46E04" w:rsidRPr="00C23554">
        <w:rPr>
          <w:b/>
        </w:rPr>
        <w:t>:</w:t>
      </w:r>
      <w:r w:rsidR="00A46E04">
        <w:tab/>
      </w:r>
      <w:r w:rsidR="00C77879">
        <w:t xml:space="preserve">There will be </w:t>
      </w:r>
      <w:r>
        <w:t>2</w:t>
      </w:r>
      <w:r w:rsidR="00C77879">
        <w:t xml:space="preserve"> </w:t>
      </w:r>
      <w:r>
        <w:t xml:space="preserve">Research Reports due on topics of your choice.  Sign up for a date via the </w:t>
      </w:r>
      <w:r w:rsidR="006E6CA1">
        <w:t>Sign-Up</w:t>
      </w:r>
      <w:r>
        <w:t xml:space="preserve"> Genius link </w:t>
      </w:r>
      <w:r w:rsidR="006E6CA1">
        <w:t>(</w:t>
      </w:r>
      <w:r>
        <w:t>posted on our BB Home Page</w:t>
      </w:r>
      <w:r w:rsidR="006E6CA1">
        <w:t xml:space="preserve">) </w:t>
      </w:r>
      <w:r>
        <w:t xml:space="preserve">to present on a particular topic.  Essentially, this is review </w:t>
      </w:r>
      <w:r w:rsidR="006E6CA1">
        <w:t>of</w:t>
      </w:r>
      <w:r>
        <w:t xml:space="preserve"> an article of your choice on that day’s lecture topic and you are required to present the article to the class along with your critique of the article.  Details </w:t>
      </w:r>
      <w:r w:rsidR="006E6CA1">
        <w:t>are in</w:t>
      </w:r>
      <w:r>
        <w:t xml:space="preserve"> the Research Report Discussion Board section of BB.</w:t>
      </w:r>
    </w:p>
    <w:p w14:paraId="7F6224D5" w14:textId="77777777" w:rsidR="00C77879" w:rsidRDefault="00C77879" w:rsidP="00D34211">
      <w:pPr>
        <w:spacing w:after="0" w:line="240" w:lineRule="auto"/>
        <w:ind w:left="1440" w:right="-360" w:hanging="1440"/>
      </w:pPr>
    </w:p>
    <w:p w14:paraId="1A2FFEC5" w14:textId="538FB101" w:rsidR="00D17305" w:rsidRPr="002B7D87" w:rsidRDefault="008E1498" w:rsidP="00D34211">
      <w:pPr>
        <w:spacing w:after="0" w:line="240" w:lineRule="auto"/>
        <w:ind w:left="1440" w:right="-360"/>
        <w:rPr>
          <w:u w:val="single"/>
        </w:rPr>
      </w:pPr>
      <w:r>
        <w:t>Click “Submit” when complete.  You may submit answers as many times as yo</w:t>
      </w:r>
      <w:r w:rsidR="005809F1">
        <w:t>u would like up to the time due,</w:t>
      </w:r>
      <w:r>
        <w:t xml:space="preserve"> though only the final submission will </w:t>
      </w:r>
      <w:r w:rsidR="000D3B64">
        <w:t>be</w:t>
      </w:r>
      <w:r>
        <w:t xml:space="preserve"> grade</w:t>
      </w:r>
      <w:r w:rsidR="000D3B64">
        <w:t>d</w:t>
      </w:r>
      <w:r>
        <w:t>.</w:t>
      </w:r>
      <w:r w:rsidR="002B7D87">
        <w:t xml:space="preserve">  </w:t>
      </w:r>
      <w:r w:rsidR="002B7D87" w:rsidRPr="002B7D87">
        <w:rPr>
          <w:u w:val="single"/>
        </w:rPr>
        <w:t>Once submitted, make sure you KEEP the submission email Blackboard sends you in case of technical issues – it is your proof that you have submitted the lab on time!</w:t>
      </w:r>
    </w:p>
    <w:p w14:paraId="3E4D7B4C" w14:textId="693AA773" w:rsidR="00715B3A" w:rsidRDefault="00715B3A" w:rsidP="00A46E04">
      <w:pPr>
        <w:spacing w:after="0" w:line="240" w:lineRule="auto"/>
        <w:ind w:left="1440"/>
      </w:pPr>
    </w:p>
    <w:p w14:paraId="0A36CC9C" w14:textId="09131D39" w:rsidR="00042C21" w:rsidRDefault="006E6CA1" w:rsidP="00D34211">
      <w:pPr>
        <w:spacing w:after="0" w:line="240" w:lineRule="auto"/>
        <w:ind w:left="1440" w:right="-360"/>
      </w:pPr>
      <w:r>
        <w:t xml:space="preserve">It is important to create your own summary and critique – any instances of plagiarism </w:t>
      </w:r>
      <w:r w:rsidR="00042C21">
        <w:t xml:space="preserve"> will be reported to the Honor Committee and the Office of Academic Integrity in accordance with university policy</w:t>
      </w:r>
      <w:r w:rsidR="00042C21" w:rsidRPr="00D17305">
        <w:t>.</w:t>
      </w:r>
    </w:p>
    <w:p w14:paraId="7EEA9D6E" w14:textId="77777777" w:rsidR="00042C21" w:rsidRDefault="00042C21" w:rsidP="00D34211">
      <w:pPr>
        <w:spacing w:after="0" w:line="240" w:lineRule="auto"/>
        <w:ind w:left="1440" w:right="-360"/>
      </w:pPr>
    </w:p>
    <w:p w14:paraId="6DECBCFA" w14:textId="77777777" w:rsidR="00E00954" w:rsidRDefault="00E00954" w:rsidP="00A46E04">
      <w:pPr>
        <w:spacing w:after="0" w:line="240" w:lineRule="auto"/>
        <w:ind w:left="1440"/>
      </w:pPr>
    </w:p>
    <w:p w14:paraId="040AFA13" w14:textId="46AFA5BB" w:rsidR="00D44E26" w:rsidRDefault="00D44E26" w:rsidP="00B7526B">
      <w:pPr>
        <w:spacing w:after="0" w:line="240" w:lineRule="auto"/>
        <w:ind w:left="1440" w:hanging="1440"/>
      </w:pPr>
    </w:p>
    <w:p w14:paraId="333F2F61" w14:textId="7983DB12" w:rsidR="002A4292" w:rsidRDefault="00D44E26" w:rsidP="00B7526B">
      <w:pPr>
        <w:spacing w:after="0" w:line="240" w:lineRule="auto"/>
        <w:ind w:left="1440" w:hanging="1440"/>
      </w:pPr>
      <w:r w:rsidRPr="00A112E5">
        <w:rPr>
          <w:b/>
          <w:bCs/>
        </w:rPr>
        <w:t>In</w:t>
      </w:r>
      <w:r w:rsidR="002A4292">
        <w:rPr>
          <w:b/>
          <w:bCs/>
        </w:rPr>
        <w:t xml:space="preserve"> </w:t>
      </w:r>
      <w:r w:rsidRPr="00A112E5">
        <w:rPr>
          <w:b/>
          <w:bCs/>
        </w:rPr>
        <w:t>Class</w:t>
      </w:r>
      <w:r w:rsidR="002A4292">
        <w:rPr>
          <w:b/>
          <w:bCs/>
        </w:rPr>
        <w:tab/>
      </w:r>
      <w:r>
        <w:t xml:space="preserve">We will have a combination of </w:t>
      </w:r>
      <w:r w:rsidR="006E6CA1">
        <w:t>5</w:t>
      </w:r>
      <w:r w:rsidR="00A112E5">
        <w:t xml:space="preserve"> </w:t>
      </w:r>
      <w:r>
        <w:t xml:space="preserve">required in class activities that </w:t>
      </w:r>
      <w:r w:rsidR="00A112E5">
        <w:t xml:space="preserve">each </w:t>
      </w:r>
      <w:r>
        <w:t>will count</w:t>
      </w:r>
      <w:r w:rsidR="00A112E5">
        <w:t xml:space="preserve"> 20 </w:t>
      </w:r>
    </w:p>
    <w:p w14:paraId="5B75C4DC" w14:textId="3DA4271A" w:rsidR="00D44E26" w:rsidRDefault="002A4292" w:rsidP="00B7526B">
      <w:pPr>
        <w:spacing w:after="0" w:line="240" w:lineRule="auto"/>
        <w:ind w:left="1440" w:hanging="1440"/>
      </w:pPr>
      <w:r w:rsidRPr="002A4292">
        <w:rPr>
          <w:b/>
          <w:bCs/>
        </w:rPr>
        <w:t>Activities</w:t>
      </w:r>
      <w:r>
        <w:t xml:space="preserve">: </w:t>
      </w:r>
      <w:r>
        <w:tab/>
      </w:r>
      <w:r w:rsidR="00A112E5">
        <w:t xml:space="preserve">points for a total of </w:t>
      </w:r>
      <w:r w:rsidR="006E6CA1">
        <w:t>10</w:t>
      </w:r>
      <w:r w:rsidR="00A112E5">
        <w:t xml:space="preserve">0 points. </w:t>
      </w:r>
      <w:r w:rsidR="00D44E26">
        <w:t xml:space="preserve"> </w:t>
      </w:r>
    </w:p>
    <w:p w14:paraId="4FD3AC61" w14:textId="77777777" w:rsidR="00150637" w:rsidRDefault="00443D49" w:rsidP="00B7526B">
      <w:pPr>
        <w:spacing w:after="0" w:line="240" w:lineRule="auto"/>
        <w:ind w:left="1440" w:hanging="1440"/>
      </w:pPr>
      <w:r>
        <w:tab/>
      </w:r>
    </w:p>
    <w:p w14:paraId="0688D8A3" w14:textId="1F84C4A8" w:rsidR="00150637" w:rsidRDefault="00150637" w:rsidP="00B7526B">
      <w:pPr>
        <w:spacing w:after="0" w:line="240" w:lineRule="auto"/>
        <w:ind w:left="1440" w:hanging="1440"/>
      </w:pPr>
      <w:r w:rsidRPr="00150637">
        <w:rPr>
          <w:b/>
        </w:rPr>
        <w:t>Exams:</w:t>
      </w:r>
      <w:r>
        <w:tab/>
        <w:t>There will be t</w:t>
      </w:r>
      <w:r w:rsidR="00EF3B8E">
        <w:t>wo</w:t>
      </w:r>
      <w:r>
        <w:t xml:space="preserve"> exams for this course</w:t>
      </w:r>
      <w:r w:rsidR="006E6CA1">
        <w:t>, each worth 200 points</w:t>
      </w:r>
      <w:r>
        <w:t xml:space="preserve">.  Exam 1 </w:t>
      </w:r>
      <w:r w:rsidR="00D10509">
        <w:t>will cover Chapters</w:t>
      </w:r>
      <w:r w:rsidR="006E6CA1">
        <w:t xml:space="preserve"> 1-8 and Chapter 19</w:t>
      </w:r>
      <w:r w:rsidR="00D10509">
        <w:t xml:space="preserve">  of the text, </w:t>
      </w:r>
      <w:r>
        <w:t xml:space="preserve">and </w:t>
      </w:r>
      <w:r w:rsidR="00D10509">
        <w:t xml:space="preserve">Exam </w:t>
      </w:r>
      <w:r>
        <w:t>2</w:t>
      </w:r>
      <w:r w:rsidR="00EF3B8E">
        <w:t>/Final Exam</w:t>
      </w:r>
      <w:r>
        <w:t xml:space="preserve"> will </w:t>
      </w:r>
      <w:r w:rsidR="006E6CA1">
        <w:t xml:space="preserve">be comprehensive but focus more intently on </w:t>
      </w:r>
      <w:r w:rsidR="00D10509">
        <w:t>Chapters</w:t>
      </w:r>
      <w:r w:rsidR="006E6CA1">
        <w:t xml:space="preserve"> 9-17</w:t>
      </w:r>
      <w:r w:rsidR="00D10509">
        <w:t xml:space="preserve"> of the text. </w:t>
      </w:r>
    </w:p>
    <w:p w14:paraId="74426B4B" w14:textId="1F03CD36" w:rsidR="00EF3B8E" w:rsidRDefault="00EF3B8E" w:rsidP="00B7526B">
      <w:pPr>
        <w:spacing w:after="0" w:line="240" w:lineRule="auto"/>
        <w:ind w:left="1440" w:hanging="1440"/>
        <w:rPr>
          <w:b/>
        </w:rPr>
      </w:pPr>
      <w:r>
        <w:rPr>
          <w:b/>
        </w:rPr>
        <w:t>Research</w:t>
      </w:r>
    </w:p>
    <w:p w14:paraId="6FE44A02" w14:textId="12F1522A" w:rsidR="00EF3B8E" w:rsidRDefault="00EF3B8E" w:rsidP="00B7526B">
      <w:pPr>
        <w:spacing w:after="0" w:line="240" w:lineRule="auto"/>
        <w:ind w:left="1440" w:hanging="1440"/>
      </w:pPr>
      <w:r>
        <w:rPr>
          <w:b/>
        </w:rPr>
        <w:t>Paper:</w:t>
      </w:r>
    </w:p>
    <w:p w14:paraId="4AEB9F0F" w14:textId="77777777" w:rsidR="00906A59" w:rsidRDefault="00906A59" w:rsidP="00B7526B">
      <w:pPr>
        <w:spacing w:after="0" w:line="240" w:lineRule="auto"/>
        <w:ind w:left="1440" w:hanging="1440"/>
      </w:pPr>
    </w:p>
    <w:p w14:paraId="4C41E4FB" w14:textId="582D5BD3" w:rsidR="00906A59" w:rsidRDefault="00077926" w:rsidP="00077926">
      <w:pPr>
        <w:pStyle w:val="Heading2"/>
      </w:pPr>
      <w:bookmarkStart w:id="2" w:name="_Hlk73378308"/>
      <w:r>
        <w:t xml:space="preserve">Instructor </w:t>
      </w:r>
      <w:r w:rsidR="00906A59">
        <w:t>Policies</w:t>
      </w:r>
    </w:p>
    <w:p w14:paraId="16FA458E" w14:textId="77777777" w:rsidR="00906A59" w:rsidRDefault="00906A59" w:rsidP="00B7526B">
      <w:pPr>
        <w:spacing w:after="0" w:line="240" w:lineRule="auto"/>
        <w:ind w:left="1440" w:hanging="1440"/>
        <w:rPr>
          <w:b/>
          <w:u w:val="single"/>
        </w:rPr>
      </w:pPr>
    </w:p>
    <w:p w14:paraId="0270517C" w14:textId="458F35CB" w:rsidR="00840A4D" w:rsidRPr="00AA6E63" w:rsidRDefault="00077926" w:rsidP="00D34211">
      <w:pPr>
        <w:pStyle w:val="BodyText"/>
        <w:numPr>
          <w:ilvl w:val="0"/>
          <w:numId w:val="8"/>
        </w:numPr>
        <w:ind w:right="-360"/>
        <w:rPr>
          <w:rFonts w:asciiTheme="minorHAnsi" w:hAnsiTheme="minorHAnsi" w:cstheme="minorHAnsi"/>
          <w:sz w:val="22"/>
          <w:szCs w:val="22"/>
        </w:rPr>
      </w:pPr>
      <w:r w:rsidRPr="009D3F84">
        <w:rPr>
          <w:rFonts w:asciiTheme="minorHAnsi" w:hAnsiTheme="minorHAnsi" w:cstheme="minorHAnsi"/>
          <w:b/>
          <w:bCs/>
          <w:sz w:val="22"/>
          <w:szCs w:val="22"/>
        </w:rPr>
        <w:t>Attend</w:t>
      </w:r>
      <w:r>
        <w:rPr>
          <w:rFonts w:asciiTheme="minorHAnsi" w:hAnsiTheme="minorHAnsi" w:cstheme="minorHAnsi"/>
          <w:b/>
          <w:bCs/>
          <w:sz w:val="22"/>
          <w:szCs w:val="22"/>
        </w:rPr>
        <w:t>a</w:t>
      </w:r>
      <w:r w:rsidRPr="009D3F84">
        <w:rPr>
          <w:rFonts w:asciiTheme="minorHAnsi" w:hAnsiTheme="minorHAnsi" w:cstheme="minorHAnsi"/>
          <w:b/>
          <w:bCs/>
          <w:sz w:val="22"/>
          <w:szCs w:val="22"/>
        </w:rPr>
        <w:t>nce</w:t>
      </w:r>
      <w:r w:rsidR="00840A4D" w:rsidRPr="009D3F84">
        <w:rPr>
          <w:rFonts w:asciiTheme="minorHAnsi" w:hAnsiTheme="minorHAnsi" w:cstheme="minorHAnsi"/>
          <w:b/>
          <w:bCs/>
          <w:sz w:val="22"/>
          <w:szCs w:val="22"/>
        </w:rPr>
        <w:t xml:space="preserve"> is key to doing well in this course.</w:t>
      </w:r>
      <w:r w:rsidR="00840A4D" w:rsidRPr="00AA6E63">
        <w:rPr>
          <w:rFonts w:asciiTheme="minorHAnsi" w:hAnsiTheme="minorHAnsi" w:cstheme="minorHAnsi"/>
          <w:sz w:val="22"/>
          <w:szCs w:val="22"/>
        </w:rPr>
        <w:t xml:space="preserve">  Several scientific studies conclusively correlate academic success with regular class attendance. While the instructor does not take attendance for class, there will be 5 unannounced </w:t>
      </w:r>
      <w:r w:rsidR="006E6CA1">
        <w:rPr>
          <w:rFonts w:asciiTheme="minorHAnsi" w:hAnsiTheme="minorHAnsi" w:cstheme="minorHAnsi"/>
          <w:sz w:val="22"/>
          <w:szCs w:val="22"/>
        </w:rPr>
        <w:t>In Class Activities</w:t>
      </w:r>
      <w:r w:rsidR="00840A4D" w:rsidRPr="00AA6E63">
        <w:rPr>
          <w:rFonts w:asciiTheme="minorHAnsi" w:hAnsiTheme="minorHAnsi" w:cstheme="minorHAnsi"/>
          <w:sz w:val="22"/>
          <w:szCs w:val="22"/>
        </w:rPr>
        <w:t xml:space="preserve"> given in class during the  semester, which comprise </w:t>
      </w:r>
      <w:r w:rsidR="006E6CA1">
        <w:rPr>
          <w:rFonts w:asciiTheme="minorHAnsi" w:hAnsiTheme="minorHAnsi" w:cstheme="minorHAnsi"/>
          <w:sz w:val="22"/>
          <w:szCs w:val="22"/>
        </w:rPr>
        <w:t>10</w:t>
      </w:r>
      <w:r w:rsidR="00840A4D">
        <w:rPr>
          <w:rFonts w:asciiTheme="minorHAnsi" w:hAnsiTheme="minorHAnsi" w:cstheme="minorHAnsi"/>
          <w:sz w:val="22"/>
          <w:szCs w:val="22"/>
        </w:rPr>
        <w:t>0 points</w:t>
      </w:r>
      <w:r w:rsidR="00840A4D" w:rsidRPr="00AA6E63">
        <w:rPr>
          <w:rFonts w:asciiTheme="minorHAnsi" w:hAnsiTheme="minorHAnsi" w:cstheme="minorHAnsi"/>
          <w:sz w:val="22"/>
          <w:szCs w:val="22"/>
        </w:rPr>
        <w:t xml:space="preserve"> of the total grade for this class. </w:t>
      </w:r>
      <w:r w:rsidR="00840A4D" w:rsidRPr="00AA6E63">
        <w:rPr>
          <w:rFonts w:asciiTheme="minorHAnsi" w:hAnsiTheme="minorHAnsi" w:cstheme="minorHAnsi"/>
          <w:w w:val="105"/>
          <w:sz w:val="22"/>
          <w:szCs w:val="22"/>
        </w:rPr>
        <w:t>If</w:t>
      </w:r>
      <w:r w:rsidR="00840A4D" w:rsidRPr="00AA6E63">
        <w:rPr>
          <w:rFonts w:asciiTheme="minorHAnsi" w:hAnsiTheme="minorHAnsi" w:cstheme="minorHAnsi"/>
          <w:spacing w:val="3"/>
          <w:w w:val="105"/>
          <w:sz w:val="22"/>
          <w:szCs w:val="22"/>
        </w:rPr>
        <w:t xml:space="preserve"> </w:t>
      </w:r>
      <w:r w:rsidR="00840A4D" w:rsidRPr="00AA6E63">
        <w:rPr>
          <w:rFonts w:asciiTheme="minorHAnsi" w:hAnsiTheme="minorHAnsi" w:cstheme="minorHAnsi"/>
          <w:spacing w:val="-2"/>
          <w:w w:val="105"/>
          <w:sz w:val="22"/>
          <w:szCs w:val="22"/>
        </w:rPr>
        <w:t>y</w:t>
      </w:r>
      <w:r w:rsidR="00840A4D" w:rsidRPr="00AA6E63">
        <w:rPr>
          <w:rFonts w:asciiTheme="minorHAnsi" w:hAnsiTheme="minorHAnsi" w:cstheme="minorHAnsi"/>
          <w:w w:val="105"/>
          <w:sz w:val="22"/>
          <w:szCs w:val="22"/>
        </w:rPr>
        <w:t>ou</w:t>
      </w:r>
      <w:r w:rsidR="00840A4D" w:rsidRPr="00AA6E63">
        <w:rPr>
          <w:rFonts w:asciiTheme="minorHAnsi" w:hAnsiTheme="minorHAnsi" w:cstheme="minorHAnsi"/>
          <w:spacing w:val="2"/>
          <w:w w:val="105"/>
          <w:sz w:val="22"/>
          <w:szCs w:val="22"/>
        </w:rPr>
        <w:t xml:space="preserve"> </w:t>
      </w:r>
      <w:r w:rsidR="00840A4D" w:rsidRPr="00AA6E63">
        <w:rPr>
          <w:rFonts w:asciiTheme="minorHAnsi" w:hAnsiTheme="minorHAnsi" w:cstheme="minorHAnsi"/>
          <w:w w:val="105"/>
          <w:sz w:val="22"/>
          <w:szCs w:val="22"/>
        </w:rPr>
        <w:t>must</w:t>
      </w:r>
      <w:r w:rsidR="00840A4D" w:rsidRPr="00AA6E63">
        <w:rPr>
          <w:rFonts w:asciiTheme="minorHAnsi" w:hAnsiTheme="minorHAnsi" w:cstheme="minorHAnsi"/>
          <w:spacing w:val="3"/>
          <w:w w:val="105"/>
          <w:sz w:val="22"/>
          <w:szCs w:val="22"/>
        </w:rPr>
        <w:t xml:space="preserve"> </w:t>
      </w:r>
      <w:r w:rsidR="00840A4D" w:rsidRPr="00AA6E63">
        <w:rPr>
          <w:rFonts w:asciiTheme="minorHAnsi" w:hAnsiTheme="minorHAnsi" w:cstheme="minorHAnsi"/>
          <w:w w:val="105"/>
          <w:sz w:val="22"/>
          <w:szCs w:val="22"/>
        </w:rPr>
        <w:t>miss</w:t>
      </w:r>
      <w:r w:rsidR="00840A4D" w:rsidRPr="00AA6E63">
        <w:rPr>
          <w:rFonts w:asciiTheme="minorHAnsi" w:hAnsiTheme="minorHAnsi" w:cstheme="minorHAnsi"/>
          <w:spacing w:val="3"/>
          <w:w w:val="105"/>
          <w:sz w:val="22"/>
          <w:szCs w:val="22"/>
        </w:rPr>
        <w:t xml:space="preserve"> </w:t>
      </w:r>
      <w:r w:rsidR="00840A4D" w:rsidRPr="00AA6E63">
        <w:rPr>
          <w:rFonts w:asciiTheme="minorHAnsi" w:hAnsiTheme="minorHAnsi" w:cstheme="minorHAnsi"/>
          <w:w w:val="105"/>
          <w:sz w:val="22"/>
          <w:szCs w:val="22"/>
        </w:rPr>
        <w:t>a</w:t>
      </w:r>
      <w:r w:rsidR="00840A4D" w:rsidRPr="00AA6E63">
        <w:rPr>
          <w:rFonts w:asciiTheme="minorHAnsi" w:hAnsiTheme="minorHAnsi" w:cstheme="minorHAnsi"/>
          <w:spacing w:val="-8"/>
          <w:w w:val="105"/>
          <w:sz w:val="22"/>
          <w:szCs w:val="22"/>
        </w:rPr>
        <w:t xml:space="preserve"> </w:t>
      </w:r>
      <w:r w:rsidR="00840A4D" w:rsidRPr="00AA6E63">
        <w:rPr>
          <w:rFonts w:asciiTheme="minorHAnsi" w:hAnsiTheme="minorHAnsi" w:cstheme="minorHAnsi"/>
          <w:w w:val="105"/>
          <w:sz w:val="22"/>
          <w:szCs w:val="22"/>
        </w:rPr>
        <w:t>cl</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ss</w:t>
      </w:r>
      <w:r w:rsidR="00EC3286">
        <w:rPr>
          <w:rFonts w:asciiTheme="minorHAnsi" w:hAnsiTheme="minorHAnsi" w:cstheme="minorHAnsi"/>
          <w:w w:val="105"/>
          <w:sz w:val="22"/>
          <w:szCs w:val="22"/>
        </w:rPr>
        <w:t>,</w:t>
      </w:r>
      <w:r w:rsidR="00840A4D" w:rsidRPr="00AA6E63">
        <w:rPr>
          <w:rFonts w:asciiTheme="minorHAnsi" w:hAnsiTheme="minorHAnsi" w:cstheme="minorHAnsi"/>
          <w:spacing w:val="3"/>
          <w:w w:val="105"/>
          <w:sz w:val="22"/>
          <w:szCs w:val="22"/>
        </w:rPr>
        <w:t xml:space="preserve"> </w:t>
      </w:r>
      <w:r w:rsidR="00840A4D" w:rsidRPr="00AA6E63">
        <w:rPr>
          <w:rFonts w:asciiTheme="minorHAnsi" w:hAnsiTheme="minorHAnsi" w:cstheme="minorHAnsi"/>
          <w:w w:val="105"/>
          <w:sz w:val="22"/>
          <w:szCs w:val="22"/>
        </w:rPr>
        <w:t>pl</w:t>
      </w:r>
      <w:r w:rsidR="00840A4D" w:rsidRPr="00AA6E63">
        <w:rPr>
          <w:rFonts w:asciiTheme="minorHAnsi" w:hAnsiTheme="minorHAnsi" w:cstheme="minorHAnsi"/>
          <w:spacing w:val="-1"/>
          <w:w w:val="105"/>
          <w:sz w:val="22"/>
          <w:szCs w:val="22"/>
        </w:rPr>
        <w:t>ea</w:t>
      </w:r>
      <w:r w:rsidR="00840A4D" w:rsidRPr="00AA6E63">
        <w:rPr>
          <w:rFonts w:asciiTheme="minorHAnsi" w:hAnsiTheme="minorHAnsi" w:cstheme="minorHAnsi"/>
          <w:w w:val="105"/>
          <w:sz w:val="22"/>
          <w:szCs w:val="22"/>
        </w:rPr>
        <w:t>se</w:t>
      </w:r>
      <w:r w:rsidR="00840A4D" w:rsidRPr="00AA6E63">
        <w:rPr>
          <w:rFonts w:asciiTheme="minorHAnsi" w:hAnsiTheme="minorHAnsi" w:cstheme="minorHAnsi"/>
          <w:spacing w:val="2"/>
          <w:w w:val="105"/>
          <w:sz w:val="22"/>
          <w:szCs w:val="22"/>
        </w:rPr>
        <w:t xml:space="preserve"> </w:t>
      </w:r>
      <w:r w:rsidR="00840A4D" w:rsidRPr="00AA6E63">
        <w:rPr>
          <w:rFonts w:asciiTheme="minorHAnsi" w:hAnsiTheme="minorHAnsi" w:cstheme="minorHAnsi"/>
          <w:w w:val="105"/>
          <w:sz w:val="22"/>
          <w:szCs w:val="22"/>
        </w:rPr>
        <w:t>l</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t</w:t>
      </w:r>
      <w:r w:rsidR="00840A4D" w:rsidRPr="00AA6E63">
        <w:rPr>
          <w:rFonts w:asciiTheme="minorHAnsi" w:hAnsiTheme="minorHAnsi" w:cstheme="minorHAnsi"/>
          <w:spacing w:val="3"/>
          <w:w w:val="105"/>
          <w:sz w:val="22"/>
          <w:szCs w:val="22"/>
        </w:rPr>
        <w:t xml:space="preserve"> </w:t>
      </w:r>
      <w:r w:rsidR="00840A4D" w:rsidRPr="00AA6E63">
        <w:rPr>
          <w:rFonts w:asciiTheme="minorHAnsi" w:hAnsiTheme="minorHAnsi" w:cstheme="minorHAnsi"/>
          <w:w w:val="105"/>
          <w:sz w:val="22"/>
          <w:szCs w:val="22"/>
        </w:rPr>
        <w:t>the</w:t>
      </w:r>
      <w:r w:rsidR="00840A4D" w:rsidRPr="00AA6E63">
        <w:rPr>
          <w:rFonts w:asciiTheme="minorHAnsi" w:hAnsiTheme="minorHAnsi" w:cstheme="minorHAnsi"/>
          <w:w w:val="106"/>
          <w:sz w:val="22"/>
          <w:szCs w:val="22"/>
        </w:rPr>
        <w:t xml:space="preserve"> </w:t>
      </w:r>
      <w:r w:rsidR="00840A4D" w:rsidRPr="00AA6E63">
        <w:rPr>
          <w:rFonts w:asciiTheme="minorHAnsi" w:hAnsiTheme="minorHAnsi" w:cstheme="minorHAnsi"/>
          <w:w w:val="105"/>
          <w:sz w:val="22"/>
          <w:szCs w:val="22"/>
        </w:rPr>
        <w:t>instructor</w:t>
      </w:r>
      <w:r w:rsidR="00840A4D" w:rsidRPr="00AA6E63">
        <w:rPr>
          <w:rFonts w:asciiTheme="minorHAnsi" w:hAnsiTheme="minorHAnsi" w:cstheme="minorHAnsi"/>
          <w:spacing w:val="3"/>
          <w:w w:val="105"/>
          <w:sz w:val="22"/>
          <w:szCs w:val="22"/>
        </w:rPr>
        <w:t xml:space="preserve"> </w:t>
      </w:r>
      <w:r w:rsidR="00840A4D" w:rsidRPr="00AA6E63">
        <w:rPr>
          <w:rFonts w:asciiTheme="minorHAnsi" w:hAnsiTheme="minorHAnsi" w:cstheme="minorHAnsi"/>
          <w:w w:val="105"/>
          <w:sz w:val="22"/>
          <w:szCs w:val="22"/>
        </w:rPr>
        <w:t>know</w:t>
      </w:r>
      <w:r w:rsidR="00840A4D" w:rsidRPr="00AA6E63">
        <w:rPr>
          <w:rFonts w:asciiTheme="minorHAnsi" w:hAnsiTheme="minorHAnsi" w:cstheme="minorHAnsi"/>
          <w:spacing w:val="4"/>
          <w:w w:val="105"/>
          <w:sz w:val="22"/>
          <w:szCs w:val="22"/>
        </w:rPr>
        <w:t xml:space="preserve"> </w:t>
      </w:r>
      <w:r w:rsidR="00840A4D" w:rsidRPr="00077926">
        <w:rPr>
          <w:rFonts w:asciiTheme="minorHAnsi" w:hAnsiTheme="minorHAnsi" w:cstheme="minorHAnsi"/>
          <w:spacing w:val="-1"/>
          <w:w w:val="105"/>
          <w:sz w:val="22"/>
          <w:szCs w:val="22"/>
          <w:u w:val="single"/>
        </w:rPr>
        <w:t>a</w:t>
      </w:r>
      <w:r w:rsidR="00840A4D" w:rsidRPr="00077926">
        <w:rPr>
          <w:rFonts w:asciiTheme="minorHAnsi" w:hAnsiTheme="minorHAnsi" w:cstheme="minorHAnsi"/>
          <w:w w:val="105"/>
          <w:sz w:val="22"/>
          <w:szCs w:val="22"/>
          <w:u w:val="single"/>
        </w:rPr>
        <w:t>h</w:t>
      </w:r>
      <w:r w:rsidR="00840A4D" w:rsidRPr="00077926">
        <w:rPr>
          <w:rFonts w:asciiTheme="minorHAnsi" w:hAnsiTheme="minorHAnsi" w:cstheme="minorHAnsi"/>
          <w:spacing w:val="-1"/>
          <w:w w:val="105"/>
          <w:sz w:val="22"/>
          <w:szCs w:val="22"/>
          <w:u w:val="single"/>
        </w:rPr>
        <w:t>ea</w:t>
      </w:r>
      <w:r w:rsidR="00840A4D" w:rsidRPr="00077926">
        <w:rPr>
          <w:rFonts w:asciiTheme="minorHAnsi" w:hAnsiTheme="minorHAnsi" w:cstheme="minorHAnsi"/>
          <w:w w:val="105"/>
          <w:sz w:val="22"/>
          <w:szCs w:val="22"/>
          <w:u w:val="single"/>
        </w:rPr>
        <w:t>d</w:t>
      </w:r>
      <w:r w:rsidR="00840A4D" w:rsidRPr="00077926">
        <w:rPr>
          <w:rFonts w:asciiTheme="minorHAnsi" w:hAnsiTheme="minorHAnsi" w:cstheme="minorHAnsi"/>
          <w:spacing w:val="3"/>
          <w:w w:val="105"/>
          <w:sz w:val="22"/>
          <w:szCs w:val="22"/>
          <w:u w:val="single"/>
        </w:rPr>
        <w:t xml:space="preserve"> </w:t>
      </w:r>
      <w:r w:rsidR="00840A4D" w:rsidRPr="00077926">
        <w:rPr>
          <w:rFonts w:asciiTheme="minorHAnsi" w:hAnsiTheme="minorHAnsi" w:cstheme="minorHAnsi"/>
          <w:w w:val="105"/>
          <w:sz w:val="22"/>
          <w:szCs w:val="22"/>
          <w:u w:val="single"/>
        </w:rPr>
        <w:t>of</w:t>
      </w:r>
      <w:r w:rsidR="00840A4D" w:rsidRPr="00077926">
        <w:rPr>
          <w:rFonts w:asciiTheme="minorHAnsi" w:hAnsiTheme="minorHAnsi" w:cstheme="minorHAnsi"/>
          <w:spacing w:val="4"/>
          <w:w w:val="105"/>
          <w:sz w:val="22"/>
          <w:szCs w:val="22"/>
          <w:u w:val="single"/>
        </w:rPr>
        <w:t xml:space="preserve"> </w:t>
      </w:r>
      <w:r w:rsidR="00840A4D" w:rsidRPr="00077926">
        <w:rPr>
          <w:rFonts w:asciiTheme="minorHAnsi" w:hAnsiTheme="minorHAnsi" w:cstheme="minorHAnsi"/>
          <w:w w:val="105"/>
          <w:sz w:val="22"/>
          <w:szCs w:val="22"/>
          <w:u w:val="single"/>
        </w:rPr>
        <w:t>tim</w:t>
      </w:r>
      <w:r w:rsidR="00840A4D" w:rsidRPr="00077926">
        <w:rPr>
          <w:rFonts w:asciiTheme="minorHAnsi" w:hAnsiTheme="minorHAnsi" w:cstheme="minorHAnsi"/>
          <w:spacing w:val="-1"/>
          <w:w w:val="105"/>
          <w:sz w:val="22"/>
          <w:szCs w:val="22"/>
          <w:u w:val="single"/>
        </w:rPr>
        <w:t>e</w:t>
      </w:r>
      <w:r w:rsidR="00840A4D" w:rsidRPr="00AA6E63">
        <w:rPr>
          <w:rFonts w:asciiTheme="minorHAnsi" w:hAnsiTheme="minorHAnsi" w:cstheme="minorHAnsi"/>
          <w:w w:val="105"/>
          <w:sz w:val="22"/>
          <w:szCs w:val="22"/>
        </w:rPr>
        <w:t xml:space="preserve"> via email or text message.  It is the </w:t>
      </w:r>
      <w:r w:rsidR="00840A4D" w:rsidRPr="00AA6E63">
        <w:rPr>
          <w:rFonts w:asciiTheme="minorHAnsi" w:hAnsiTheme="minorHAnsi" w:cstheme="minorHAnsi"/>
          <w:w w:val="105"/>
          <w:sz w:val="22"/>
          <w:szCs w:val="22"/>
          <w:u w:val="single"/>
        </w:rPr>
        <w:t>student’s responsibility</w:t>
      </w:r>
      <w:r w:rsidR="00840A4D" w:rsidRPr="00AA6E63">
        <w:rPr>
          <w:rFonts w:asciiTheme="minorHAnsi" w:hAnsiTheme="minorHAnsi" w:cstheme="minorHAnsi"/>
          <w:w w:val="105"/>
          <w:sz w:val="22"/>
          <w:szCs w:val="22"/>
        </w:rPr>
        <w:t xml:space="preserve"> to meet with the instructor to follow up on any missed material.</w:t>
      </w:r>
    </w:p>
    <w:p w14:paraId="29F2A5F0" w14:textId="4946E87F" w:rsidR="00840A4D" w:rsidRDefault="00077926" w:rsidP="00D34211">
      <w:pPr>
        <w:numPr>
          <w:ilvl w:val="0"/>
          <w:numId w:val="8"/>
        </w:numPr>
        <w:spacing w:after="0" w:line="240" w:lineRule="auto"/>
        <w:ind w:right="-360"/>
        <w:contextualSpacing/>
        <w:rPr>
          <w:rFonts w:cstheme="minorHAnsi"/>
        </w:rPr>
      </w:pPr>
      <w:r w:rsidRPr="00077926">
        <w:rPr>
          <w:rFonts w:cstheme="minorHAnsi"/>
          <w:b/>
          <w:bCs/>
        </w:rPr>
        <w:t>Absences:</w:t>
      </w:r>
      <w:r>
        <w:rPr>
          <w:rFonts w:cstheme="minorHAnsi"/>
        </w:rPr>
        <w:t xml:space="preserve"> </w:t>
      </w:r>
      <w:r w:rsidR="00840A4D" w:rsidRPr="00AA6E63">
        <w:rPr>
          <w:rFonts w:cstheme="minorHAnsi"/>
        </w:rPr>
        <w:t xml:space="preserve">Make up exams, </w:t>
      </w:r>
      <w:r>
        <w:rPr>
          <w:rFonts w:cstheme="minorHAnsi"/>
        </w:rPr>
        <w:t xml:space="preserve">make up </w:t>
      </w:r>
      <w:r w:rsidR="00840A4D" w:rsidRPr="00AA6E63">
        <w:rPr>
          <w:rFonts w:cstheme="minorHAnsi"/>
        </w:rPr>
        <w:t>in</w:t>
      </w:r>
      <w:r>
        <w:rPr>
          <w:rFonts w:cstheme="minorHAnsi"/>
        </w:rPr>
        <w:t>-</w:t>
      </w:r>
      <w:r w:rsidR="00840A4D" w:rsidRPr="00AA6E63">
        <w:rPr>
          <w:rFonts w:cstheme="minorHAnsi"/>
        </w:rPr>
        <w:t xml:space="preserve">class quizzes and late submissions </w:t>
      </w:r>
      <w:r>
        <w:rPr>
          <w:rFonts w:cstheme="minorHAnsi"/>
        </w:rPr>
        <w:t>of labs</w:t>
      </w:r>
      <w:r w:rsidR="00840A4D" w:rsidRPr="00AA6E63">
        <w:rPr>
          <w:rFonts w:cstheme="minorHAnsi"/>
        </w:rPr>
        <w:t xml:space="preserve"> and other graded material </w:t>
      </w:r>
      <w:r w:rsidR="00840A4D" w:rsidRPr="009D3F84">
        <w:rPr>
          <w:rFonts w:cstheme="minorHAnsi"/>
          <w:u w:val="single"/>
        </w:rPr>
        <w:t xml:space="preserve">will only be accepted at the discretion of the instructor for </w:t>
      </w:r>
      <w:r w:rsidR="00840A4D" w:rsidRPr="009D3F84">
        <w:rPr>
          <w:rFonts w:cstheme="minorHAnsi"/>
          <w:b/>
          <w:bCs/>
          <w:u w:val="single"/>
        </w:rPr>
        <w:t>DOCUMENTED</w:t>
      </w:r>
      <w:r w:rsidR="00840A4D" w:rsidRPr="009D3F84">
        <w:rPr>
          <w:rFonts w:cstheme="minorHAnsi"/>
          <w:u w:val="single"/>
        </w:rPr>
        <w:t xml:space="preserve"> extenuating circumstances</w:t>
      </w:r>
      <w:r w:rsidR="00840A4D" w:rsidRPr="00AA6E63">
        <w:rPr>
          <w:rFonts w:cstheme="minorHAnsi"/>
        </w:rPr>
        <w:t xml:space="preserve">.  Missed quizzes, exams and late submissions of </w:t>
      </w:r>
      <w:r>
        <w:rPr>
          <w:rFonts w:cstheme="minorHAnsi"/>
        </w:rPr>
        <w:t>labs</w:t>
      </w:r>
      <w:r w:rsidR="00840A4D" w:rsidRPr="00AA6E63">
        <w:rPr>
          <w:rFonts w:cstheme="minorHAnsi"/>
        </w:rPr>
        <w:t xml:space="preserve"> and </w:t>
      </w:r>
      <w:r>
        <w:rPr>
          <w:rFonts w:cstheme="minorHAnsi"/>
        </w:rPr>
        <w:t>other graded work</w:t>
      </w:r>
      <w:r w:rsidR="00840A4D" w:rsidRPr="00AA6E63">
        <w:rPr>
          <w:rFonts w:cstheme="minorHAnsi"/>
        </w:rPr>
        <w:t xml:space="preserve"> will receive a grade of 0 and it is the </w:t>
      </w:r>
      <w:r w:rsidR="00840A4D" w:rsidRPr="00AA6E63">
        <w:rPr>
          <w:rFonts w:cstheme="minorHAnsi"/>
          <w:u w:val="single"/>
        </w:rPr>
        <w:t>student’s responsibility</w:t>
      </w:r>
      <w:r w:rsidR="00840A4D" w:rsidRPr="00AA6E63">
        <w:rPr>
          <w:rFonts w:cstheme="minorHAnsi"/>
        </w:rPr>
        <w:t xml:space="preserve"> to follow up with the instructor regarding a documented extenuating circumstance. </w:t>
      </w:r>
    </w:p>
    <w:p w14:paraId="40522016" w14:textId="363F57E1" w:rsidR="00077926" w:rsidRPr="00AA6E63" w:rsidRDefault="00E57E88" w:rsidP="00D34211">
      <w:pPr>
        <w:numPr>
          <w:ilvl w:val="0"/>
          <w:numId w:val="8"/>
        </w:numPr>
        <w:spacing w:after="0" w:line="240" w:lineRule="auto"/>
        <w:ind w:right="-360"/>
        <w:contextualSpacing/>
        <w:rPr>
          <w:rFonts w:cstheme="minorHAnsi"/>
        </w:rPr>
      </w:pPr>
      <w:r w:rsidRPr="00E57E88">
        <w:rPr>
          <w:rFonts w:cstheme="minorHAnsi"/>
          <w:b/>
          <w:bCs/>
        </w:rPr>
        <w:t>Respect for Others:</w:t>
      </w:r>
      <w:r>
        <w:rPr>
          <w:rFonts w:cstheme="minorHAnsi"/>
        </w:rPr>
        <w:t xml:space="preserve"> </w:t>
      </w:r>
      <w:r w:rsidR="006E6CA1">
        <w:rPr>
          <w:rFonts w:cstheme="minorHAnsi"/>
        </w:rPr>
        <w:t>Frequent</w:t>
      </w:r>
      <w:r w:rsidR="00077926" w:rsidRPr="00AA6E63">
        <w:rPr>
          <w:rFonts w:cstheme="minorHAnsi"/>
        </w:rPr>
        <w:t xml:space="preserve"> discussions </w:t>
      </w:r>
      <w:r w:rsidR="006E6CA1">
        <w:rPr>
          <w:rFonts w:cstheme="minorHAnsi"/>
        </w:rPr>
        <w:t>will</w:t>
      </w:r>
      <w:r w:rsidR="00077926" w:rsidRPr="00AA6E63">
        <w:rPr>
          <w:rFonts w:cstheme="minorHAnsi"/>
        </w:rPr>
        <w:t xml:space="preserve"> occur in class. Please be kind and respectful to fellow students</w:t>
      </w:r>
      <w:r w:rsidR="00077926">
        <w:rPr>
          <w:rFonts w:cstheme="minorHAnsi"/>
        </w:rPr>
        <w:t>, Learning Assistant(s) and the Professor</w:t>
      </w:r>
      <w:r w:rsidR="00077926" w:rsidRPr="00AA6E63">
        <w:rPr>
          <w:rFonts w:cstheme="minorHAnsi"/>
        </w:rPr>
        <w:t>. Remember your audience and use proper professional etiquette and language.</w:t>
      </w:r>
      <w:r w:rsidR="00077926">
        <w:rPr>
          <w:rFonts w:cstheme="minorHAnsi"/>
        </w:rPr>
        <w:t xml:space="preserve">  We all bring our wonderful and unique experiences and perspectives to class.  </w:t>
      </w:r>
      <w:r>
        <w:rPr>
          <w:rFonts w:cstheme="minorHAnsi"/>
        </w:rPr>
        <w:t>A foundation of r</w:t>
      </w:r>
      <w:r w:rsidR="00077926">
        <w:rPr>
          <w:rFonts w:cstheme="minorHAnsi"/>
        </w:rPr>
        <w:t xml:space="preserve">espect and acknowledgement of </w:t>
      </w:r>
      <w:r>
        <w:rPr>
          <w:rFonts w:cstheme="minorHAnsi"/>
        </w:rPr>
        <w:t>diverse perspectives enables everyone to benefit from our collected insights.</w:t>
      </w:r>
    </w:p>
    <w:p w14:paraId="5CD4C241" w14:textId="2E22D350" w:rsidR="00840A4D" w:rsidRPr="00AA6E63" w:rsidRDefault="00840A4D" w:rsidP="00D34211">
      <w:pPr>
        <w:pStyle w:val="ListParagraph"/>
        <w:numPr>
          <w:ilvl w:val="0"/>
          <w:numId w:val="8"/>
        </w:numPr>
        <w:ind w:right="-360"/>
      </w:pPr>
      <w:r w:rsidRPr="00E57E88">
        <w:rPr>
          <w:b/>
          <w:bCs/>
        </w:rPr>
        <w:t>Use of electronic devices</w:t>
      </w:r>
      <w:r w:rsidR="00E57E88" w:rsidRPr="00E57E88">
        <w:rPr>
          <w:b/>
          <w:bCs/>
        </w:rPr>
        <w:t>/cell phones</w:t>
      </w:r>
      <w:r w:rsidRPr="00E57E88">
        <w:rPr>
          <w:b/>
          <w:bCs/>
        </w:rPr>
        <w:t>:</w:t>
      </w:r>
      <w:r w:rsidRPr="00AA6E63">
        <w:t xml:space="preserve"> </w:t>
      </w:r>
      <w:r w:rsidRPr="00EC3286">
        <w:rPr>
          <w:bdr w:val="none" w:sz="0" w:space="0" w:color="auto" w:frame="1"/>
        </w:rPr>
        <w:t>Please do not engage in activities that are unrelated to the class</w:t>
      </w:r>
      <w:r w:rsidR="00E57E88">
        <w:rPr>
          <w:bdr w:val="none" w:sz="0" w:space="0" w:color="auto" w:frame="1"/>
        </w:rPr>
        <w:t xml:space="preserve"> on the class computers and any private electronic devices brought into the classroom.</w:t>
      </w:r>
      <w:r w:rsidRPr="00EC3286">
        <w:rPr>
          <w:bdr w:val="none" w:sz="0" w:space="0" w:color="auto" w:frame="1"/>
        </w:rPr>
        <w:t xml:space="preserve"> </w:t>
      </w:r>
      <w:r w:rsidR="00E57E88">
        <w:rPr>
          <w:bdr w:val="none" w:sz="0" w:space="0" w:color="auto" w:frame="1"/>
        </w:rPr>
        <w:t>Please mute cell phones prior to class commencing.  If you do need to receive an incoming call during the class period, please step outside the classroom to take the call.</w:t>
      </w:r>
    </w:p>
    <w:p w14:paraId="532AD482" w14:textId="574582C9" w:rsidR="00077926" w:rsidRDefault="00E57E88" w:rsidP="00D34211">
      <w:pPr>
        <w:pStyle w:val="ListParagraph"/>
        <w:numPr>
          <w:ilvl w:val="0"/>
          <w:numId w:val="8"/>
        </w:numPr>
        <w:spacing w:after="0" w:line="240" w:lineRule="auto"/>
        <w:ind w:right="-360"/>
        <w:rPr>
          <w:rFonts w:cstheme="minorHAnsi"/>
        </w:rPr>
      </w:pPr>
      <w:r w:rsidRPr="00E57E88">
        <w:rPr>
          <w:rFonts w:cstheme="minorHAnsi"/>
          <w:b/>
          <w:bCs/>
        </w:rPr>
        <w:t>Email policy:</w:t>
      </w:r>
      <w:r>
        <w:rPr>
          <w:rFonts w:cstheme="minorHAnsi"/>
        </w:rPr>
        <w:t xml:space="preserve"> </w:t>
      </w:r>
      <w:r w:rsidR="00077926" w:rsidRPr="00AA6E63">
        <w:rPr>
          <w:rFonts w:cstheme="minorHAnsi"/>
        </w:rPr>
        <w:t>The instructor will return emails and text messages as quickly as possible Monday through Friday. If you send an email on Saturday or Sunday it could be a full 24-48 hours before the instructor is able to respond.</w:t>
      </w:r>
    </w:p>
    <w:bookmarkEnd w:id="2"/>
    <w:p w14:paraId="2182D69B" w14:textId="77777777" w:rsidR="00077926" w:rsidRDefault="00077926" w:rsidP="00D34211">
      <w:pPr>
        <w:ind w:right="-360"/>
        <w:rPr>
          <w:rFonts w:cstheme="minorHAnsi"/>
        </w:rPr>
      </w:pPr>
    </w:p>
    <w:p w14:paraId="673A36DB" w14:textId="2D7CA2EB" w:rsidR="00077926" w:rsidRPr="00077926" w:rsidRDefault="00077926" w:rsidP="00D34211">
      <w:pPr>
        <w:pStyle w:val="Heading2"/>
        <w:ind w:right="-360"/>
      </w:pPr>
      <w:bookmarkStart w:id="3" w:name="_Hlk73378435"/>
      <w:r w:rsidRPr="00077926">
        <w:t>University Policies</w:t>
      </w:r>
    </w:p>
    <w:p w14:paraId="00A7D3F4" w14:textId="7BF25420" w:rsidR="00840A4D" w:rsidRPr="0085344B" w:rsidRDefault="00E57E88" w:rsidP="00D34211">
      <w:pPr>
        <w:pStyle w:val="BodyText"/>
        <w:numPr>
          <w:ilvl w:val="0"/>
          <w:numId w:val="9"/>
        </w:numPr>
        <w:ind w:right="-360"/>
        <w:contextualSpacing/>
        <w:rPr>
          <w:rFonts w:asciiTheme="minorHAnsi" w:hAnsiTheme="minorHAnsi" w:cstheme="minorHAnsi"/>
          <w:sz w:val="22"/>
          <w:szCs w:val="22"/>
        </w:rPr>
      </w:pPr>
      <w:r w:rsidRPr="00E57E88">
        <w:rPr>
          <w:rFonts w:asciiTheme="minorHAnsi" w:hAnsiTheme="minorHAnsi" w:cstheme="minorHAnsi"/>
          <w:b/>
          <w:bCs/>
          <w:w w:val="105"/>
          <w:sz w:val="22"/>
          <w:szCs w:val="22"/>
        </w:rPr>
        <w:t>Catalog</w:t>
      </w:r>
      <w:r w:rsidR="00840A4D" w:rsidRPr="00E57E88">
        <w:rPr>
          <w:rFonts w:asciiTheme="minorHAnsi" w:hAnsiTheme="minorHAnsi" w:cstheme="minorHAnsi"/>
          <w:b/>
          <w:bCs/>
          <w:w w:val="105"/>
          <w:sz w:val="22"/>
          <w:szCs w:val="22"/>
        </w:rPr>
        <w:t>:</w:t>
      </w:r>
      <w:r w:rsidR="00840A4D" w:rsidRPr="00AA6E63">
        <w:rPr>
          <w:rFonts w:asciiTheme="minorHAnsi" w:hAnsiTheme="minorHAnsi" w:cstheme="minorHAnsi"/>
          <w:spacing w:val="5"/>
          <w:w w:val="105"/>
          <w:sz w:val="22"/>
          <w:szCs w:val="22"/>
        </w:rPr>
        <w:t xml:space="preserve"> </w:t>
      </w:r>
      <w:r w:rsidR="00840A4D" w:rsidRPr="00AA6E63">
        <w:rPr>
          <w:rFonts w:asciiTheme="minorHAnsi" w:hAnsiTheme="minorHAnsi" w:cstheme="minorHAnsi"/>
          <w:w w:val="105"/>
          <w:sz w:val="22"/>
          <w:szCs w:val="22"/>
        </w:rPr>
        <w:t>The</w:t>
      </w:r>
      <w:r w:rsidR="00840A4D" w:rsidRPr="00AA6E63">
        <w:rPr>
          <w:rFonts w:asciiTheme="minorHAnsi" w:hAnsiTheme="minorHAnsi" w:cstheme="minorHAnsi"/>
          <w:spacing w:val="5"/>
          <w:w w:val="105"/>
          <w:sz w:val="22"/>
          <w:szCs w:val="22"/>
        </w:rPr>
        <w:t xml:space="preserve"> </w:t>
      </w:r>
      <w:r w:rsidR="00840A4D" w:rsidRPr="00AA6E63">
        <w:rPr>
          <w:rFonts w:asciiTheme="minorHAnsi" w:hAnsiTheme="minorHAnsi" w:cstheme="minorHAnsi"/>
          <w:w w:val="105"/>
          <w:sz w:val="22"/>
          <w:szCs w:val="22"/>
        </w:rPr>
        <w:t>Uni</w:t>
      </w:r>
      <w:r w:rsidR="00840A4D" w:rsidRPr="00AA6E63">
        <w:rPr>
          <w:rFonts w:asciiTheme="minorHAnsi" w:hAnsiTheme="minorHAnsi" w:cstheme="minorHAnsi"/>
          <w:spacing w:val="-2"/>
          <w:w w:val="105"/>
          <w:sz w:val="22"/>
          <w:szCs w:val="22"/>
        </w:rPr>
        <w:t>v</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rsi</w:t>
      </w:r>
      <w:r w:rsidR="00840A4D" w:rsidRPr="00AA6E63">
        <w:rPr>
          <w:rFonts w:asciiTheme="minorHAnsi" w:hAnsiTheme="minorHAnsi" w:cstheme="minorHAnsi"/>
          <w:spacing w:val="-1"/>
          <w:w w:val="105"/>
          <w:sz w:val="22"/>
          <w:szCs w:val="22"/>
        </w:rPr>
        <w:t>t</w:t>
      </w:r>
      <w:r w:rsidR="00840A4D" w:rsidRPr="00AA6E63">
        <w:rPr>
          <w:rFonts w:asciiTheme="minorHAnsi" w:hAnsiTheme="minorHAnsi" w:cstheme="minorHAnsi"/>
          <w:w w:val="105"/>
          <w:sz w:val="22"/>
          <w:szCs w:val="22"/>
        </w:rPr>
        <w:t>y</w:t>
      </w:r>
      <w:r w:rsidR="00840A4D" w:rsidRPr="00AA6E63">
        <w:rPr>
          <w:rFonts w:asciiTheme="minorHAnsi" w:hAnsiTheme="minorHAnsi" w:cstheme="minorHAnsi"/>
          <w:spacing w:val="5"/>
          <w:w w:val="105"/>
          <w:sz w:val="22"/>
          <w:szCs w:val="22"/>
        </w:rPr>
        <w:t xml:space="preserve"> </w:t>
      </w:r>
      <w:r w:rsidR="00840A4D" w:rsidRPr="00AA6E63">
        <w:rPr>
          <w:rFonts w:asciiTheme="minorHAnsi" w:hAnsiTheme="minorHAnsi" w:cstheme="minorHAnsi"/>
          <w:w w:val="105"/>
          <w:sz w:val="22"/>
          <w:szCs w:val="22"/>
        </w:rPr>
        <w:t>C</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t</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log</w:t>
      </w:r>
      <w:r w:rsidR="00840A4D" w:rsidRPr="00AA6E63">
        <w:rPr>
          <w:rFonts w:asciiTheme="minorHAnsi" w:hAnsiTheme="minorHAnsi" w:cstheme="minorHAnsi"/>
          <w:spacing w:val="5"/>
          <w:w w:val="105"/>
          <w:sz w:val="22"/>
          <w:szCs w:val="22"/>
        </w:rPr>
        <w:t xml:space="preserve"> </w:t>
      </w:r>
      <w:r>
        <w:rPr>
          <w:rFonts w:asciiTheme="minorHAnsi" w:hAnsiTheme="minorHAnsi" w:cstheme="minorHAnsi"/>
          <w:spacing w:val="5"/>
          <w:w w:val="105"/>
          <w:sz w:val="22"/>
          <w:szCs w:val="22"/>
        </w:rPr>
        <w:t>(</w:t>
      </w:r>
      <w:hyperlink w:history="1">
        <w:r w:rsidRPr="008F5832">
          <w:rPr>
            <w:rStyle w:val="Hyperlink"/>
            <w:rFonts w:asciiTheme="minorHAnsi" w:hAnsiTheme="minorHAnsi" w:cstheme="minorHAnsi"/>
            <w:w w:val="105"/>
            <w:sz w:val="22"/>
            <w:szCs w:val="22"/>
          </w:rPr>
          <w:t>http://c</w:t>
        </w:r>
        <w:r w:rsidRPr="008F5832">
          <w:rPr>
            <w:rStyle w:val="Hyperlink"/>
            <w:rFonts w:asciiTheme="minorHAnsi" w:hAnsiTheme="minorHAnsi" w:cstheme="minorHAnsi"/>
            <w:spacing w:val="-1"/>
            <w:w w:val="105"/>
            <w:sz w:val="22"/>
            <w:szCs w:val="22"/>
          </w:rPr>
          <w:t>a</w:t>
        </w:r>
        <w:r w:rsidRPr="008F5832">
          <w:rPr>
            <w:rStyle w:val="Hyperlink"/>
            <w:rFonts w:asciiTheme="minorHAnsi" w:hAnsiTheme="minorHAnsi" w:cstheme="minorHAnsi"/>
            <w:w w:val="105"/>
            <w:sz w:val="22"/>
            <w:szCs w:val="22"/>
          </w:rPr>
          <w:t>t</w:t>
        </w:r>
        <w:r w:rsidRPr="008F5832">
          <w:rPr>
            <w:rStyle w:val="Hyperlink"/>
            <w:rFonts w:asciiTheme="minorHAnsi" w:hAnsiTheme="minorHAnsi" w:cstheme="minorHAnsi"/>
            <w:spacing w:val="-1"/>
            <w:w w:val="105"/>
            <w:sz w:val="22"/>
            <w:szCs w:val="22"/>
          </w:rPr>
          <w:t>a</w:t>
        </w:r>
        <w:r w:rsidRPr="008F5832">
          <w:rPr>
            <w:rStyle w:val="Hyperlink"/>
            <w:rFonts w:asciiTheme="minorHAnsi" w:hAnsiTheme="minorHAnsi" w:cstheme="minorHAnsi"/>
            <w:w w:val="105"/>
            <w:sz w:val="22"/>
            <w:szCs w:val="22"/>
          </w:rPr>
          <w:t>log.gmu.edu)</w:t>
        </w:r>
        <w:r w:rsidRPr="008F5832">
          <w:rPr>
            <w:rStyle w:val="Hyperlink"/>
            <w:rFonts w:asciiTheme="minorHAnsi" w:hAnsiTheme="minorHAnsi" w:cstheme="minorHAnsi"/>
            <w:spacing w:val="5"/>
            <w:w w:val="105"/>
            <w:sz w:val="22"/>
            <w:szCs w:val="22"/>
          </w:rPr>
          <w:t xml:space="preserve"> </w:t>
        </w:r>
      </w:hyperlink>
      <w:r w:rsidR="00840A4D" w:rsidRPr="00AA6E63">
        <w:rPr>
          <w:rFonts w:asciiTheme="minorHAnsi" w:hAnsiTheme="minorHAnsi" w:cstheme="minorHAnsi"/>
          <w:w w:val="105"/>
          <w:sz w:val="22"/>
          <w:szCs w:val="22"/>
        </w:rPr>
        <w:t>is</w:t>
      </w:r>
      <w:r w:rsidR="00840A4D" w:rsidRPr="00AA6E63">
        <w:rPr>
          <w:rFonts w:asciiTheme="minorHAnsi" w:hAnsiTheme="minorHAnsi" w:cstheme="minorHAnsi"/>
          <w:spacing w:val="5"/>
          <w:w w:val="105"/>
          <w:sz w:val="22"/>
          <w:szCs w:val="22"/>
        </w:rPr>
        <w:t xml:space="preserve"> </w:t>
      </w:r>
      <w:r w:rsidR="00840A4D" w:rsidRPr="00AA6E63">
        <w:rPr>
          <w:rFonts w:asciiTheme="minorHAnsi" w:hAnsiTheme="minorHAnsi" w:cstheme="minorHAnsi"/>
          <w:w w:val="105"/>
          <w:sz w:val="22"/>
          <w:szCs w:val="22"/>
        </w:rPr>
        <w:t>the</w:t>
      </w:r>
      <w:r w:rsidR="00840A4D" w:rsidRPr="00AA6E63">
        <w:rPr>
          <w:rFonts w:asciiTheme="minorHAnsi" w:hAnsiTheme="minorHAnsi" w:cstheme="minorHAnsi"/>
          <w:spacing w:val="5"/>
          <w:w w:val="105"/>
          <w:sz w:val="22"/>
          <w:szCs w:val="22"/>
        </w:rPr>
        <w:t xml:space="preserve"> </w:t>
      </w:r>
      <w:r w:rsidR="00840A4D" w:rsidRPr="00AA6E63">
        <w:rPr>
          <w:rFonts w:asciiTheme="minorHAnsi" w:hAnsiTheme="minorHAnsi" w:cstheme="minorHAnsi"/>
          <w:w w:val="105"/>
          <w:sz w:val="22"/>
          <w:szCs w:val="22"/>
        </w:rPr>
        <w:t>c</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nt</w:t>
      </w:r>
      <w:r w:rsidR="00840A4D" w:rsidRPr="00AA6E63">
        <w:rPr>
          <w:rFonts w:asciiTheme="minorHAnsi" w:hAnsiTheme="minorHAnsi" w:cstheme="minorHAnsi"/>
          <w:spacing w:val="-3"/>
          <w:w w:val="105"/>
          <w:sz w:val="22"/>
          <w:szCs w:val="22"/>
        </w:rPr>
        <w:t>r</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l</w:t>
      </w:r>
      <w:r w:rsidR="00840A4D" w:rsidRPr="00AA6E63">
        <w:rPr>
          <w:rFonts w:asciiTheme="minorHAnsi" w:hAnsiTheme="minorHAnsi" w:cstheme="minorHAnsi"/>
          <w:spacing w:val="5"/>
          <w:w w:val="105"/>
          <w:sz w:val="22"/>
          <w:szCs w:val="22"/>
        </w:rPr>
        <w:t xml:space="preserve"> </w:t>
      </w:r>
      <w:r w:rsidR="00840A4D" w:rsidRPr="00AA6E63">
        <w:rPr>
          <w:rFonts w:asciiTheme="minorHAnsi" w:hAnsiTheme="minorHAnsi" w:cstheme="minorHAnsi"/>
          <w:w w:val="105"/>
          <w:sz w:val="22"/>
          <w:szCs w:val="22"/>
        </w:rPr>
        <w:t>r</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source</w:t>
      </w:r>
      <w:r w:rsidR="00840A4D" w:rsidRPr="00AA6E63">
        <w:rPr>
          <w:rFonts w:asciiTheme="minorHAnsi" w:hAnsiTheme="minorHAnsi" w:cstheme="minorHAnsi"/>
          <w:spacing w:val="6"/>
          <w:w w:val="105"/>
          <w:sz w:val="22"/>
          <w:szCs w:val="22"/>
        </w:rPr>
        <w:t xml:space="preserve"> </w:t>
      </w:r>
      <w:r w:rsidR="00840A4D" w:rsidRPr="00AA6E63">
        <w:rPr>
          <w:rFonts w:asciiTheme="minorHAnsi" w:hAnsiTheme="minorHAnsi" w:cstheme="minorHAnsi"/>
          <w:w w:val="105"/>
          <w:sz w:val="22"/>
          <w:szCs w:val="22"/>
        </w:rPr>
        <w:t>for</w:t>
      </w:r>
      <w:r w:rsidR="00840A4D" w:rsidRPr="00AA6E63">
        <w:rPr>
          <w:rFonts w:asciiTheme="minorHAnsi" w:hAnsiTheme="minorHAnsi" w:cstheme="minorHAnsi"/>
          <w:spacing w:val="5"/>
          <w:w w:val="105"/>
          <w:sz w:val="22"/>
          <w:szCs w:val="22"/>
        </w:rPr>
        <w:t xml:space="preserve"> </w:t>
      </w:r>
      <w:r w:rsidR="00840A4D" w:rsidRPr="00AA6E63">
        <w:rPr>
          <w:rFonts w:asciiTheme="minorHAnsi" w:hAnsiTheme="minorHAnsi" w:cstheme="minorHAnsi"/>
          <w:w w:val="105"/>
          <w:sz w:val="22"/>
          <w:szCs w:val="22"/>
        </w:rPr>
        <w:t>uni</w:t>
      </w:r>
      <w:r w:rsidR="00840A4D" w:rsidRPr="00AA6E63">
        <w:rPr>
          <w:rFonts w:asciiTheme="minorHAnsi" w:hAnsiTheme="minorHAnsi" w:cstheme="minorHAnsi"/>
          <w:spacing w:val="-2"/>
          <w:w w:val="105"/>
          <w:sz w:val="22"/>
          <w:szCs w:val="22"/>
        </w:rPr>
        <w:t>v</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spacing w:val="-10"/>
          <w:w w:val="105"/>
          <w:sz w:val="22"/>
          <w:szCs w:val="22"/>
        </w:rPr>
        <w:t>r</w:t>
      </w:r>
      <w:r w:rsidR="00840A4D" w:rsidRPr="00AA6E63">
        <w:rPr>
          <w:rFonts w:asciiTheme="minorHAnsi" w:hAnsiTheme="minorHAnsi" w:cstheme="minorHAnsi"/>
          <w:w w:val="105"/>
          <w:sz w:val="22"/>
          <w:szCs w:val="22"/>
        </w:rPr>
        <w:t>si</w:t>
      </w:r>
      <w:r w:rsidR="00840A4D" w:rsidRPr="00AA6E63">
        <w:rPr>
          <w:rFonts w:asciiTheme="minorHAnsi" w:hAnsiTheme="minorHAnsi" w:cstheme="minorHAnsi"/>
          <w:spacing w:val="-1"/>
          <w:w w:val="105"/>
          <w:sz w:val="22"/>
          <w:szCs w:val="22"/>
        </w:rPr>
        <w:t>t</w:t>
      </w:r>
      <w:r w:rsidR="00840A4D" w:rsidRPr="00AA6E63">
        <w:rPr>
          <w:rFonts w:asciiTheme="minorHAnsi" w:hAnsiTheme="minorHAnsi" w:cstheme="minorHAnsi"/>
          <w:w w:val="105"/>
          <w:sz w:val="22"/>
          <w:szCs w:val="22"/>
        </w:rPr>
        <w:t>y</w:t>
      </w:r>
      <w:r w:rsidR="00840A4D" w:rsidRPr="00AA6E63">
        <w:rPr>
          <w:rFonts w:asciiTheme="minorHAnsi" w:hAnsiTheme="minorHAnsi" w:cstheme="minorHAnsi"/>
          <w:spacing w:val="5"/>
          <w:w w:val="105"/>
          <w:sz w:val="22"/>
          <w:szCs w:val="22"/>
        </w:rPr>
        <w:t xml:space="preserve"> </w:t>
      </w:r>
      <w:r w:rsidR="00840A4D" w:rsidRPr="00AA6E63">
        <w:rPr>
          <w:rFonts w:asciiTheme="minorHAnsi" w:hAnsiTheme="minorHAnsi" w:cstheme="minorHAnsi"/>
          <w:w w:val="105"/>
          <w:sz w:val="22"/>
          <w:szCs w:val="22"/>
        </w:rPr>
        <w:t>polici</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s</w:t>
      </w:r>
      <w:r w:rsidR="00840A4D" w:rsidRPr="00AA6E63">
        <w:rPr>
          <w:rFonts w:asciiTheme="minorHAnsi" w:hAnsiTheme="minorHAnsi" w:cstheme="minorHAnsi"/>
          <w:spacing w:val="5"/>
          <w:w w:val="105"/>
          <w:sz w:val="22"/>
          <w:szCs w:val="22"/>
        </w:rPr>
        <w:t xml:space="preserve"> </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ffecting</w:t>
      </w:r>
      <w:r w:rsidR="00840A4D" w:rsidRPr="00AA6E63">
        <w:rPr>
          <w:rFonts w:asciiTheme="minorHAnsi" w:hAnsiTheme="minorHAnsi" w:cstheme="minorHAnsi"/>
          <w:w w:val="106"/>
          <w:sz w:val="22"/>
          <w:szCs w:val="22"/>
        </w:rPr>
        <w:t xml:space="preserve"> </w:t>
      </w:r>
      <w:r w:rsidR="00840A4D" w:rsidRPr="00AA6E63">
        <w:rPr>
          <w:rFonts w:asciiTheme="minorHAnsi" w:hAnsiTheme="minorHAnsi" w:cstheme="minorHAnsi"/>
          <w:w w:val="105"/>
          <w:sz w:val="22"/>
          <w:szCs w:val="22"/>
        </w:rPr>
        <w:t>stud</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nt,</w:t>
      </w:r>
      <w:r w:rsidR="00840A4D" w:rsidRPr="00AA6E63">
        <w:rPr>
          <w:rFonts w:asciiTheme="minorHAnsi" w:hAnsiTheme="minorHAnsi" w:cstheme="minorHAnsi"/>
          <w:spacing w:val="3"/>
          <w:w w:val="105"/>
          <w:sz w:val="22"/>
          <w:szCs w:val="22"/>
        </w:rPr>
        <w:t xml:space="preserve"> </w:t>
      </w:r>
      <w:r w:rsidR="00840A4D" w:rsidRPr="00AA6E63">
        <w:rPr>
          <w:rFonts w:asciiTheme="minorHAnsi" w:hAnsiTheme="minorHAnsi" w:cstheme="minorHAnsi"/>
          <w:w w:val="105"/>
          <w:sz w:val="22"/>
          <w:szCs w:val="22"/>
        </w:rPr>
        <w:t>facul</w:t>
      </w:r>
      <w:r w:rsidR="00840A4D" w:rsidRPr="00AA6E63">
        <w:rPr>
          <w:rFonts w:asciiTheme="minorHAnsi" w:hAnsiTheme="minorHAnsi" w:cstheme="minorHAnsi"/>
          <w:spacing w:val="-1"/>
          <w:w w:val="105"/>
          <w:sz w:val="22"/>
          <w:szCs w:val="22"/>
        </w:rPr>
        <w:t>t</w:t>
      </w:r>
      <w:r w:rsidR="00840A4D" w:rsidRPr="00AA6E63">
        <w:rPr>
          <w:rFonts w:asciiTheme="minorHAnsi" w:hAnsiTheme="minorHAnsi" w:cstheme="minorHAnsi"/>
          <w:spacing w:val="-12"/>
          <w:w w:val="105"/>
          <w:sz w:val="22"/>
          <w:szCs w:val="22"/>
        </w:rPr>
        <w:t>y</w:t>
      </w:r>
      <w:r w:rsidR="00840A4D" w:rsidRPr="00AA6E63">
        <w:rPr>
          <w:rFonts w:asciiTheme="minorHAnsi" w:hAnsiTheme="minorHAnsi" w:cstheme="minorHAnsi"/>
          <w:w w:val="105"/>
          <w:sz w:val="22"/>
          <w:szCs w:val="22"/>
        </w:rPr>
        <w:t>,</w:t>
      </w:r>
      <w:r w:rsidR="00840A4D" w:rsidRPr="00AA6E63">
        <w:rPr>
          <w:rFonts w:asciiTheme="minorHAnsi" w:hAnsiTheme="minorHAnsi" w:cstheme="minorHAnsi"/>
          <w:spacing w:val="4"/>
          <w:w w:val="105"/>
          <w:sz w:val="22"/>
          <w:szCs w:val="22"/>
        </w:rPr>
        <w:t xml:space="preserve"> </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nd</w:t>
      </w:r>
      <w:r w:rsidR="00840A4D" w:rsidRPr="00AA6E63">
        <w:rPr>
          <w:rFonts w:asciiTheme="minorHAnsi" w:hAnsiTheme="minorHAnsi" w:cstheme="minorHAnsi"/>
          <w:spacing w:val="4"/>
          <w:w w:val="105"/>
          <w:sz w:val="22"/>
          <w:szCs w:val="22"/>
        </w:rPr>
        <w:t xml:space="preserve"> </w:t>
      </w:r>
      <w:r w:rsidR="00840A4D" w:rsidRPr="00AA6E63">
        <w:rPr>
          <w:rFonts w:asciiTheme="minorHAnsi" w:hAnsiTheme="minorHAnsi" w:cstheme="minorHAnsi"/>
          <w:w w:val="105"/>
          <w:sz w:val="22"/>
          <w:szCs w:val="22"/>
        </w:rPr>
        <w:t>st</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ff</w:t>
      </w:r>
      <w:r w:rsidR="00840A4D" w:rsidRPr="00AA6E63">
        <w:rPr>
          <w:rFonts w:asciiTheme="minorHAnsi" w:hAnsiTheme="minorHAnsi" w:cstheme="minorHAnsi"/>
          <w:spacing w:val="4"/>
          <w:w w:val="105"/>
          <w:sz w:val="22"/>
          <w:szCs w:val="22"/>
        </w:rPr>
        <w:t xml:space="preserve"> </w:t>
      </w:r>
      <w:r w:rsidR="00840A4D" w:rsidRPr="00AA6E63">
        <w:rPr>
          <w:rFonts w:asciiTheme="minorHAnsi" w:hAnsiTheme="minorHAnsi" w:cstheme="minorHAnsi"/>
          <w:w w:val="105"/>
          <w:sz w:val="22"/>
          <w:szCs w:val="22"/>
        </w:rPr>
        <w:t>conduct</w:t>
      </w:r>
      <w:r w:rsidR="00840A4D" w:rsidRPr="00AA6E63">
        <w:rPr>
          <w:rFonts w:asciiTheme="minorHAnsi" w:hAnsiTheme="minorHAnsi" w:cstheme="minorHAnsi"/>
          <w:spacing w:val="4"/>
          <w:w w:val="105"/>
          <w:sz w:val="22"/>
          <w:szCs w:val="22"/>
        </w:rPr>
        <w:t xml:space="preserve"> </w:t>
      </w:r>
      <w:r w:rsidR="00840A4D" w:rsidRPr="00AA6E63">
        <w:rPr>
          <w:rFonts w:asciiTheme="minorHAnsi" w:hAnsiTheme="minorHAnsi" w:cstheme="minorHAnsi"/>
          <w:w w:val="105"/>
          <w:sz w:val="22"/>
          <w:szCs w:val="22"/>
        </w:rPr>
        <w:t>in</w:t>
      </w:r>
      <w:r w:rsidR="00840A4D" w:rsidRPr="00AA6E63">
        <w:rPr>
          <w:rFonts w:asciiTheme="minorHAnsi" w:hAnsiTheme="minorHAnsi" w:cstheme="minorHAnsi"/>
          <w:spacing w:val="4"/>
          <w:w w:val="105"/>
          <w:sz w:val="22"/>
          <w:szCs w:val="22"/>
        </w:rPr>
        <w:t xml:space="preserve"> </w:t>
      </w:r>
      <w:r w:rsidR="00840A4D" w:rsidRPr="00AA6E63">
        <w:rPr>
          <w:rFonts w:asciiTheme="minorHAnsi" w:hAnsiTheme="minorHAnsi" w:cstheme="minorHAnsi"/>
          <w:w w:val="105"/>
          <w:sz w:val="22"/>
          <w:szCs w:val="22"/>
        </w:rPr>
        <w:t>uni</w:t>
      </w:r>
      <w:r w:rsidR="00840A4D" w:rsidRPr="00AA6E63">
        <w:rPr>
          <w:rFonts w:asciiTheme="minorHAnsi" w:hAnsiTheme="minorHAnsi" w:cstheme="minorHAnsi"/>
          <w:spacing w:val="-2"/>
          <w:w w:val="105"/>
          <w:sz w:val="22"/>
          <w:szCs w:val="22"/>
        </w:rPr>
        <w:t>v</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rsi</w:t>
      </w:r>
      <w:r w:rsidR="00840A4D" w:rsidRPr="00AA6E63">
        <w:rPr>
          <w:rFonts w:asciiTheme="minorHAnsi" w:hAnsiTheme="minorHAnsi" w:cstheme="minorHAnsi"/>
          <w:spacing w:val="-1"/>
          <w:w w:val="105"/>
          <w:sz w:val="22"/>
          <w:szCs w:val="22"/>
        </w:rPr>
        <w:t>t</w:t>
      </w:r>
      <w:r w:rsidR="00840A4D" w:rsidRPr="00AA6E63">
        <w:rPr>
          <w:rFonts w:asciiTheme="minorHAnsi" w:hAnsiTheme="minorHAnsi" w:cstheme="minorHAnsi"/>
          <w:w w:val="105"/>
          <w:sz w:val="22"/>
          <w:szCs w:val="22"/>
        </w:rPr>
        <w:t>y</w:t>
      </w:r>
      <w:r w:rsidR="00840A4D" w:rsidRPr="00AA6E63">
        <w:rPr>
          <w:rFonts w:asciiTheme="minorHAnsi" w:hAnsiTheme="minorHAnsi" w:cstheme="minorHAnsi"/>
          <w:spacing w:val="4"/>
          <w:w w:val="105"/>
          <w:sz w:val="22"/>
          <w:szCs w:val="22"/>
        </w:rPr>
        <w:t xml:space="preserve"> </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c</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d</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mic</w:t>
      </w:r>
      <w:r w:rsidR="00840A4D" w:rsidRPr="00AA6E63">
        <w:rPr>
          <w:rFonts w:asciiTheme="minorHAnsi" w:hAnsiTheme="minorHAnsi" w:cstheme="minorHAnsi"/>
          <w:spacing w:val="4"/>
          <w:w w:val="105"/>
          <w:sz w:val="22"/>
          <w:szCs w:val="22"/>
        </w:rPr>
        <w:t xml:space="preserve"> </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ffairs.</w:t>
      </w:r>
      <w:r w:rsidR="00840A4D" w:rsidRPr="00AA6E63">
        <w:rPr>
          <w:rFonts w:asciiTheme="minorHAnsi" w:hAnsiTheme="minorHAnsi" w:cstheme="minorHAnsi"/>
          <w:spacing w:val="4"/>
          <w:w w:val="105"/>
          <w:sz w:val="22"/>
          <w:szCs w:val="22"/>
        </w:rPr>
        <w:t xml:space="preserve"> </w:t>
      </w:r>
      <w:r w:rsidR="00840A4D" w:rsidRPr="00AA6E63">
        <w:rPr>
          <w:rFonts w:asciiTheme="minorHAnsi" w:hAnsiTheme="minorHAnsi" w:cstheme="minorHAnsi"/>
          <w:w w:val="105"/>
          <w:sz w:val="22"/>
          <w:szCs w:val="22"/>
        </w:rPr>
        <w:t>Oth</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r</w:t>
      </w:r>
      <w:r w:rsidR="00840A4D" w:rsidRPr="00AA6E63">
        <w:rPr>
          <w:rFonts w:asciiTheme="minorHAnsi" w:hAnsiTheme="minorHAnsi" w:cstheme="minorHAnsi"/>
          <w:spacing w:val="4"/>
          <w:w w:val="105"/>
          <w:sz w:val="22"/>
          <w:szCs w:val="22"/>
        </w:rPr>
        <w:t xml:space="preserve"> </w:t>
      </w:r>
      <w:r w:rsidR="00840A4D" w:rsidRPr="00AA6E63">
        <w:rPr>
          <w:rFonts w:asciiTheme="minorHAnsi" w:hAnsiTheme="minorHAnsi" w:cstheme="minorHAnsi"/>
          <w:w w:val="105"/>
          <w:sz w:val="22"/>
          <w:szCs w:val="22"/>
        </w:rPr>
        <w:t>polici</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s</w:t>
      </w:r>
      <w:r w:rsidR="00840A4D" w:rsidRPr="00AA6E63">
        <w:rPr>
          <w:rFonts w:asciiTheme="minorHAnsi" w:hAnsiTheme="minorHAnsi" w:cstheme="minorHAnsi"/>
          <w:spacing w:val="3"/>
          <w:w w:val="105"/>
          <w:sz w:val="22"/>
          <w:szCs w:val="22"/>
        </w:rPr>
        <w:t xml:space="preserve"> </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re</w:t>
      </w:r>
      <w:r w:rsidR="00840A4D" w:rsidRPr="00AA6E63">
        <w:rPr>
          <w:rFonts w:asciiTheme="minorHAnsi" w:hAnsiTheme="minorHAnsi" w:cstheme="minorHAnsi"/>
          <w:spacing w:val="4"/>
          <w:w w:val="105"/>
          <w:sz w:val="22"/>
          <w:szCs w:val="22"/>
        </w:rPr>
        <w:t xml:space="preserve"> </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spacing w:val="-3"/>
          <w:w w:val="105"/>
          <w:sz w:val="22"/>
          <w:szCs w:val="22"/>
        </w:rPr>
        <w:t>v</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il</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ble</w:t>
      </w:r>
      <w:r w:rsidR="00840A4D" w:rsidRPr="00AA6E63">
        <w:rPr>
          <w:rFonts w:asciiTheme="minorHAnsi" w:hAnsiTheme="minorHAnsi" w:cstheme="minorHAnsi"/>
          <w:spacing w:val="4"/>
          <w:w w:val="105"/>
          <w:sz w:val="22"/>
          <w:szCs w:val="22"/>
        </w:rPr>
        <w:t xml:space="preserve"> </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t</w:t>
      </w:r>
      <w:r w:rsidR="00840A4D" w:rsidRPr="00AA6E63">
        <w:rPr>
          <w:rFonts w:asciiTheme="minorHAnsi" w:hAnsiTheme="minorHAnsi" w:cstheme="minorHAnsi"/>
          <w:w w:val="106"/>
          <w:sz w:val="22"/>
          <w:szCs w:val="22"/>
        </w:rPr>
        <w:t xml:space="preserve"> </w:t>
      </w:r>
      <w:hyperlink r:id="rId17">
        <w:r w:rsidR="00840A4D" w:rsidRPr="00AA6E63">
          <w:rPr>
            <w:rFonts w:asciiTheme="minorHAnsi" w:hAnsiTheme="minorHAnsi" w:cstheme="minorHAnsi"/>
            <w:w w:val="105"/>
            <w:sz w:val="22"/>
            <w:szCs w:val="22"/>
          </w:rPr>
          <w:t>http://uni</w:t>
        </w:r>
        <w:r w:rsidR="00840A4D" w:rsidRPr="00AA6E63">
          <w:rPr>
            <w:rFonts w:asciiTheme="minorHAnsi" w:hAnsiTheme="minorHAnsi" w:cstheme="minorHAnsi"/>
            <w:spacing w:val="-2"/>
            <w:w w:val="105"/>
            <w:sz w:val="22"/>
            <w:szCs w:val="22"/>
          </w:rPr>
          <w:t>v</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rsi</w:t>
        </w:r>
        <w:r w:rsidR="00840A4D" w:rsidRPr="00AA6E63">
          <w:rPr>
            <w:rFonts w:asciiTheme="minorHAnsi" w:hAnsiTheme="minorHAnsi" w:cstheme="minorHAnsi"/>
            <w:spacing w:val="-1"/>
            <w:w w:val="105"/>
            <w:sz w:val="22"/>
            <w:szCs w:val="22"/>
          </w:rPr>
          <w:t>t</w:t>
        </w:r>
        <w:r w:rsidR="00840A4D" w:rsidRPr="00AA6E63">
          <w:rPr>
            <w:rFonts w:asciiTheme="minorHAnsi" w:hAnsiTheme="minorHAnsi" w:cstheme="minorHAnsi"/>
            <w:w w:val="105"/>
            <w:sz w:val="22"/>
            <w:szCs w:val="22"/>
          </w:rPr>
          <w:t>ypolic</w:t>
        </w:r>
        <w:r w:rsidR="00840A4D" w:rsidRPr="00AA6E63">
          <w:rPr>
            <w:rFonts w:asciiTheme="minorHAnsi" w:hAnsiTheme="minorHAnsi" w:cstheme="minorHAnsi"/>
            <w:spacing w:val="-12"/>
            <w:w w:val="105"/>
            <w:sz w:val="22"/>
            <w:szCs w:val="22"/>
          </w:rPr>
          <w:t>y</w:t>
        </w:r>
        <w:r w:rsidR="00840A4D" w:rsidRPr="00AA6E63">
          <w:rPr>
            <w:rFonts w:asciiTheme="minorHAnsi" w:hAnsiTheme="minorHAnsi" w:cstheme="minorHAnsi"/>
            <w:w w:val="105"/>
            <w:sz w:val="22"/>
            <w:szCs w:val="22"/>
          </w:rPr>
          <w:t>.gmu.edu/.</w:t>
        </w:r>
        <w:r w:rsidR="00840A4D" w:rsidRPr="00AA6E63">
          <w:rPr>
            <w:rFonts w:asciiTheme="minorHAnsi" w:hAnsiTheme="minorHAnsi" w:cstheme="minorHAnsi"/>
            <w:spacing w:val="5"/>
            <w:w w:val="105"/>
            <w:sz w:val="22"/>
            <w:szCs w:val="22"/>
          </w:rPr>
          <w:t xml:space="preserve"> </w:t>
        </w:r>
      </w:hyperlink>
      <w:r w:rsidR="00840A4D" w:rsidRPr="00AA6E63">
        <w:rPr>
          <w:rFonts w:asciiTheme="minorHAnsi" w:hAnsiTheme="minorHAnsi" w:cstheme="minorHAnsi"/>
          <w:w w:val="105"/>
          <w:sz w:val="22"/>
          <w:szCs w:val="22"/>
        </w:rPr>
        <w:t>All</w:t>
      </w:r>
      <w:r w:rsidR="00840A4D" w:rsidRPr="00AA6E63">
        <w:rPr>
          <w:rFonts w:asciiTheme="minorHAnsi" w:hAnsiTheme="minorHAnsi" w:cstheme="minorHAnsi"/>
          <w:spacing w:val="6"/>
          <w:w w:val="105"/>
          <w:sz w:val="22"/>
          <w:szCs w:val="22"/>
        </w:rPr>
        <w:t xml:space="preserve"> </w:t>
      </w:r>
      <w:r w:rsidR="00840A4D" w:rsidRPr="00AA6E63">
        <w:rPr>
          <w:rFonts w:asciiTheme="minorHAnsi" w:hAnsiTheme="minorHAnsi" w:cstheme="minorHAnsi"/>
          <w:w w:val="105"/>
          <w:sz w:val="22"/>
          <w:szCs w:val="22"/>
        </w:rPr>
        <w:t>m</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mb</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rs</w:t>
      </w:r>
      <w:r w:rsidR="00840A4D" w:rsidRPr="00AA6E63">
        <w:rPr>
          <w:rFonts w:asciiTheme="minorHAnsi" w:hAnsiTheme="minorHAnsi" w:cstheme="minorHAnsi"/>
          <w:spacing w:val="5"/>
          <w:w w:val="105"/>
          <w:sz w:val="22"/>
          <w:szCs w:val="22"/>
        </w:rPr>
        <w:t xml:space="preserve"> </w:t>
      </w:r>
      <w:r w:rsidR="00840A4D" w:rsidRPr="00AA6E63">
        <w:rPr>
          <w:rFonts w:asciiTheme="minorHAnsi" w:hAnsiTheme="minorHAnsi" w:cstheme="minorHAnsi"/>
          <w:w w:val="105"/>
          <w:sz w:val="22"/>
          <w:szCs w:val="22"/>
        </w:rPr>
        <w:t>of</w:t>
      </w:r>
      <w:r w:rsidR="00840A4D" w:rsidRPr="00AA6E63">
        <w:rPr>
          <w:rFonts w:asciiTheme="minorHAnsi" w:hAnsiTheme="minorHAnsi" w:cstheme="minorHAnsi"/>
          <w:spacing w:val="6"/>
          <w:w w:val="105"/>
          <w:sz w:val="22"/>
          <w:szCs w:val="22"/>
        </w:rPr>
        <w:t xml:space="preserve"> </w:t>
      </w:r>
      <w:r w:rsidR="00840A4D" w:rsidRPr="00AA6E63">
        <w:rPr>
          <w:rFonts w:asciiTheme="minorHAnsi" w:hAnsiTheme="minorHAnsi" w:cstheme="minorHAnsi"/>
          <w:w w:val="105"/>
          <w:sz w:val="22"/>
          <w:szCs w:val="22"/>
        </w:rPr>
        <w:t>the</w:t>
      </w:r>
      <w:r w:rsidR="00840A4D" w:rsidRPr="00AA6E63">
        <w:rPr>
          <w:rFonts w:asciiTheme="minorHAnsi" w:hAnsiTheme="minorHAnsi" w:cstheme="minorHAnsi"/>
          <w:spacing w:val="5"/>
          <w:w w:val="105"/>
          <w:sz w:val="22"/>
          <w:szCs w:val="22"/>
        </w:rPr>
        <w:t xml:space="preserve"> </w:t>
      </w:r>
      <w:r w:rsidR="00840A4D" w:rsidRPr="00AA6E63">
        <w:rPr>
          <w:rFonts w:asciiTheme="minorHAnsi" w:hAnsiTheme="minorHAnsi" w:cstheme="minorHAnsi"/>
          <w:w w:val="105"/>
          <w:sz w:val="22"/>
          <w:szCs w:val="22"/>
        </w:rPr>
        <w:t>uni</w:t>
      </w:r>
      <w:r w:rsidR="00840A4D" w:rsidRPr="00AA6E63">
        <w:rPr>
          <w:rFonts w:asciiTheme="minorHAnsi" w:hAnsiTheme="minorHAnsi" w:cstheme="minorHAnsi"/>
          <w:spacing w:val="-2"/>
          <w:w w:val="105"/>
          <w:sz w:val="22"/>
          <w:szCs w:val="22"/>
        </w:rPr>
        <w:t>v</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rsi</w:t>
      </w:r>
      <w:r w:rsidR="00840A4D" w:rsidRPr="00AA6E63">
        <w:rPr>
          <w:rFonts w:asciiTheme="minorHAnsi" w:hAnsiTheme="minorHAnsi" w:cstheme="minorHAnsi"/>
          <w:spacing w:val="-1"/>
          <w:w w:val="105"/>
          <w:sz w:val="22"/>
          <w:szCs w:val="22"/>
        </w:rPr>
        <w:t>t</w:t>
      </w:r>
      <w:r w:rsidR="00840A4D" w:rsidRPr="00AA6E63">
        <w:rPr>
          <w:rFonts w:asciiTheme="minorHAnsi" w:hAnsiTheme="minorHAnsi" w:cstheme="minorHAnsi"/>
          <w:w w:val="105"/>
          <w:sz w:val="22"/>
          <w:szCs w:val="22"/>
        </w:rPr>
        <w:t>y</w:t>
      </w:r>
      <w:r w:rsidR="00840A4D" w:rsidRPr="00AA6E63">
        <w:rPr>
          <w:rFonts w:asciiTheme="minorHAnsi" w:hAnsiTheme="minorHAnsi" w:cstheme="minorHAnsi"/>
          <w:spacing w:val="6"/>
          <w:w w:val="105"/>
          <w:sz w:val="22"/>
          <w:szCs w:val="22"/>
        </w:rPr>
        <w:t xml:space="preserve"> </w:t>
      </w:r>
      <w:r w:rsidR="00840A4D" w:rsidRPr="00AA6E63">
        <w:rPr>
          <w:rFonts w:asciiTheme="minorHAnsi" w:hAnsiTheme="minorHAnsi" w:cstheme="minorHAnsi"/>
          <w:w w:val="105"/>
          <w:sz w:val="22"/>
          <w:szCs w:val="22"/>
        </w:rPr>
        <w:t>communi</w:t>
      </w:r>
      <w:r w:rsidR="00840A4D" w:rsidRPr="00AA6E63">
        <w:rPr>
          <w:rFonts w:asciiTheme="minorHAnsi" w:hAnsiTheme="minorHAnsi" w:cstheme="minorHAnsi"/>
          <w:spacing w:val="-1"/>
          <w:w w:val="105"/>
          <w:sz w:val="22"/>
          <w:szCs w:val="22"/>
        </w:rPr>
        <w:t>t</w:t>
      </w:r>
      <w:r w:rsidR="00840A4D" w:rsidRPr="00AA6E63">
        <w:rPr>
          <w:rFonts w:asciiTheme="minorHAnsi" w:hAnsiTheme="minorHAnsi" w:cstheme="minorHAnsi"/>
          <w:w w:val="105"/>
          <w:sz w:val="22"/>
          <w:szCs w:val="22"/>
        </w:rPr>
        <w:t>y</w:t>
      </w:r>
      <w:r w:rsidR="00840A4D" w:rsidRPr="00AA6E63">
        <w:rPr>
          <w:rFonts w:asciiTheme="minorHAnsi" w:hAnsiTheme="minorHAnsi" w:cstheme="minorHAnsi"/>
          <w:spacing w:val="5"/>
          <w:w w:val="105"/>
          <w:sz w:val="22"/>
          <w:szCs w:val="22"/>
        </w:rPr>
        <w:t xml:space="preserve"> </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re</w:t>
      </w:r>
      <w:r w:rsidR="00840A4D" w:rsidRPr="00AA6E63">
        <w:rPr>
          <w:rFonts w:asciiTheme="minorHAnsi" w:hAnsiTheme="minorHAnsi" w:cstheme="minorHAnsi"/>
          <w:spacing w:val="6"/>
          <w:w w:val="105"/>
          <w:sz w:val="22"/>
          <w:szCs w:val="22"/>
        </w:rPr>
        <w:t xml:space="preserve"> </w:t>
      </w:r>
      <w:r w:rsidR="00840A4D" w:rsidRPr="00AA6E63">
        <w:rPr>
          <w:rFonts w:asciiTheme="minorHAnsi" w:hAnsiTheme="minorHAnsi" w:cstheme="minorHAnsi"/>
          <w:w w:val="105"/>
          <w:sz w:val="22"/>
          <w:szCs w:val="22"/>
        </w:rPr>
        <w:t>r</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sponsible</w:t>
      </w:r>
      <w:r w:rsidR="00840A4D" w:rsidRPr="00AA6E63">
        <w:rPr>
          <w:rFonts w:asciiTheme="minorHAnsi" w:hAnsiTheme="minorHAnsi" w:cstheme="minorHAnsi"/>
          <w:spacing w:val="5"/>
          <w:w w:val="105"/>
          <w:sz w:val="22"/>
          <w:szCs w:val="22"/>
        </w:rPr>
        <w:t xml:space="preserve"> </w:t>
      </w:r>
      <w:r w:rsidR="00840A4D" w:rsidRPr="00AA6E63">
        <w:rPr>
          <w:rFonts w:asciiTheme="minorHAnsi" w:hAnsiTheme="minorHAnsi" w:cstheme="minorHAnsi"/>
          <w:w w:val="105"/>
          <w:sz w:val="22"/>
          <w:szCs w:val="22"/>
        </w:rPr>
        <w:t>for</w:t>
      </w:r>
      <w:r w:rsidR="00840A4D" w:rsidRPr="00AA6E63">
        <w:rPr>
          <w:rFonts w:asciiTheme="minorHAnsi" w:hAnsiTheme="minorHAnsi" w:cstheme="minorHAnsi"/>
          <w:spacing w:val="6"/>
          <w:w w:val="105"/>
          <w:sz w:val="22"/>
          <w:szCs w:val="22"/>
        </w:rPr>
        <w:t xml:space="preserve"> </w:t>
      </w:r>
      <w:r w:rsidR="00840A4D" w:rsidRPr="00AA6E63">
        <w:rPr>
          <w:rFonts w:asciiTheme="minorHAnsi" w:hAnsiTheme="minorHAnsi" w:cstheme="minorHAnsi"/>
          <w:w w:val="105"/>
          <w:sz w:val="22"/>
          <w:szCs w:val="22"/>
        </w:rPr>
        <w:t>knowing</w:t>
      </w:r>
      <w:r w:rsidR="00840A4D" w:rsidRPr="00AA6E63">
        <w:rPr>
          <w:rFonts w:asciiTheme="minorHAnsi" w:hAnsiTheme="minorHAnsi" w:cstheme="minorHAnsi"/>
          <w:spacing w:val="-6"/>
          <w:w w:val="105"/>
          <w:sz w:val="22"/>
          <w:szCs w:val="22"/>
        </w:rPr>
        <w:t xml:space="preserve"> </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nd</w:t>
      </w:r>
      <w:r w:rsidR="00840A4D" w:rsidRPr="00AA6E63">
        <w:rPr>
          <w:rFonts w:asciiTheme="minorHAnsi" w:hAnsiTheme="minorHAnsi" w:cstheme="minorHAnsi"/>
          <w:spacing w:val="5"/>
          <w:w w:val="105"/>
          <w:sz w:val="22"/>
          <w:szCs w:val="22"/>
        </w:rPr>
        <w:t xml:space="preserve"> </w:t>
      </w:r>
      <w:r w:rsidR="00840A4D" w:rsidRPr="00AA6E63">
        <w:rPr>
          <w:rFonts w:asciiTheme="minorHAnsi" w:hAnsiTheme="minorHAnsi" w:cstheme="minorHAnsi"/>
          <w:w w:val="105"/>
          <w:sz w:val="22"/>
          <w:szCs w:val="22"/>
        </w:rPr>
        <w:t>following</w:t>
      </w:r>
      <w:r w:rsidR="00840A4D" w:rsidRPr="00AA6E63">
        <w:rPr>
          <w:rFonts w:asciiTheme="minorHAnsi" w:hAnsiTheme="minorHAnsi" w:cstheme="minorHAnsi"/>
          <w:w w:val="106"/>
          <w:sz w:val="22"/>
          <w:szCs w:val="22"/>
        </w:rPr>
        <w:t xml:space="preserve"> </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st</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blish</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d</w:t>
      </w:r>
      <w:r w:rsidR="00840A4D" w:rsidRPr="00AA6E63">
        <w:rPr>
          <w:rFonts w:asciiTheme="minorHAnsi" w:hAnsiTheme="minorHAnsi" w:cstheme="minorHAnsi"/>
          <w:spacing w:val="11"/>
          <w:w w:val="105"/>
          <w:sz w:val="22"/>
          <w:szCs w:val="22"/>
        </w:rPr>
        <w:t xml:space="preserve"> </w:t>
      </w:r>
      <w:r w:rsidR="00840A4D" w:rsidRPr="00AA6E63">
        <w:rPr>
          <w:rFonts w:asciiTheme="minorHAnsi" w:hAnsiTheme="minorHAnsi" w:cstheme="minorHAnsi"/>
          <w:w w:val="105"/>
          <w:sz w:val="22"/>
          <w:szCs w:val="22"/>
        </w:rPr>
        <w:t>polici</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s</w:t>
      </w:r>
      <w:r w:rsidR="000373E0">
        <w:rPr>
          <w:rFonts w:asciiTheme="minorHAnsi" w:hAnsiTheme="minorHAnsi" w:cstheme="minorHAnsi"/>
          <w:w w:val="105"/>
          <w:sz w:val="22"/>
          <w:szCs w:val="22"/>
        </w:rPr>
        <w:t>.</w:t>
      </w:r>
    </w:p>
    <w:p w14:paraId="1A923754" w14:textId="7BA58213" w:rsidR="0085344B" w:rsidRPr="0085344B" w:rsidRDefault="0085344B" w:rsidP="00D34211">
      <w:pPr>
        <w:numPr>
          <w:ilvl w:val="0"/>
          <w:numId w:val="9"/>
        </w:numPr>
        <w:shd w:val="clear" w:color="auto" w:fill="FFFFFF"/>
        <w:spacing w:after="0" w:line="240" w:lineRule="auto"/>
        <w:ind w:right="-360"/>
        <w:contextualSpacing/>
        <w:textAlignment w:val="baseline"/>
        <w:rPr>
          <w:rFonts w:cstheme="minorHAnsi"/>
        </w:rPr>
      </w:pPr>
      <w:r w:rsidRPr="0085344B">
        <w:rPr>
          <w:rStyle w:val="Emphasis"/>
          <w:rFonts w:cstheme="minorHAnsi"/>
          <w:b/>
          <w:bCs/>
          <w:i w:val="0"/>
          <w:iCs w:val="0"/>
          <w:bdr w:val="none" w:sz="0" w:space="0" w:color="auto" w:frame="1"/>
        </w:rPr>
        <w:t>Email:</w:t>
      </w:r>
      <w:r w:rsidRPr="0085344B">
        <w:rPr>
          <w:rStyle w:val="Emphasis"/>
          <w:rFonts w:cstheme="minorHAnsi"/>
          <w:i w:val="0"/>
          <w:iCs w:val="0"/>
          <w:bdr w:val="none" w:sz="0" w:space="0" w:color="auto" w:frame="1"/>
        </w:rPr>
        <w:t xml:space="preserve"> Students must use their </w:t>
      </w:r>
      <w:proofErr w:type="spellStart"/>
      <w:r w:rsidRPr="0085344B">
        <w:rPr>
          <w:rStyle w:val="Emphasis"/>
          <w:rFonts w:cstheme="minorHAnsi"/>
          <w:i w:val="0"/>
          <w:iCs w:val="0"/>
          <w:bdr w:val="none" w:sz="0" w:space="0" w:color="auto" w:frame="1"/>
        </w:rPr>
        <w:t>MasonLive</w:t>
      </w:r>
      <w:proofErr w:type="spellEnd"/>
      <w:r w:rsidRPr="0085344B">
        <w:rPr>
          <w:rStyle w:val="Emphasis"/>
          <w:rFonts w:cstheme="minorHAnsi"/>
          <w:i w:val="0"/>
          <w:iCs w:val="0"/>
          <w:bdr w:val="none" w:sz="0" w:space="0" w:color="auto" w:frame="1"/>
        </w:rPr>
        <w:t xml:space="preserve"> email account to receive important University information, including communications related to this class. The instructor will not respond to messages sent from or send messages to a non-Mason email address.  </w:t>
      </w:r>
      <w:r w:rsidRPr="0085344B">
        <w:rPr>
          <w:rFonts w:cstheme="minorHAnsi"/>
        </w:rPr>
        <w:t xml:space="preserve">See </w:t>
      </w:r>
      <w:hyperlink r:id="rId18" w:history="1">
        <w:r w:rsidRPr="0085344B">
          <w:rPr>
            <w:rStyle w:val="Hyperlink"/>
            <w:rFonts w:cstheme="minorHAnsi"/>
          </w:rPr>
          <w:t>http://masonlive.gmu.edu</w:t>
        </w:r>
      </w:hyperlink>
      <w:r w:rsidRPr="0085344B">
        <w:rPr>
          <w:rFonts w:cstheme="minorHAnsi"/>
        </w:rPr>
        <w:t xml:space="preserve"> for more information. </w:t>
      </w:r>
    </w:p>
    <w:p w14:paraId="417AF3F5" w14:textId="4424228A" w:rsidR="00840A4D" w:rsidRPr="000373E0" w:rsidRDefault="00840A4D" w:rsidP="00D34211">
      <w:pPr>
        <w:pStyle w:val="BodyText"/>
        <w:numPr>
          <w:ilvl w:val="0"/>
          <w:numId w:val="9"/>
        </w:numPr>
        <w:ind w:right="-360"/>
        <w:contextualSpacing/>
        <w:rPr>
          <w:rFonts w:asciiTheme="minorHAnsi" w:hAnsiTheme="minorHAnsi" w:cstheme="minorHAnsi"/>
          <w:sz w:val="22"/>
          <w:szCs w:val="22"/>
        </w:rPr>
      </w:pPr>
      <w:r w:rsidRPr="00E57E88">
        <w:rPr>
          <w:rFonts w:asciiTheme="minorHAnsi" w:hAnsiTheme="minorHAnsi" w:cstheme="minorHAnsi"/>
          <w:b/>
          <w:bCs/>
          <w:w w:val="105"/>
          <w:sz w:val="22"/>
          <w:szCs w:val="22"/>
        </w:rPr>
        <w:lastRenderedPageBreak/>
        <w:t>Incl</w:t>
      </w:r>
      <w:r w:rsidRPr="00E57E88">
        <w:rPr>
          <w:rFonts w:asciiTheme="minorHAnsi" w:hAnsiTheme="minorHAnsi" w:cstheme="minorHAnsi"/>
          <w:b/>
          <w:bCs/>
          <w:spacing w:val="-1"/>
          <w:w w:val="105"/>
          <w:sz w:val="22"/>
          <w:szCs w:val="22"/>
        </w:rPr>
        <w:t>e</w:t>
      </w:r>
      <w:r w:rsidRPr="00E57E88">
        <w:rPr>
          <w:rFonts w:asciiTheme="minorHAnsi" w:hAnsiTheme="minorHAnsi" w:cstheme="minorHAnsi"/>
          <w:b/>
          <w:bCs/>
          <w:w w:val="105"/>
          <w:sz w:val="22"/>
          <w:szCs w:val="22"/>
        </w:rPr>
        <w:t>m</w:t>
      </w:r>
      <w:r w:rsidRPr="00E57E88">
        <w:rPr>
          <w:rFonts w:asciiTheme="minorHAnsi" w:hAnsiTheme="minorHAnsi" w:cstheme="minorHAnsi"/>
          <w:b/>
          <w:bCs/>
          <w:spacing w:val="-1"/>
          <w:w w:val="105"/>
          <w:sz w:val="22"/>
          <w:szCs w:val="22"/>
        </w:rPr>
        <w:t>e</w:t>
      </w:r>
      <w:r w:rsidRPr="00E57E88">
        <w:rPr>
          <w:rFonts w:asciiTheme="minorHAnsi" w:hAnsiTheme="minorHAnsi" w:cstheme="minorHAnsi"/>
          <w:b/>
          <w:bCs/>
          <w:w w:val="105"/>
          <w:sz w:val="22"/>
          <w:szCs w:val="22"/>
        </w:rPr>
        <w:t>nt</w:t>
      </w:r>
      <w:r w:rsidRPr="00E57E88">
        <w:rPr>
          <w:rFonts w:asciiTheme="minorHAnsi" w:hAnsiTheme="minorHAnsi" w:cstheme="minorHAnsi"/>
          <w:b/>
          <w:bCs/>
          <w:spacing w:val="4"/>
          <w:w w:val="105"/>
          <w:sz w:val="22"/>
          <w:szCs w:val="22"/>
        </w:rPr>
        <w:t xml:space="preserve"> </w:t>
      </w:r>
      <w:r w:rsidRPr="00E57E88">
        <w:rPr>
          <w:rFonts w:asciiTheme="minorHAnsi" w:hAnsiTheme="minorHAnsi" w:cstheme="minorHAnsi"/>
          <w:b/>
          <w:bCs/>
          <w:spacing w:val="-7"/>
          <w:w w:val="105"/>
          <w:sz w:val="22"/>
          <w:szCs w:val="22"/>
        </w:rPr>
        <w:t>W</w:t>
      </w:r>
      <w:r w:rsidRPr="00E57E88">
        <w:rPr>
          <w:rFonts w:asciiTheme="minorHAnsi" w:hAnsiTheme="minorHAnsi" w:cstheme="minorHAnsi"/>
          <w:b/>
          <w:bCs/>
          <w:spacing w:val="-1"/>
          <w:w w:val="105"/>
          <w:sz w:val="22"/>
          <w:szCs w:val="22"/>
        </w:rPr>
        <w:t>ea</w:t>
      </w:r>
      <w:r w:rsidRPr="00E57E88">
        <w:rPr>
          <w:rFonts w:asciiTheme="minorHAnsi" w:hAnsiTheme="minorHAnsi" w:cstheme="minorHAnsi"/>
          <w:b/>
          <w:bCs/>
          <w:w w:val="105"/>
          <w:sz w:val="22"/>
          <w:szCs w:val="22"/>
        </w:rPr>
        <w:t>th</w:t>
      </w:r>
      <w:r w:rsidRPr="00E57E88">
        <w:rPr>
          <w:rFonts w:asciiTheme="minorHAnsi" w:hAnsiTheme="minorHAnsi" w:cstheme="minorHAnsi"/>
          <w:b/>
          <w:bCs/>
          <w:spacing w:val="-1"/>
          <w:w w:val="105"/>
          <w:sz w:val="22"/>
          <w:szCs w:val="22"/>
        </w:rPr>
        <w:t>e</w:t>
      </w:r>
      <w:r w:rsidRPr="00E57E88">
        <w:rPr>
          <w:rFonts w:asciiTheme="minorHAnsi" w:hAnsiTheme="minorHAnsi" w:cstheme="minorHAnsi"/>
          <w:b/>
          <w:bCs/>
          <w:w w:val="105"/>
          <w:sz w:val="22"/>
          <w:szCs w:val="22"/>
        </w:rPr>
        <w:t>r</w:t>
      </w:r>
      <w:r w:rsidRPr="00E57E88">
        <w:rPr>
          <w:rFonts w:asciiTheme="minorHAnsi" w:hAnsiTheme="minorHAnsi" w:cstheme="minorHAnsi"/>
          <w:b/>
          <w:bCs/>
          <w:spacing w:val="4"/>
          <w:w w:val="105"/>
          <w:sz w:val="22"/>
          <w:szCs w:val="22"/>
        </w:rPr>
        <w:t xml:space="preserve"> </w:t>
      </w:r>
      <w:r w:rsidRPr="00E57E88">
        <w:rPr>
          <w:rFonts w:asciiTheme="minorHAnsi" w:hAnsiTheme="minorHAnsi" w:cstheme="minorHAnsi"/>
          <w:b/>
          <w:bCs/>
          <w:spacing w:val="-1"/>
          <w:w w:val="105"/>
          <w:sz w:val="22"/>
          <w:szCs w:val="22"/>
        </w:rPr>
        <w:t>a</w:t>
      </w:r>
      <w:r w:rsidRPr="00E57E88">
        <w:rPr>
          <w:rFonts w:asciiTheme="minorHAnsi" w:hAnsiTheme="minorHAnsi" w:cstheme="minorHAnsi"/>
          <w:b/>
          <w:bCs/>
          <w:w w:val="105"/>
          <w:sz w:val="22"/>
          <w:szCs w:val="22"/>
        </w:rPr>
        <w:t>nd</w:t>
      </w:r>
      <w:r w:rsidRPr="00E57E88">
        <w:rPr>
          <w:rFonts w:asciiTheme="minorHAnsi" w:hAnsiTheme="minorHAnsi" w:cstheme="minorHAnsi"/>
          <w:b/>
          <w:bCs/>
          <w:spacing w:val="5"/>
          <w:w w:val="105"/>
          <w:sz w:val="22"/>
          <w:szCs w:val="22"/>
        </w:rPr>
        <w:t xml:space="preserve"> </w:t>
      </w:r>
      <w:r w:rsidRPr="00E57E88">
        <w:rPr>
          <w:rFonts w:asciiTheme="minorHAnsi" w:hAnsiTheme="minorHAnsi" w:cstheme="minorHAnsi"/>
          <w:b/>
          <w:bCs/>
          <w:w w:val="105"/>
          <w:sz w:val="22"/>
          <w:szCs w:val="22"/>
        </w:rPr>
        <w:t>Cl</w:t>
      </w:r>
      <w:r w:rsidRPr="00E57E88">
        <w:rPr>
          <w:rFonts w:asciiTheme="minorHAnsi" w:hAnsiTheme="minorHAnsi" w:cstheme="minorHAnsi"/>
          <w:b/>
          <w:bCs/>
          <w:spacing w:val="-1"/>
          <w:w w:val="105"/>
          <w:sz w:val="22"/>
          <w:szCs w:val="22"/>
        </w:rPr>
        <w:t>a</w:t>
      </w:r>
      <w:r w:rsidRPr="00E57E88">
        <w:rPr>
          <w:rFonts w:asciiTheme="minorHAnsi" w:hAnsiTheme="minorHAnsi" w:cstheme="minorHAnsi"/>
          <w:b/>
          <w:bCs/>
          <w:w w:val="105"/>
          <w:sz w:val="22"/>
          <w:szCs w:val="22"/>
        </w:rPr>
        <w:t>ss</w:t>
      </w:r>
      <w:r w:rsidRPr="00E57E88">
        <w:rPr>
          <w:rFonts w:asciiTheme="minorHAnsi" w:hAnsiTheme="minorHAnsi" w:cstheme="minorHAnsi"/>
          <w:b/>
          <w:bCs/>
          <w:spacing w:val="4"/>
          <w:w w:val="105"/>
          <w:sz w:val="22"/>
          <w:szCs w:val="22"/>
        </w:rPr>
        <w:t xml:space="preserve"> </w:t>
      </w:r>
      <w:r w:rsidRPr="00E57E88">
        <w:rPr>
          <w:rFonts w:asciiTheme="minorHAnsi" w:hAnsiTheme="minorHAnsi" w:cstheme="minorHAnsi"/>
          <w:b/>
          <w:bCs/>
          <w:w w:val="105"/>
          <w:sz w:val="22"/>
          <w:szCs w:val="22"/>
        </w:rPr>
        <w:t>C</w:t>
      </w:r>
      <w:r w:rsidRPr="00E57E88">
        <w:rPr>
          <w:rFonts w:asciiTheme="minorHAnsi" w:hAnsiTheme="minorHAnsi" w:cstheme="minorHAnsi"/>
          <w:b/>
          <w:bCs/>
          <w:spacing w:val="-1"/>
          <w:w w:val="105"/>
          <w:sz w:val="22"/>
          <w:szCs w:val="22"/>
        </w:rPr>
        <w:t>a</w:t>
      </w:r>
      <w:r w:rsidRPr="00E57E88">
        <w:rPr>
          <w:rFonts w:asciiTheme="minorHAnsi" w:hAnsiTheme="minorHAnsi" w:cstheme="minorHAnsi"/>
          <w:b/>
          <w:bCs/>
          <w:w w:val="105"/>
          <w:sz w:val="22"/>
          <w:szCs w:val="22"/>
        </w:rPr>
        <w:t>nc</w:t>
      </w:r>
      <w:r w:rsidRPr="00E57E88">
        <w:rPr>
          <w:rFonts w:asciiTheme="minorHAnsi" w:hAnsiTheme="minorHAnsi" w:cstheme="minorHAnsi"/>
          <w:b/>
          <w:bCs/>
          <w:spacing w:val="-1"/>
          <w:w w:val="105"/>
          <w:sz w:val="22"/>
          <w:szCs w:val="22"/>
        </w:rPr>
        <w:t>e</w:t>
      </w:r>
      <w:r w:rsidRPr="00E57E88">
        <w:rPr>
          <w:rFonts w:asciiTheme="minorHAnsi" w:hAnsiTheme="minorHAnsi" w:cstheme="minorHAnsi"/>
          <w:b/>
          <w:bCs/>
          <w:w w:val="105"/>
          <w:sz w:val="22"/>
          <w:szCs w:val="22"/>
        </w:rPr>
        <w:t>l</w:t>
      </w:r>
      <w:r w:rsidRPr="00E57E88">
        <w:rPr>
          <w:rFonts w:asciiTheme="minorHAnsi" w:hAnsiTheme="minorHAnsi" w:cstheme="minorHAnsi"/>
          <w:b/>
          <w:bCs/>
          <w:spacing w:val="-1"/>
          <w:w w:val="105"/>
          <w:sz w:val="22"/>
          <w:szCs w:val="22"/>
        </w:rPr>
        <w:t>a</w:t>
      </w:r>
      <w:r w:rsidRPr="00E57E88">
        <w:rPr>
          <w:rFonts w:asciiTheme="minorHAnsi" w:hAnsiTheme="minorHAnsi" w:cstheme="minorHAnsi"/>
          <w:b/>
          <w:bCs/>
          <w:w w:val="105"/>
          <w:sz w:val="22"/>
          <w:szCs w:val="22"/>
        </w:rPr>
        <w:t>tion:</w:t>
      </w:r>
      <w:r w:rsidRPr="00E57E88">
        <w:rPr>
          <w:rFonts w:asciiTheme="minorHAnsi" w:hAnsiTheme="minorHAnsi" w:cstheme="minorHAnsi"/>
          <w:b/>
          <w:bCs/>
          <w:spacing w:val="5"/>
          <w:w w:val="105"/>
          <w:sz w:val="22"/>
          <w:szCs w:val="22"/>
        </w:rPr>
        <w:t xml:space="preserve"> </w:t>
      </w:r>
      <w:r w:rsidRPr="00AA6E63">
        <w:rPr>
          <w:rFonts w:asciiTheme="minorHAnsi" w:hAnsiTheme="minorHAnsi" w:cstheme="minorHAnsi"/>
          <w:w w:val="105"/>
          <w:sz w:val="22"/>
          <w:szCs w:val="22"/>
        </w:rPr>
        <w:t>GMU</w:t>
      </w:r>
      <w:r w:rsidRPr="00AA6E63">
        <w:rPr>
          <w:rFonts w:asciiTheme="minorHAnsi" w:hAnsiTheme="minorHAnsi" w:cstheme="minorHAnsi"/>
          <w:spacing w:val="4"/>
          <w:w w:val="105"/>
          <w:sz w:val="22"/>
          <w:szCs w:val="22"/>
        </w:rPr>
        <w:t xml:space="preserve"> </w:t>
      </w:r>
      <w:r w:rsidRPr="00AA6E63">
        <w:rPr>
          <w:rFonts w:asciiTheme="minorHAnsi" w:hAnsiTheme="minorHAnsi" w:cstheme="minorHAnsi"/>
          <w:w w:val="105"/>
          <w:sz w:val="22"/>
          <w:szCs w:val="22"/>
        </w:rPr>
        <w:t>posts</w:t>
      </w:r>
      <w:r w:rsidRPr="00AA6E63">
        <w:rPr>
          <w:rFonts w:asciiTheme="minorHAnsi" w:hAnsiTheme="minorHAnsi" w:cstheme="minorHAnsi"/>
          <w:spacing w:val="4"/>
          <w:w w:val="105"/>
          <w:sz w:val="22"/>
          <w:szCs w:val="22"/>
        </w:rPr>
        <w:t xml:space="preserve"> </w:t>
      </w:r>
      <w:r w:rsidRPr="00AA6E63">
        <w:rPr>
          <w:rFonts w:asciiTheme="minorHAnsi" w:hAnsiTheme="minorHAnsi" w:cstheme="minorHAnsi"/>
          <w:w w:val="105"/>
          <w:sz w:val="22"/>
          <w:szCs w:val="22"/>
        </w:rPr>
        <w:t>closings</w:t>
      </w:r>
      <w:r w:rsidRPr="00AA6E63">
        <w:rPr>
          <w:rFonts w:asciiTheme="minorHAnsi" w:hAnsiTheme="minorHAnsi" w:cstheme="minorHAnsi"/>
          <w:spacing w:val="5"/>
          <w:w w:val="105"/>
          <w:sz w:val="22"/>
          <w:szCs w:val="22"/>
        </w:rPr>
        <w:t xml:space="preserve"> </w:t>
      </w:r>
      <w:r w:rsidRPr="00AA6E63">
        <w:rPr>
          <w:rFonts w:asciiTheme="minorHAnsi" w:hAnsiTheme="minorHAnsi" w:cstheme="minorHAnsi"/>
          <w:w w:val="105"/>
          <w:sz w:val="22"/>
          <w:szCs w:val="22"/>
        </w:rPr>
        <w:t>on</w:t>
      </w:r>
      <w:r w:rsidRPr="00AA6E63">
        <w:rPr>
          <w:rFonts w:asciiTheme="minorHAnsi" w:hAnsiTheme="minorHAnsi" w:cstheme="minorHAnsi"/>
          <w:spacing w:val="4"/>
          <w:w w:val="105"/>
          <w:sz w:val="22"/>
          <w:szCs w:val="22"/>
        </w:rPr>
        <w:t xml:space="preserve"> </w:t>
      </w:r>
      <w:r w:rsidRPr="00AA6E63">
        <w:rPr>
          <w:rFonts w:asciiTheme="minorHAnsi" w:hAnsiTheme="minorHAnsi" w:cstheme="minorHAnsi"/>
          <w:w w:val="105"/>
          <w:sz w:val="22"/>
          <w:szCs w:val="22"/>
        </w:rPr>
        <w:t>its</w:t>
      </w:r>
      <w:r w:rsidRPr="00AA6E63">
        <w:rPr>
          <w:rFonts w:asciiTheme="minorHAnsi" w:hAnsiTheme="minorHAnsi" w:cstheme="minorHAnsi"/>
          <w:spacing w:val="5"/>
          <w:w w:val="105"/>
          <w:sz w:val="22"/>
          <w:szCs w:val="22"/>
        </w:rPr>
        <w:t xml:space="preserve"> </w:t>
      </w:r>
      <w:r w:rsidRPr="00AA6E63">
        <w:rPr>
          <w:rFonts w:asciiTheme="minorHAnsi" w:hAnsiTheme="minorHAnsi" w:cstheme="minorHAnsi"/>
          <w:w w:val="105"/>
          <w:sz w:val="22"/>
          <w:szCs w:val="22"/>
        </w:rPr>
        <w:t>w</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bsite</w:t>
      </w:r>
      <w:r w:rsidRPr="00AA6E63">
        <w:rPr>
          <w:rFonts w:asciiTheme="minorHAnsi" w:hAnsiTheme="minorHAnsi" w:cstheme="minorHAnsi"/>
          <w:spacing w:val="4"/>
          <w:w w:val="105"/>
          <w:sz w:val="22"/>
          <w:szCs w:val="22"/>
        </w:rPr>
        <w:t xml:space="preserve"> </w:t>
      </w:r>
      <w:r w:rsidRPr="00AA6E63">
        <w:rPr>
          <w:rFonts w:asciiTheme="minorHAnsi" w:hAnsiTheme="minorHAnsi" w:cstheme="minorHAnsi"/>
          <w:w w:val="105"/>
          <w:sz w:val="22"/>
          <w:szCs w:val="22"/>
        </w:rPr>
        <w:t>(ww</w:t>
      </w:r>
      <w:r w:rsidRPr="00AA6E63">
        <w:rPr>
          <w:rFonts w:asciiTheme="minorHAnsi" w:hAnsiTheme="minorHAnsi" w:cstheme="minorHAnsi"/>
          <w:spacing w:val="-5"/>
          <w:w w:val="105"/>
          <w:sz w:val="22"/>
          <w:szCs w:val="22"/>
        </w:rPr>
        <w:t>w</w:t>
      </w:r>
      <w:r w:rsidRPr="00AA6E63">
        <w:rPr>
          <w:rFonts w:asciiTheme="minorHAnsi" w:hAnsiTheme="minorHAnsi" w:cstheme="minorHAnsi"/>
          <w:w w:val="105"/>
          <w:sz w:val="22"/>
          <w:szCs w:val="22"/>
        </w:rPr>
        <w:t>.gmu.edu.)</w:t>
      </w:r>
      <w:r w:rsidRPr="00AA6E63">
        <w:rPr>
          <w:rFonts w:asciiTheme="minorHAnsi" w:hAnsiTheme="minorHAnsi" w:cstheme="minorHAnsi"/>
          <w:spacing w:val="4"/>
          <w:w w:val="105"/>
          <w:sz w:val="22"/>
          <w:szCs w:val="22"/>
        </w:rPr>
        <w:t xml:space="preserve"> </w:t>
      </w:r>
      <w:r w:rsidRPr="00AA6E63">
        <w:rPr>
          <w:rFonts w:asciiTheme="minorHAnsi" w:hAnsiTheme="minorHAnsi" w:cstheme="minorHAnsi"/>
          <w:spacing w:val="-9"/>
          <w:w w:val="105"/>
          <w:sz w:val="22"/>
          <w:szCs w:val="22"/>
        </w:rPr>
        <w:t>Y</w:t>
      </w:r>
      <w:r w:rsidRPr="00AA6E63">
        <w:rPr>
          <w:rFonts w:asciiTheme="minorHAnsi" w:hAnsiTheme="minorHAnsi" w:cstheme="minorHAnsi"/>
          <w:w w:val="105"/>
          <w:sz w:val="22"/>
          <w:szCs w:val="22"/>
        </w:rPr>
        <w:t>ou</w:t>
      </w:r>
      <w:r w:rsidRPr="00AA6E63">
        <w:rPr>
          <w:rFonts w:asciiTheme="minorHAnsi" w:hAnsiTheme="minorHAnsi" w:cstheme="minorHAnsi"/>
          <w:spacing w:val="5"/>
          <w:w w:val="105"/>
          <w:sz w:val="22"/>
          <w:szCs w:val="22"/>
        </w:rPr>
        <w:t xml:space="preserve"> </w:t>
      </w:r>
      <w:r w:rsidRPr="00AA6E63">
        <w:rPr>
          <w:rFonts w:asciiTheme="minorHAnsi" w:hAnsiTheme="minorHAnsi" w:cstheme="minorHAnsi"/>
          <w:w w:val="105"/>
          <w:sz w:val="22"/>
          <w:szCs w:val="22"/>
        </w:rPr>
        <w:t>c</w:t>
      </w:r>
      <w:r w:rsidRPr="00AA6E63">
        <w:rPr>
          <w:rFonts w:asciiTheme="minorHAnsi" w:hAnsiTheme="minorHAnsi" w:cstheme="minorHAnsi"/>
          <w:spacing w:val="-1"/>
          <w:w w:val="105"/>
          <w:sz w:val="22"/>
          <w:szCs w:val="22"/>
        </w:rPr>
        <w:t>a</w:t>
      </w:r>
      <w:r w:rsidRPr="00AA6E63">
        <w:rPr>
          <w:rFonts w:asciiTheme="minorHAnsi" w:hAnsiTheme="minorHAnsi" w:cstheme="minorHAnsi"/>
          <w:w w:val="105"/>
          <w:sz w:val="22"/>
          <w:szCs w:val="22"/>
        </w:rPr>
        <w:t>n</w:t>
      </w:r>
      <w:r w:rsidRPr="00AA6E63">
        <w:rPr>
          <w:rFonts w:asciiTheme="minorHAnsi" w:hAnsiTheme="minorHAnsi" w:cstheme="minorHAnsi"/>
          <w:spacing w:val="4"/>
          <w:w w:val="105"/>
          <w:sz w:val="22"/>
          <w:szCs w:val="22"/>
        </w:rPr>
        <w:t xml:space="preserve"> </w:t>
      </w:r>
      <w:r w:rsidRPr="00AA6E63">
        <w:rPr>
          <w:rFonts w:asciiTheme="minorHAnsi" w:hAnsiTheme="minorHAnsi" w:cstheme="minorHAnsi"/>
          <w:w w:val="105"/>
          <w:sz w:val="22"/>
          <w:szCs w:val="22"/>
        </w:rPr>
        <w:t>r</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c</w:t>
      </w:r>
      <w:r w:rsidRPr="00AA6E63">
        <w:rPr>
          <w:rFonts w:asciiTheme="minorHAnsi" w:hAnsiTheme="minorHAnsi" w:cstheme="minorHAnsi"/>
          <w:spacing w:val="-10"/>
          <w:w w:val="105"/>
          <w:sz w:val="22"/>
          <w:szCs w:val="22"/>
        </w:rPr>
        <w:t>e</w:t>
      </w:r>
      <w:r w:rsidRPr="00AA6E63">
        <w:rPr>
          <w:rFonts w:asciiTheme="minorHAnsi" w:hAnsiTheme="minorHAnsi" w:cstheme="minorHAnsi"/>
          <w:w w:val="105"/>
          <w:sz w:val="22"/>
          <w:szCs w:val="22"/>
        </w:rPr>
        <w:t>i</w:t>
      </w:r>
      <w:r w:rsidRPr="00AA6E63">
        <w:rPr>
          <w:rFonts w:asciiTheme="minorHAnsi" w:hAnsiTheme="minorHAnsi" w:cstheme="minorHAnsi"/>
          <w:spacing w:val="-2"/>
          <w:w w:val="105"/>
          <w:sz w:val="22"/>
          <w:szCs w:val="22"/>
        </w:rPr>
        <w:t>v</w:t>
      </w:r>
      <w:r w:rsidRPr="00AA6E63">
        <w:rPr>
          <w:rFonts w:asciiTheme="minorHAnsi" w:hAnsiTheme="minorHAnsi" w:cstheme="minorHAnsi"/>
          <w:w w:val="105"/>
          <w:sz w:val="22"/>
          <w:szCs w:val="22"/>
        </w:rPr>
        <w:t>e</w:t>
      </w:r>
      <w:r w:rsidRPr="00AA6E63">
        <w:rPr>
          <w:rFonts w:asciiTheme="minorHAnsi" w:hAnsiTheme="minorHAnsi" w:cstheme="minorHAnsi"/>
          <w:spacing w:val="5"/>
          <w:w w:val="105"/>
          <w:sz w:val="22"/>
          <w:szCs w:val="22"/>
        </w:rPr>
        <w:t xml:space="preserve"> </w:t>
      </w:r>
      <w:r w:rsidRPr="00AA6E63">
        <w:rPr>
          <w:rFonts w:asciiTheme="minorHAnsi" w:hAnsiTheme="minorHAnsi" w:cstheme="minorHAnsi"/>
          <w:w w:val="105"/>
          <w:sz w:val="22"/>
          <w:szCs w:val="22"/>
        </w:rPr>
        <w:t>notific</w:t>
      </w:r>
      <w:r w:rsidRPr="00AA6E63">
        <w:rPr>
          <w:rFonts w:asciiTheme="minorHAnsi" w:hAnsiTheme="minorHAnsi" w:cstheme="minorHAnsi"/>
          <w:spacing w:val="-1"/>
          <w:w w:val="105"/>
          <w:sz w:val="22"/>
          <w:szCs w:val="22"/>
        </w:rPr>
        <w:t>a</w:t>
      </w:r>
      <w:r w:rsidRPr="00AA6E63">
        <w:rPr>
          <w:rFonts w:asciiTheme="minorHAnsi" w:hAnsiTheme="minorHAnsi" w:cstheme="minorHAnsi"/>
          <w:w w:val="105"/>
          <w:sz w:val="22"/>
          <w:szCs w:val="22"/>
        </w:rPr>
        <w:t>tion</w:t>
      </w:r>
      <w:r w:rsidRPr="00AA6E63">
        <w:rPr>
          <w:rFonts w:asciiTheme="minorHAnsi" w:hAnsiTheme="minorHAnsi" w:cstheme="minorHAnsi"/>
          <w:w w:val="106"/>
          <w:sz w:val="22"/>
          <w:szCs w:val="22"/>
        </w:rPr>
        <w:t xml:space="preserve"> </w:t>
      </w:r>
      <w:r w:rsidRPr="00AA6E63">
        <w:rPr>
          <w:rFonts w:asciiTheme="minorHAnsi" w:hAnsiTheme="minorHAnsi" w:cstheme="minorHAnsi"/>
          <w:w w:val="105"/>
          <w:sz w:val="22"/>
          <w:szCs w:val="22"/>
        </w:rPr>
        <w:t>from</w:t>
      </w:r>
      <w:r w:rsidRPr="00AA6E63">
        <w:rPr>
          <w:rFonts w:asciiTheme="minorHAnsi" w:hAnsiTheme="minorHAnsi" w:cstheme="minorHAnsi"/>
          <w:spacing w:val="2"/>
          <w:w w:val="105"/>
          <w:sz w:val="22"/>
          <w:szCs w:val="22"/>
        </w:rPr>
        <w:t xml:space="preserve"> </w:t>
      </w:r>
      <w:r w:rsidRPr="00AA6E63">
        <w:rPr>
          <w:rFonts w:asciiTheme="minorHAnsi" w:hAnsiTheme="minorHAnsi" w:cstheme="minorHAnsi"/>
          <w:w w:val="105"/>
          <w:sz w:val="22"/>
          <w:szCs w:val="22"/>
        </w:rPr>
        <w:t>M</w:t>
      </w:r>
      <w:r w:rsidRPr="00AA6E63">
        <w:rPr>
          <w:rFonts w:asciiTheme="minorHAnsi" w:hAnsiTheme="minorHAnsi" w:cstheme="minorHAnsi"/>
          <w:spacing w:val="-1"/>
          <w:w w:val="105"/>
          <w:sz w:val="22"/>
          <w:szCs w:val="22"/>
        </w:rPr>
        <w:t>a</w:t>
      </w:r>
      <w:r w:rsidRPr="00AA6E63">
        <w:rPr>
          <w:rFonts w:asciiTheme="minorHAnsi" w:hAnsiTheme="minorHAnsi" w:cstheme="minorHAnsi"/>
          <w:w w:val="105"/>
          <w:sz w:val="22"/>
          <w:szCs w:val="22"/>
        </w:rPr>
        <w:t>son</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Al</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rts</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via</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m</w:t>
      </w:r>
      <w:r w:rsidRPr="00AA6E63">
        <w:rPr>
          <w:rFonts w:asciiTheme="minorHAnsi" w:hAnsiTheme="minorHAnsi" w:cstheme="minorHAnsi"/>
          <w:spacing w:val="-1"/>
          <w:w w:val="105"/>
          <w:sz w:val="22"/>
          <w:szCs w:val="22"/>
        </w:rPr>
        <w:t>a</w:t>
      </w:r>
      <w:r w:rsidRPr="00AA6E63">
        <w:rPr>
          <w:rFonts w:asciiTheme="minorHAnsi" w:hAnsiTheme="minorHAnsi" w:cstheme="minorHAnsi"/>
          <w:w w:val="105"/>
          <w:sz w:val="22"/>
          <w:szCs w:val="22"/>
        </w:rPr>
        <w:t>il</w:t>
      </w:r>
      <w:r w:rsidRPr="00AA6E63">
        <w:rPr>
          <w:rFonts w:asciiTheme="minorHAnsi" w:hAnsiTheme="minorHAnsi" w:cstheme="minorHAnsi"/>
          <w:spacing w:val="2"/>
          <w:w w:val="105"/>
          <w:sz w:val="22"/>
          <w:szCs w:val="22"/>
        </w:rPr>
        <w:t xml:space="preserve"> </w:t>
      </w:r>
      <w:r w:rsidRPr="00AA6E63">
        <w:rPr>
          <w:rFonts w:asciiTheme="minorHAnsi" w:hAnsiTheme="minorHAnsi" w:cstheme="minorHAnsi"/>
          <w:w w:val="105"/>
          <w:sz w:val="22"/>
          <w:szCs w:val="22"/>
        </w:rPr>
        <w:t>or</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t</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xt</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to</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a</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c</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ll</w:t>
      </w:r>
      <w:r w:rsidRPr="00AA6E63">
        <w:rPr>
          <w:rFonts w:asciiTheme="minorHAnsi" w:hAnsiTheme="minorHAnsi" w:cstheme="minorHAnsi"/>
          <w:spacing w:val="2"/>
          <w:w w:val="105"/>
          <w:sz w:val="22"/>
          <w:szCs w:val="22"/>
        </w:rPr>
        <w:t xml:space="preserve"> </w:t>
      </w:r>
      <w:r w:rsidRPr="00AA6E63">
        <w:rPr>
          <w:rFonts w:asciiTheme="minorHAnsi" w:hAnsiTheme="minorHAnsi" w:cstheme="minorHAnsi"/>
          <w:w w:val="105"/>
          <w:sz w:val="22"/>
          <w:szCs w:val="22"/>
        </w:rPr>
        <w:t>phon</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pl</w:t>
      </w:r>
      <w:r w:rsidRPr="00AA6E63">
        <w:rPr>
          <w:rFonts w:asciiTheme="minorHAnsi" w:hAnsiTheme="minorHAnsi" w:cstheme="minorHAnsi"/>
          <w:spacing w:val="-1"/>
          <w:w w:val="105"/>
          <w:sz w:val="22"/>
          <w:szCs w:val="22"/>
        </w:rPr>
        <w:t>ea</w:t>
      </w:r>
      <w:r w:rsidRPr="00AA6E63">
        <w:rPr>
          <w:rFonts w:asciiTheme="minorHAnsi" w:hAnsiTheme="minorHAnsi" w:cstheme="minorHAnsi"/>
          <w:w w:val="105"/>
          <w:sz w:val="22"/>
          <w:szCs w:val="22"/>
        </w:rPr>
        <w:t>se</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l</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t</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the instructor</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know</w:t>
      </w:r>
      <w:r w:rsidRPr="00AA6E63">
        <w:rPr>
          <w:rFonts w:asciiTheme="minorHAnsi" w:hAnsiTheme="minorHAnsi" w:cstheme="minorHAnsi"/>
          <w:spacing w:val="2"/>
          <w:w w:val="105"/>
          <w:sz w:val="22"/>
          <w:szCs w:val="22"/>
        </w:rPr>
        <w:t xml:space="preserve"> </w:t>
      </w:r>
      <w:r w:rsidRPr="00AA6E63">
        <w:rPr>
          <w:rFonts w:asciiTheme="minorHAnsi" w:hAnsiTheme="minorHAnsi" w:cstheme="minorHAnsi"/>
          <w:w w:val="105"/>
          <w:sz w:val="22"/>
          <w:szCs w:val="22"/>
        </w:rPr>
        <w:t>if</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spacing w:val="-2"/>
          <w:w w:val="105"/>
          <w:sz w:val="22"/>
          <w:szCs w:val="22"/>
        </w:rPr>
        <w:t>y</w:t>
      </w:r>
      <w:r w:rsidRPr="00AA6E63">
        <w:rPr>
          <w:rFonts w:asciiTheme="minorHAnsi" w:hAnsiTheme="minorHAnsi" w:cstheme="minorHAnsi"/>
          <w:w w:val="105"/>
          <w:sz w:val="22"/>
          <w:szCs w:val="22"/>
        </w:rPr>
        <w:t>ou</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n</w:t>
      </w:r>
      <w:r w:rsidRPr="00AA6E63">
        <w:rPr>
          <w:rFonts w:asciiTheme="minorHAnsi" w:hAnsiTheme="minorHAnsi" w:cstheme="minorHAnsi"/>
          <w:spacing w:val="-1"/>
          <w:w w:val="105"/>
          <w:sz w:val="22"/>
          <w:szCs w:val="22"/>
        </w:rPr>
        <w:t>ee</w:t>
      </w:r>
      <w:r w:rsidRPr="00AA6E63">
        <w:rPr>
          <w:rFonts w:asciiTheme="minorHAnsi" w:hAnsiTheme="minorHAnsi" w:cstheme="minorHAnsi"/>
          <w:w w:val="105"/>
          <w:sz w:val="22"/>
          <w:szCs w:val="22"/>
        </w:rPr>
        <w:t>d</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more</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informat</w:t>
      </w:r>
      <w:r w:rsidRPr="00AA6E63">
        <w:rPr>
          <w:rFonts w:asciiTheme="minorHAnsi" w:hAnsiTheme="minorHAnsi" w:cstheme="minorHAnsi"/>
          <w:spacing w:val="-10"/>
          <w:w w:val="105"/>
          <w:sz w:val="22"/>
          <w:szCs w:val="22"/>
        </w:rPr>
        <w:t>i</w:t>
      </w:r>
      <w:r w:rsidRPr="00AA6E63">
        <w:rPr>
          <w:rFonts w:asciiTheme="minorHAnsi" w:hAnsiTheme="minorHAnsi" w:cstheme="minorHAnsi"/>
          <w:w w:val="105"/>
          <w:sz w:val="22"/>
          <w:szCs w:val="22"/>
        </w:rPr>
        <w:t>on.</w:t>
      </w:r>
      <w:r w:rsidRPr="00AA6E63">
        <w:rPr>
          <w:rFonts w:asciiTheme="minorHAnsi" w:hAnsiTheme="minorHAnsi" w:cstheme="minorHAnsi"/>
          <w:spacing w:val="2"/>
          <w:w w:val="105"/>
          <w:sz w:val="22"/>
          <w:szCs w:val="22"/>
        </w:rPr>
        <w:t xml:space="preserve"> </w:t>
      </w:r>
    </w:p>
    <w:p w14:paraId="394DEE69" w14:textId="0FE812BC" w:rsidR="000373E0" w:rsidRPr="000373E0" w:rsidRDefault="000373E0" w:rsidP="00D34211">
      <w:pPr>
        <w:pStyle w:val="ListParagraph"/>
        <w:numPr>
          <w:ilvl w:val="0"/>
          <w:numId w:val="9"/>
        </w:numPr>
        <w:spacing w:after="0" w:line="240" w:lineRule="auto"/>
        <w:ind w:right="-360"/>
        <w:rPr>
          <w:rFonts w:cstheme="minorHAnsi"/>
        </w:rPr>
      </w:pPr>
      <w:r w:rsidRPr="000373E0">
        <w:rPr>
          <w:rFonts w:cstheme="minorHAnsi"/>
          <w:b/>
          <w:bCs/>
        </w:rPr>
        <w:t>Registration:</w:t>
      </w:r>
      <w:r>
        <w:rPr>
          <w:rFonts w:cstheme="minorHAnsi"/>
        </w:rPr>
        <w:t xml:space="preserve"> Instructors do not have the capacity to remove students from class enrollment, therefore st</w:t>
      </w:r>
      <w:r w:rsidRPr="000373E0">
        <w:rPr>
          <w:rFonts w:cstheme="minorHAnsi"/>
        </w:rPr>
        <w:t>udents are responsible for any changes in enrollment.</w:t>
      </w:r>
    </w:p>
    <w:p w14:paraId="2633A229" w14:textId="77777777" w:rsidR="00E57E88" w:rsidRDefault="00E57E88" w:rsidP="00D34211">
      <w:pPr>
        <w:pStyle w:val="ListParagraph"/>
        <w:numPr>
          <w:ilvl w:val="0"/>
          <w:numId w:val="9"/>
        </w:numPr>
        <w:spacing w:after="0" w:line="240" w:lineRule="auto"/>
        <w:ind w:right="-360"/>
        <w:rPr>
          <w:rFonts w:cstheme="minorHAnsi"/>
        </w:rPr>
      </w:pPr>
      <w:r w:rsidRPr="00E57E88">
        <w:rPr>
          <w:rFonts w:cstheme="minorHAnsi"/>
          <w:b/>
          <w:bCs/>
        </w:rPr>
        <w:t>Honor Code:</w:t>
      </w:r>
      <w:r>
        <w:rPr>
          <w:rFonts w:cstheme="minorHAnsi"/>
        </w:rPr>
        <w:t xml:space="preserve"> </w:t>
      </w:r>
      <w:r w:rsidR="00840A4D" w:rsidRPr="00EC3286">
        <w:rPr>
          <w:rFonts w:cstheme="minorHAnsi"/>
        </w:rPr>
        <w:t xml:space="preserve">Students of this course must be familiar with the GMU honor code, which can be viewed via this link: </w:t>
      </w:r>
      <w:hyperlink r:id="rId19" w:anchor="code" w:history="1">
        <w:r w:rsidR="00840A4D" w:rsidRPr="00EC3286">
          <w:rPr>
            <w:rStyle w:val="Hyperlink"/>
            <w:rFonts w:cstheme="minorHAnsi"/>
          </w:rPr>
          <w:t>http://www.gmu.edu/catalog/9798/honorcod.html#code</w:t>
        </w:r>
      </w:hyperlink>
      <w:r w:rsidR="00840A4D" w:rsidRPr="00EC3286">
        <w:rPr>
          <w:rFonts w:cstheme="minorHAnsi"/>
        </w:rPr>
        <w:t>.</w:t>
      </w:r>
    </w:p>
    <w:p w14:paraId="599A78F5" w14:textId="77777777" w:rsidR="00042C21" w:rsidRDefault="00840A4D" w:rsidP="00D34211">
      <w:pPr>
        <w:spacing w:after="0" w:line="240" w:lineRule="auto"/>
        <w:ind w:left="720" w:right="-360"/>
        <w:rPr>
          <w:rStyle w:val="Emphasis"/>
          <w:rFonts w:cstheme="minorHAnsi"/>
          <w:bdr w:val="none" w:sz="0" w:space="0" w:color="auto" w:frame="1"/>
          <w:shd w:val="clear" w:color="auto" w:fill="FFFFFF"/>
        </w:rPr>
      </w:pPr>
      <w:r w:rsidRPr="00E57E88">
        <w:rPr>
          <w:rStyle w:val="Emphasis"/>
          <w:rFonts w:cstheme="minorHAnsi"/>
          <w:bdr w:val="none" w:sz="0" w:space="0" w:color="auto" w:frame="1"/>
          <w:shd w:val="clear" w:color="auto" w:fill="FFFFFF"/>
        </w:rPr>
        <w:t xml:space="preserve">Three fundamental and rather simple principles to follow at all times are that: (1) all work submitted be your own; (2) when using the work or ideas of others, including fellow students, give full credit through accurate citations; and (3) if you are uncertain about the ground rules on a particular assignment, ask the instructor for clarification. No grade is important enough to justify academic misconduct. Plagiarism means using the exact words, opinions, or factual information from another person without giving the person credit. Writers give credit through accepted documentation styles, such as parenthetical citation, footnotes, or endnotes. Paraphrased material must also be cited, using MLA or APA format. A simple listing of books or articles is not sufficient. Plagiarism is the equivalent of intellectual robbery and cannot be tolerated in the academic setting. If you have any doubts about what constitutes plagiarism, please see the instructor. </w:t>
      </w:r>
    </w:p>
    <w:p w14:paraId="647675A7" w14:textId="19AE9518" w:rsidR="00EC3286" w:rsidRPr="00E57E88" w:rsidRDefault="00840A4D" w:rsidP="00D34211">
      <w:pPr>
        <w:spacing w:after="0" w:line="240" w:lineRule="auto"/>
        <w:ind w:left="720" w:right="-360"/>
        <w:rPr>
          <w:rFonts w:cstheme="minorHAnsi"/>
        </w:rPr>
      </w:pPr>
      <w:r w:rsidRPr="00042C21">
        <w:rPr>
          <w:rStyle w:val="Emphasis"/>
          <w:rFonts w:cstheme="minorHAnsi"/>
          <w:b/>
          <w:bCs/>
          <w:i w:val="0"/>
          <w:iCs w:val="0"/>
          <w:bdr w:val="none" w:sz="0" w:space="0" w:color="auto" w:frame="1"/>
          <w:shd w:val="clear" w:color="auto" w:fill="FFFFFF"/>
        </w:rPr>
        <w:t>Any</w:t>
      </w:r>
      <w:r w:rsidRPr="00042C21">
        <w:rPr>
          <w:rStyle w:val="Emphasis"/>
          <w:rFonts w:cstheme="minorHAnsi"/>
          <w:i w:val="0"/>
          <w:iCs w:val="0"/>
          <w:bdr w:val="none" w:sz="0" w:space="0" w:color="auto" w:frame="1"/>
          <w:shd w:val="clear" w:color="auto" w:fill="FFFFFF"/>
        </w:rPr>
        <w:t xml:space="preserve"> v</w:t>
      </w:r>
      <w:r w:rsidRPr="00E57E88">
        <w:rPr>
          <w:rFonts w:cstheme="minorHAnsi"/>
        </w:rPr>
        <w:t xml:space="preserve">iolation of the honor code </w:t>
      </w:r>
      <w:r w:rsidR="00042C21">
        <w:rPr>
          <w:rFonts w:cstheme="minorHAnsi"/>
        </w:rPr>
        <w:t>is</w:t>
      </w:r>
      <w:r w:rsidRPr="00E57E88">
        <w:rPr>
          <w:rFonts w:cstheme="minorHAnsi"/>
        </w:rPr>
        <w:t xml:space="preserve"> taken seriously and will be reported. </w:t>
      </w:r>
      <w:r w:rsidR="00EC3286" w:rsidRPr="00E57E88">
        <w:rPr>
          <w:rFonts w:cstheme="minorHAnsi"/>
        </w:rPr>
        <w:t xml:space="preserve"> </w:t>
      </w:r>
    </w:p>
    <w:p w14:paraId="3724D267" w14:textId="77777777" w:rsidR="00EC3286" w:rsidRDefault="00EC3286" w:rsidP="00D34211">
      <w:pPr>
        <w:spacing w:after="0" w:line="240" w:lineRule="auto"/>
        <w:ind w:left="720" w:right="-360"/>
      </w:pPr>
      <w:r>
        <w:t>Pursuant to OAI policy, for any cases of cheating faculty must give two recommendations for sanctions, for first and second offenses.  My recommendations will be as follows:</w:t>
      </w:r>
    </w:p>
    <w:p w14:paraId="4F5CE5B3" w14:textId="77777777" w:rsidR="00EC3286" w:rsidRDefault="00EC3286" w:rsidP="00D34211">
      <w:pPr>
        <w:spacing w:after="0" w:line="240" w:lineRule="auto"/>
        <w:ind w:left="1440" w:right="-360"/>
      </w:pPr>
      <w:r>
        <w:t>1</w:t>
      </w:r>
      <w:r w:rsidRPr="00042C21">
        <w:rPr>
          <w:vertAlign w:val="superscript"/>
        </w:rPr>
        <w:t>st</w:t>
      </w:r>
      <w:r>
        <w:t xml:space="preserve"> Offense: ‘F’ for the course and academic probation</w:t>
      </w:r>
    </w:p>
    <w:p w14:paraId="39E4F159" w14:textId="77777777" w:rsidR="00EC3286" w:rsidRDefault="00EC3286" w:rsidP="00D34211">
      <w:pPr>
        <w:spacing w:after="0" w:line="240" w:lineRule="auto"/>
        <w:ind w:left="1440" w:right="-360"/>
      </w:pPr>
      <w:r>
        <w:t>2</w:t>
      </w:r>
      <w:r w:rsidRPr="00042C21">
        <w:rPr>
          <w:vertAlign w:val="superscript"/>
        </w:rPr>
        <w:t>nd</w:t>
      </w:r>
      <w:r>
        <w:t xml:space="preserve"> Offense:  Expulsion from the university</w:t>
      </w:r>
    </w:p>
    <w:p w14:paraId="54C327FD" w14:textId="09397289" w:rsidR="00840A4D" w:rsidRPr="00AA6E63" w:rsidRDefault="00840A4D" w:rsidP="00D34211">
      <w:pPr>
        <w:pStyle w:val="NormalWeb"/>
        <w:numPr>
          <w:ilvl w:val="0"/>
          <w:numId w:val="9"/>
        </w:numPr>
        <w:shd w:val="clear" w:color="auto" w:fill="FFFFFF"/>
        <w:spacing w:before="0" w:beforeAutospacing="0" w:after="360" w:afterAutospacing="0"/>
        <w:ind w:right="-360"/>
        <w:contextualSpacing/>
        <w:textAlignment w:val="baseline"/>
        <w:rPr>
          <w:rFonts w:asciiTheme="minorHAnsi" w:hAnsiTheme="minorHAnsi" w:cstheme="minorHAnsi"/>
          <w:sz w:val="22"/>
          <w:szCs w:val="22"/>
        </w:rPr>
      </w:pPr>
      <w:r w:rsidRPr="00042C21">
        <w:rPr>
          <w:rFonts w:asciiTheme="minorHAnsi" w:hAnsiTheme="minorHAnsi" w:cstheme="minorHAnsi"/>
          <w:b/>
          <w:bCs/>
          <w:sz w:val="22"/>
          <w:szCs w:val="22"/>
        </w:rPr>
        <w:t>George Mason Diversity Statement</w:t>
      </w:r>
      <w:r w:rsidRPr="00AA6E63">
        <w:rPr>
          <w:rFonts w:asciiTheme="minorHAnsi" w:hAnsiTheme="minorHAnsi" w:cstheme="minorHAnsi"/>
          <w:sz w:val="22"/>
          <w:szCs w:val="22"/>
        </w:rPr>
        <w:t xml:space="preserve">: </w:t>
      </w:r>
    </w:p>
    <w:p w14:paraId="5DE20753" w14:textId="77777777" w:rsidR="00840A4D" w:rsidRPr="00207616" w:rsidRDefault="00840A4D" w:rsidP="00D34211">
      <w:pPr>
        <w:pStyle w:val="NormalWeb"/>
        <w:shd w:val="clear" w:color="auto" w:fill="FFFFFF"/>
        <w:spacing w:before="0" w:beforeAutospacing="0" w:after="360" w:afterAutospacing="0"/>
        <w:ind w:left="720" w:right="-360"/>
        <w:contextualSpacing/>
        <w:textAlignment w:val="baseline"/>
        <w:rPr>
          <w:rFonts w:asciiTheme="minorHAnsi" w:hAnsiTheme="minorHAnsi" w:cstheme="minorHAnsi"/>
          <w:i/>
          <w:iCs/>
          <w:sz w:val="22"/>
          <w:szCs w:val="22"/>
        </w:rPr>
      </w:pPr>
      <w:r w:rsidRPr="00207616">
        <w:rPr>
          <w:rFonts w:asciiTheme="minorHAnsi" w:hAnsiTheme="minorHAnsi" w:cstheme="minorHAnsi"/>
          <w:i/>
          <w:iCs/>
          <w:sz w:val="22"/>
          <w:szCs w:val="22"/>
        </w:rPr>
        <w:t>George Mason University promotes a living and learning environment for outstanding growth and productivity among its students, faculty and staff. Through its curriculum, programs, policies, procedures, services and resources, Mason strives to maintain a quality environment for work, study and personal growth.</w:t>
      </w:r>
    </w:p>
    <w:p w14:paraId="433FE301" w14:textId="77777777" w:rsidR="00840A4D" w:rsidRPr="00207616" w:rsidRDefault="00840A4D" w:rsidP="00D34211">
      <w:pPr>
        <w:pStyle w:val="NormalWeb"/>
        <w:shd w:val="clear" w:color="auto" w:fill="FFFFFF"/>
        <w:spacing w:before="0" w:beforeAutospacing="0" w:after="360" w:afterAutospacing="0"/>
        <w:ind w:left="720" w:right="-360"/>
        <w:contextualSpacing/>
        <w:textAlignment w:val="baseline"/>
        <w:rPr>
          <w:rFonts w:asciiTheme="minorHAnsi" w:hAnsiTheme="minorHAnsi" w:cstheme="minorHAnsi"/>
          <w:i/>
          <w:iCs/>
          <w:sz w:val="22"/>
          <w:szCs w:val="22"/>
        </w:rPr>
      </w:pPr>
      <w:r w:rsidRPr="00207616">
        <w:rPr>
          <w:rFonts w:asciiTheme="minorHAnsi" w:hAnsiTheme="minorHAnsi" w:cstheme="minorHAnsi"/>
          <w:i/>
          <w:iCs/>
          <w:sz w:val="22"/>
          <w:szCs w:val="22"/>
        </w:rPr>
        <w:t>An emphasis upon diversity and inclusion throughout the campus community is essential to achieve these goals.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have the opportunity to be voiced, heard and respected.</w:t>
      </w:r>
    </w:p>
    <w:p w14:paraId="04F46DC4" w14:textId="77777777" w:rsidR="00840A4D" w:rsidRPr="00207616" w:rsidRDefault="00840A4D" w:rsidP="00D34211">
      <w:pPr>
        <w:pStyle w:val="NormalWeb"/>
        <w:shd w:val="clear" w:color="auto" w:fill="FFFFFF"/>
        <w:spacing w:before="0" w:beforeAutospacing="0" w:after="360" w:afterAutospacing="0"/>
        <w:ind w:left="720" w:right="-360"/>
        <w:contextualSpacing/>
        <w:textAlignment w:val="baseline"/>
        <w:rPr>
          <w:rFonts w:asciiTheme="minorHAnsi" w:hAnsiTheme="minorHAnsi" w:cstheme="minorHAnsi"/>
          <w:i/>
          <w:iCs/>
          <w:sz w:val="22"/>
          <w:szCs w:val="22"/>
        </w:rPr>
      </w:pPr>
      <w:r w:rsidRPr="00207616">
        <w:rPr>
          <w:rFonts w:asciiTheme="minorHAnsi" w:hAnsiTheme="minorHAnsi" w:cstheme="minorHAnsi"/>
          <w:i/>
          <w:iCs/>
          <w:sz w:val="22"/>
          <w:szCs w:val="22"/>
        </w:rPr>
        <w:t>The reflection of Mason’s commitment to diversity and inclusion goes beyond policies and procedures to focus on behavior at the individual, group and organizational level. The implementation of this commitment to diversity and inclusion is found in all settings, including individual work units and groups, student organizations and groups, and classroom settings; it is also found with the delivery of services and activities, including, but not limited to, curriculum, teaching, events, advising, research, service, and community outreach.</w:t>
      </w:r>
    </w:p>
    <w:p w14:paraId="3023A7DC" w14:textId="77777777" w:rsidR="00840A4D" w:rsidRPr="00207616" w:rsidRDefault="00840A4D" w:rsidP="00D34211">
      <w:pPr>
        <w:pStyle w:val="NormalWeb"/>
        <w:shd w:val="clear" w:color="auto" w:fill="FFFFFF"/>
        <w:spacing w:before="0" w:beforeAutospacing="0" w:after="0" w:afterAutospacing="0"/>
        <w:ind w:left="720" w:right="-360"/>
        <w:contextualSpacing/>
        <w:textAlignment w:val="baseline"/>
        <w:rPr>
          <w:rFonts w:asciiTheme="minorHAnsi" w:hAnsiTheme="minorHAnsi" w:cstheme="minorHAnsi"/>
          <w:i/>
          <w:iCs/>
          <w:sz w:val="22"/>
          <w:szCs w:val="22"/>
        </w:rPr>
      </w:pPr>
      <w:r w:rsidRPr="00207616">
        <w:rPr>
          <w:rFonts w:asciiTheme="minorHAnsi" w:hAnsiTheme="minorHAnsi" w:cstheme="minorHAnsi"/>
          <w:i/>
          <w:iCs/>
          <w:sz w:val="22"/>
          <w:szCs w:val="22"/>
        </w:rPr>
        <w:t>Acknowledging that the attainment of diversity and inclusion are dynamic and continuous processes, and that the larger societal setting has an evolving socio-cultural understanding of diversity and inclusion, Mason seeks to continuously improve its environment. To this end, the University promotes continuous monitoring and self-assessment regarding diversity. The aim is to incorporate diversity and inclusion within the philosophies and actions of the individual, group and organization, and to make improvements as needed.</w:t>
      </w:r>
    </w:p>
    <w:p w14:paraId="7926FFDD" w14:textId="77777777" w:rsidR="00042C21" w:rsidRPr="00042C21" w:rsidRDefault="00042C21" w:rsidP="00D34211">
      <w:pPr>
        <w:numPr>
          <w:ilvl w:val="0"/>
          <w:numId w:val="9"/>
        </w:numPr>
        <w:spacing w:after="0" w:line="240" w:lineRule="auto"/>
        <w:ind w:right="-360"/>
        <w:contextualSpacing/>
        <w:rPr>
          <w:rFonts w:cstheme="minorHAnsi"/>
          <w:b/>
          <w:bCs/>
        </w:rPr>
      </w:pPr>
      <w:r w:rsidRPr="00042C21">
        <w:rPr>
          <w:b/>
          <w:bCs/>
        </w:rPr>
        <w:t xml:space="preserve">Support Resources: </w:t>
      </w:r>
    </w:p>
    <w:p w14:paraId="740E3141" w14:textId="4143DD03" w:rsidR="000373E0" w:rsidRDefault="00042C21" w:rsidP="00D34211">
      <w:pPr>
        <w:spacing w:after="0" w:line="240" w:lineRule="auto"/>
        <w:ind w:left="720" w:right="-360"/>
        <w:contextualSpacing/>
      </w:pPr>
      <w:r w:rsidRPr="00042C21">
        <w:rPr>
          <w:b/>
          <w:bCs/>
        </w:rPr>
        <w:lastRenderedPageBreak/>
        <w:t>Office of Disability Services:</w:t>
      </w:r>
      <w:r>
        <w:t xml:space="preserve"> </w:t>
      </w:r>
      <w:r w:rsidR="00840A4D">
        <w:t xml:space="preserve">If you have a documented learning disability or other condition that </w:t>
      </w:r>
      <w:r w:rsidR="000373E0">
        <w:t xml:space="preserve">you believe will impact your </w:t>
      </w:r>
      <w:r w:rsidR="00840A4D">
        <w:t xml:space="preserve">academic performance:  </w:t>
      </w:r>
      <w:r>
        <w:t>1</w:t>
      </w:r>
      <w:r w:rsidR="00840A4D">
        <w:t xml:space="preserve">) Consult with the Office of Disability Services (SUB I, Rm. 2500; 703-993-2474; </w:t>
      </w:r>
      <w:hyperlink r:id="rId20" w:history="1">
        <w:r w:rsidR="00840A4D" w:rsidRPr="001018A0">
          <w:rPr>
            <w:rStyle w:val="Hyperlink"/>
          </w:rPr>
          <w:t>http://ods.gmu.edu</w:t>
        </w:r>
      </w:hyperlink>
      <w:r w:rsidR="00D34211">
        <w:t>)</w:t>
      </w:r>
      <w:r w:rsidR="00840A4D">
        <w:t xml:space="preserve"> so that they can document the issues and determine about proper accommodations</w:t>
      </w:r>
      <w:r>
        <w:t xml:space="preserve"> and 2) Provide the professor with the documentation of accommodations provided by ODS</w:t>
      </w:r>
      <w:r w:rsidR="00840A4D">
        <w:t>.</w:t>
      </w:r>
      <w:r w:rsidR="00D34211">
        <w:t xml:space="preserve">  </w:t>
      </w:r>
      <w:r w:rsidR="00840A4D">
        <w:t xml:space="preserve">As a matter of university policy, </w:t>
      </w:r>
      <w:r w:rsidR="00840A4D" w:rsidRPr="000373E0">
        <w:rPr>
          <w:u w:val="single"/>
        </w:rPr>
        <w:t>faculty cannot provide accommodations without documentation from the ODS</w:t>
      </w:r>
      <w:r w:rsidR="00840A4D">
        <w:t>.</w:t>
      </w:r>
    </w:p>
    <w:p w14:paraId="0C4C489B" w14:textId="77777777" w:rsidR="00D34211" w:rsidRDefault="000373E0" w:rsidP="00D34211">
      <w:pPr>
        <w:shd w:val="clear" w:color="auto" w:fill="FFFFFF"/>
        <w:spacing w:after="0" w:line="240" w:lineRule="auto"/>
        <w:ind w:left="720" w:right="-360"/>
        <w:contextualSpacing/>
        <w:textAlignment w:val="baseline"/>
        <w:rPr>
          <w:rStyle w:val="Emphasis"/>
          <w:rFonts w:cstheme="minorHAnsi"/>
          <w:bdr w:val="none" w:sz="0" w:space="0" w:color="auto" w:frame="1"/>
        </w:rPr>
      </w:pPr>
      <w:r w:rsidRPr="000373E0">
        <w:rPr>
          <w:rStyle w:val="Emphasis"/>
          <w:rFonts w:cstheme="minorHAnsi"/>
          <w:b/>
          <w:bCs/>
          <w:i w:val="0"/>
          <w:iCs w:val="0"/>
          <w:bdr w:val="none" w:sz="0" w:space="0" w:color="auto" w:frame="1"/>
        </w:rPr>
        <w:t>Responsible Employee:</w:t>
      </w:r>
      <w:r>
        <w:rPr>
          <w:rStyle w:val="Emphasis"/>
          <w:rFonts w:cstheme="minorHAnsi"/>
          <w:bdr w:val="none" w:sz="0" w:space="0" w:color="auto" w:frame="1"/>
        </w:rPr>
        <w:t xml:space="preserve"> </w:t>
      </w:r>
      <w:r w:rsidR="00840A4D" w:rsidRPr="00AA6E63">
        <w:rPr>
          <w:rStyle w:val="Emphasis"/>
          <w:rFonts w:cstheme="minorHAnsi"/>
          <w:bdr w:val="none" w:sz="0" w:space="0" w:color="auto" w:frame="1"/>
        </w:rPr>
        <w:t>As a faculty member and designated “Responsible Employee,” the instructor is required to report all disclosures of sexual assault, interpersonal violence, and stalking to Mason’s </w:t>
      </w:r>
      <w:hyperlink r:id="rId21" w:tgtFrame="_blank" w:tooltip="University Title IX Coordinator" w:history="1">
        <w:r w:rsidR="00840A4D" w:rsidRPr="00AA6E63">
          <w:rPr>
            <w:rStyle w:val="Hyperlink"/>
            <w:rFonts w:cstheme="minorHAnsi"/>
            <w:i/>
            <w:iCs/>
            <w:bdr w:val="none" w:sz="0" w:space="0" w:color="auto" w:frame="1"/>
          </w:rPr>
          <w:t>Title IX Coordinator</w:t>
        </w:r>
      </w:hyperlink>
      <w:r w:rsidR="00840A4D" w:rsidRPr="00AA6E63">
        <w:rPr>
          <w:rStyle w:val="Emphasis"/>
          <w:rFonts w:cstheme="minorHAnsi"/>
          <w:bdr w:val="none" w:sz="0" w:space="0" w:color="auto" w:frame="1"/>
        </w:rPr>
        <w:t> per </w:t>
      </w:r>
      <w:hyperlink r:id="rId22" w:tgtFrame="_blank" w:history="1">
        <w:r w:rsidR="00840A4D" w:rsidRPr="00AA6E63">
          <w:rPr>
            <w:rStyle w:val="Hyperlink"/>
            <w:rFonts w:cstheme="minorHAnsi"/>
            <w:i/>
            <w:iCs/>
            <w:bdr w:val="none" w:sz="0" w:space="0" w:color="auto" w:frame="1"/>
          </w:rPr>
          <w:t>university policy 1412</w:t>
        </w:r>
      </w:hyperlink>
      <w:r w:rsidR="00840A4D" w:rsidRPr="00AA6E63">
        <w:rPr>
          <w:rStyle w:val="Emphasis"/>
          <w:rFonts w:cstheme="minorHAnsi"/>
          <w:bdr w:val="none" w:sz="0" w:space="0" w:color="auto" w:frame="1"/>
        </w:rPr>
        <w:t xml:space="preserve">. </w:t>
      </w:r>
    </w:p>
    <w:p w14:paraId="7C60B610" w14:textId="311BA316" w:rsidR="00840A4D" w:rsidRPr="00AA6E63" w:rsidRDefault="000373E0" w:rsidP="00D34211">
      <w:pPr>
        <w:shd w:val="clear" w:color="auto" w:fill="FFFFFF"/>
        <w:spacing w:after="0" w:line="240" w:lineRule="auto"/>
        <w:ind w:left="720" w:right="-360"/>
        <w:contextualSpacing/>
        <w:textAlignment w:val="baseline"/>
        <w:rPr>
          <w:rFonts w:cstheme="minorHAnsi"/>
          <w:i/>
          <w:iCs/>
        </w:rPr>
      </w:pPr>
      <w:r w:rsidRPr="000373E0">
        <w:rPr>
          <w:rStyle w:val="Emphasis"/>
          <w:rFonts w:cstheme="minorHAnsi"/>
          <w:b/>
          <w:bCs/>
          <w:i w:val="0"/>
          <w:iCs w:val="0"/>
          <w:bdr w:val="none" w:sz="0" w:space="0" w:color="auto" w:frame="1"/>
        </w:rPr>
        <w:t>Confidential Support Services:</w:t>
      </w:r>
      <w:r>
        <w:rPr>
          <w:rStyle w:val="Emphasis"/>
          <w:rFonts w:cstheme="minorHAnsi"/>
          <w:bdr w:val="none" w:sz="0" w:space="0" w:color="auto" w:frame="1"/>
        </w:rPr>
        <w:t xml:space="preserve"> </w:t>
      </w:r>
      <w:r w:rsidRPr="00AA6E63">
        <w:rPr>
          <w:rStyle w:val="Emphasis"/>
          <w:rFonts w:cstheme="minorHAnsi"/>
          <w:bdr w:val="none" w:sz="0" w:space="0" w:color="auto" w:frame="1"/>
        </w:rPr>
        <w:t xml:space="preserve">If you </w:t>
      </w:r>
      <w:r w:rsidR="00840A4D" w:rsidRPr="00AA6E63">
        <w:rPr>
          <w:rStyle w:val="Emphasis"/>
          <w:rFonts w:cstheme="minorHAnsi"/>
          <w:bdr w:val="none" w:sz="0" w:space="0" w:color="auto" w:frame="1"/>
        </w:rPr>
        <w:t>wish to speak with someone confidentially, please contact the </w:t>
      </w:r>
      <w:hyperlink r:id="rId23" w:tgtFrame="_blank" w:history="1">
        <w:r w:rsidR="00840A4D" w:rsidRPr="00AA6E63">
          <w:rPr>
            <w:rStyle w:val="Hyperlink"/>
            <w:rFonts w:cstheme="minorHAnsi"/>
            <w:i/>
            <w:iCs/>
            <w:bdr w:val="none" w:sz="0" w:space="0" w:color="auto" w:frame="1"/>
          </w:rPr>
          <w:t>Student Support and Advocacy Center</w:t>
        </w:r>
      </w:hyperlink>
      <w:r w:rsidR="00840A4D" w:rsidRPr="00AA6E63">
        <w:rPr>
          <w:rStyle w:val="Emphasis"/>
          <w:rFonts w:cstheme="minorHAnsi"/>
          <w:bdr w:val="none" w:sz="0" w:space="0" w:color="auto" w:frame="1"/>
        </w:rPr>
        <w:t> (703-380-1434) or </w:t>
      </w:r>
      <w:hyperlink r:id="rId24" w:tgtFrame="_blank" w:history="1">
        <w:r w:rsidR="00840A4D" w:rsidRPr="00AA6E63">
          <w:rPr>
            <w:rStyle w:val="Hyperlink"/>
            <w:rFonts w:cstheme="minorHAnsi"/>
            <w:i/>
            <w:iCs/>
            <w:bdr w:val="none" w:sz="0" w:space="0" w:color="auto" w:frame="1"/>
          </w:rPr>
          <w:t>Counseling and Psychological Services</w:t>
        </w:r>
      </w:hyperlink>
      <w:r w:rsidR="00840A4D" w:rsidRPr="00AA6E63">
        <w:rPr>
          <w:rStyle w:val="Emphasis"/>
          <w:rFonts w:cstheme="minorHAnsi"/>
          <w:bdr w:val="none" w:sz="0" w:space="0" w:color="auto" w:frame="1"/>
        </w:rPr>
        <w:t> (703-993-2380). You may also seek assistance from </w:t>
      </w:r>
      <w:hyperlink r:id="rId25" w:tgtFrame="_blank" w:history="1">
        <w:r w:rsidR="00840A4D" w:rsidRPr="00AA6E63">
          <w:rPr>
            <w:rStyle w:val="Hyperlink"/>
            <w:rFonts w:cstheme="minorHAnsi"/>
            <w:i/>
            <w:iCs/>
            <w:bdr w:val="none" w:sz="0" w:space="0" w:color="auto" w:frame="1"/>
          </w:rPr>
          <w:t>Mason’s Title IX Coordinator</w:t>
        </w:r>
      </w:hyperlink>
      <w:r w:rsidR="00840A4D" w:rsidRPr="00AA6E63">
        <w:rPr>
          <w:rStyle w:val="Emphasis"/>
          <w:rFonts w:cstheme="minorHAnsi"/>
          <w:bdr w:val="none" w:sz="0" w:space="0" w:color="auto" w:frame="1"/>
        </w:rPr>
        <w:t> (703-993-8730; titleix@gmu.edu).</w:t>
      </w:r>
    </w:p>
    <w:p w14:paraId="0FBFA8EE" w14:textId="77777777" w:rsidR="000373E0" w:rsidRDefault="000373E0" w:rsidP="00D34211">
      <w:pPr>
        <w:spacing w:after="0" w:line="240" w:lineRule="auto"/>
        <w:ind w:left="720" w:right="-360"/>
        <w:contextualSpacing/>
        <w:rPr>
          <w:rFonts w:cstheme="minorHAnsi"/>
        </w:rPr>
      </w:pPr>
      <w:r w:rsidRPr="00D34211">
        <w:rPr>
          <w:rFonts w:cstheme="minorHAnsi"/>
          <w:b/>
          <w:bCs/>
        </w:rPr>
        <w:t>Additional Support Services:</w:t>
      </w:r>
      <w:r>
        <w:rPr>
          <w:rFonts w:cstheme="minorHAnsi"/>
        </w:rPr>
        <w:t xml:space="preserve"> Several departments exist to aid students in a wide variety of ways and are listed on the last page of this syllabus.  </w:t>
      </w:r>
    </w:p>
    <w:bookmarkEnd w:id="3"/>
    <w:p w14:paraId="2EE91E3D" w14:textId="7DDA6326" w:rsidR="005C7F8D" w:rsidRDefault="005C7F8D">
      <w:pPr>
        <w:rPr>
          <w:rFonts w:cstheme="minorHAnsi"/>
          <w:b/>
          <w:u w:val="single"/>
        </w:rPr>
      </w:pPr>
      <w:r>
        <w:rPr>
          <w:rFonts w:cstheme="minorHAnsi"/>
          <w:b/>
          <w:u w:val="single"/>
        </w:rPr>
        <w:br w:type="page"/>
      </w:r>
    </w:p>
    <w:p w14:paraId="3E1AB5AC" w14:textId="18EAF61E" w:rsidR="00113315" w:rsidRPr="00B71CC1" w:rsidRDefault="00F1174F" w:rsidP="00113315">
      <w:pPr>
        <w:pStyle w:val="Heading2"/>
        <w:jc w:val="center"/>
        <w:rPr>
          <w:sz w:val="28"/>
          <w:szCs w:val="28"/>
        </w:rPr>
      </w:pPr>
      <w:r>
        <w:rPr>
          <w:sz w:val="28"/>
          <w:szCs w:val="28"/>
        </w:rPr>
        <w:lastRenderedPageBreak/>
        <w:t xml:space="preserve">GGS 302 - </w:t>
      </w:r>
      <w:r w:rsidR="00113315" w:rsidRPr="00B71CC1">
        <w:rPr>
          <w:sz w:val="28"/>
          <w:szCs w:val="28"/>
        </w:rPr>
        <w:t xml:space="preserve">Course Outline </w:t>
      </w:r>
      <w:r w:rsidR="00113315" w:rsidRPr="00B71CC1">
        <w:rPr>
          <w:sz w:val="28"/>
          <w:szCs w:val="28"/>
          <w:vertAlign w:val="superscript"/>
        </w:rPr>
        <w:t>1, 2</w:t>
      </w:r>
    </w:p>
    <w:tbl>
      <w:tblPr>
        <w:tblStyle w:val="GridTable4-Accent1"/>
        <w:tblW w:w="0" w:type="auto"/>
        <w:tblLook w:val="04A0" w:firstRow="1" w:lastRow="0" w:firstColumn="1" w:lastColumn="0" w:noHBand="0" w:noVBand="1"/>
      </w:tblPr>
      <w:tblGrid>
        <w:gridCol w:w="743"/>
        <w:gridCol w:w="1502"/>
        <w:gridCol w:w="4500"/>
        <w:gridCol w:w="2245"/>
      </w:tblGrid>
      <w:tr w:rsidR="000C3EE8" w14:paraId="754F1378" w14:textId="77777777" w:rsidTr="00B71C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tcPr>
          <w:p w14:paraId="0B06FB9D" w14:textId="77777777" w:rsidR="000C3EE8" w:rsidRPr="004A222F" w:rsidRDefault="000C3EE8">
            <w:pPr>
              <w:rPr>
                <w:rFonts w:cstheme="minorHAnsi"/>
                <w:b w:val="0"/>
              </w:rPr>
            </w:pPr>
            <w:r w:rsidRPr="004A222F">
              <w:rPr>
                <w:rFonts w:cstheme="minorHAnsi"/>
                <w:bCs w:val="0"/>
              </w:rPr>
              <w:t>Week</w:t>
            </w:r>
          </w:p>
        </w:tc>
        <w:tc>
          <w:tcPr>
            <w:tcW w:w="1502" w:type="dxa"/>
          </w:tcPr>
          <w:p w14:paraId="5135A975" w14:textId="2FEEB6B5" w:rsidR="000C3EE8" w:rsidRPr="004A222F" w:rsidRDefault="00CD661D">
            <w:pPr>
              <w:cnfStyle w:val="100000000000" w:firstRow="1" w:lastRow="0" w:firstColumn="0" w:lastColumn="0" w:oddVBand="0" w:evenVBand="0" w:oddHBand="0" w:evenHBand="0" w:firstRowFirstColumn="0" w:firstRowLastColumn="0" w:lastRowFirstColumn="0" w:lastRowLastColumn="0"/>
              <w:rPr>
                <w:rFonts w:cstheme="minorHAnsi"/>
                <w:bCs w:val="0"/>
              </w:rPr>
            </w:pPr>
            <w:r>
              <w:rPr>
                <w:rFonts w:cstheme="minorHAnsi"/>
                <w:bCs w:val="0"/>
              </w:rPr>
              <w:t>Date</w:t>
            </w:r>
          </w:p>
        </w:tc>
        <w:tc>
          <w:tcPr>
            <w:tcW w:w="4500" w:type="dxa"/>
          </w:tcPr>
          <w:p w14:paraId="12B2BCA2" w14:textId="6A2530C6" w:rsidR="000C3EE8" w:rsidRPr="004A222F" w:rsidRDefault="00CD661D">
            <w:pPr>
              <w:cnfStyle w:val="100000000000" w:firstRow="1" w:lastRow="0" w:firstColumn="0" w:lastColumn="0" w:oddVBand="0" w:evenVBand="0" w:oddHBand="0" w:evenHBand="0" w:firstRowFirstColumn="0" w:firstRowLastColumn="0" w:lastRowFirstColumn="0" w:lastRowLastColumn="0"/>
              <w:rPr>
                <w:rFonts w:cstheme="minorHAnsi"/>
                <w:bCs w:val="0"/>
              </w:rPr>
            </w:pPr>
            <w:r>
              <w:rPr>
                <w:rFonts w:cstheme="minorHAnsi"/>
                <w:bCs w:val="0"/>
              </w:rPr>
              <w:t>Chapter(s) Covered</w:t>
            </w:r>
          </w:p>
        </w:tc>
        <w:tc>
          <w:tcPr>
            <w:tcW w:w="2245" w:type="dxa"/>
          </w:tcPr>
          <w:p w14:paraId="5AB1E29A" w14:textId="19F2C24D" w:rsidR="000C3EE8" w:rsidRPr="004A222F" w:rsidRDefault="000C3EE8">
            <w:pPr>
              <w:cnfStyle w:val="100000000000" w:firstRow="1" w:lastRow="0" w:firstColumn="0" w:lastColumn="0" w:oddVBand="0" w:evenVBand="0" w:oddHBand="0" w:evenHBand="0" w:firstRowFirstColumn="0" w:firstRowLastColumn="0" w:lastRowFirstColumn="0" w:lastRowLastColumn="0"/>
              <w:rPr>
                <w:rFonts w:cstheme="minorHAnsi"/>
                <w:bCs w:val="0"/>
              </w:rPr>
            </w:pPr>
            <w:r w:rsidRPr="004A222F">
              <w:rPr>
                <w:rFonts w:cstheme="minorHAnsi"/>
                <w:bCs w:val="0"/>
              </w:rPr>
              <w:t>Due Dates</w:t>
            </w:r>
          </w:p>
        </w:tc>
      </w:tr>
      <w:tr w:rsidR="009A644E" w14:paraId="680B95C9" w14:textId="77777777" w:rsidTr="00B71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vMerge w:val="restart"/>
          </w:tcPr>
          <w:p w14:paraId="391F3792" w14:textId="527FD834" w:rsidR="009A644E" w:rsidRPr="00345A60" w:rsidRDefault="009A644E">
            <w:pPr>
              <w:rPr>
                <w:rFonts w:cstheme="minorHAnsi"/>
                <w:bCs w:val="0"/>
              </w:rPr>
            </w:pPr>
            <w:r w:rsidRPr="00345A60">
              <w:rPr>
                <w:rFonts w:cstheme="minorHAnsi"/>
                <w:bCs w:val="0"/>
              </w:rPr>
              <w:t>1</w:t>
            </w:r>
          </w:p>
        </w:tc>
        <w:tc>
          <w:tcPr>
            <w:tcW w:w="1502" w:type="dxa"/>
          </w:tcPr>
          <w:p w14:paraId="75AAE783" w14:textId="14044039" w:rsidR="009A644E" w:rsidRPr="00345A60" w:rsidRDefault="009A644E">
            <w:pPr>
              <w:cnfStyle w:val="000000100000" w:firstRow="0" w:lastRow="0" w:firstColumn="0" w:lastColumn="0" w:oddVBand="0" w:evenVBand="0" w:oddHBand="1" w:evenHBand="0" w:firstRowFirstColumn="0" w:firstRowLastColumn="0" w:lastRowFirstColumn="0" w:lastRowLastColumn="0"/>
              <w:rPr>
                <w:rFonts w:cstheme="minorHAnsi"/>
                <w:bCs/>
              </w:rPr>
            </w:pPr>
            <w:r w:rsidRPr="00345A60">
              <w:rPr>
                <w:rFonts w:cstheme="minorHAnsi"/>
                <w:bCs/>
              </w:rPr>
              <w:t>1/24</w:t>
            </w:r>
          </w:p>
        </w:tc>
        <w:tc>
          <w:tcPr>
            <w:tcW w:w="4500" w:type="dxa"/>
          </w:tcPr>
          <w:p w14:paraId="388095C9" w14:textId="10019AF5" w:rsidR="009A644E" w:rsidRPr="00E81626" w:rsidRDefault="009A644E">
            <w:pPr>
              <w:cnfStyle w:val="000000100000" w:firstRow="0" w:lastRow="0" w:firstColumn="0" w:lastColumn="0" w:oddVBand="0" w:evenVBand="0" w:oddHBand="1" w:evenHBand="0" w:firstRowFirstColumn="0" w:firstRowLastColumn="0" w:lastRowFirstColumn="0" w:lastRowLastColumn="0"/>
              <w:rPr>
                <w:rFonts w:cstheme="minorHAnsi"/>
                <w:bCs/>
              </w:rPr>
            </w:pPr>
            <w:r w:rsidRPr="00E81626">
              <w:rPr>
                <w:rFonts w:cstheme="minorHAnsi"/>
                <w:bCs/>
              </w:rPr>
              <w:t>Course Introduction</w:t>
            </w:r>
          </w:p>
        </w:tc>
        <w:tc>
          <w:tcPr>
            <w:tcW w:w="2245" w:type="dxa"/>
          </w:tcPr>
          <w:p w14:paraId="4E2E7A03" w14:textId="14339549" w:rsidR="009A644E" w:rsidRPr="00E81626" w:rsidRDefault="009A644E">
            <w:pPr>
              <w:cnfStyle w:val="000000100000" w:firstRow="0" w:lastRow="0" w:firstColumn="0" w:lastColumn="0" w:oddVBand="0" w:evenVBand="0" w:oddHBand="1" w:evenHBand="0" w:firstRowFirstColumn="0" w:firstRowLastColumn="0" w:lastRowFirstColumn="0" w:lastRowLastColumn="0"/>
              <w:rPr>
                <w:rFonts w:cstheme="minorHAnsi"/>
                <w:bCs/>
              </w:rPr>
            </w:pPr>
          </w:p>
        </w:tc>
      </w:tr>
      <w:tr w:rsidR="009A644E" w14:paraId="2BA2505C" w14:textId="77777777" w:rsidTr="00DA033F">
        <w:tc>
          <w:tcPr>
            <w:cnfStyle w:val="001000000000" w:firstRow="0" w:lastRow="0" w:firstColumn="1" w:lastColumn="0" w:oddVBand="0" w:evenVBand="0" w:oddHBand="0" w:evenHBand="0" w:firstRowFirstColumn="0" w:firstRowLastColumn="0" w:lastRowFirstColumn="0" w:lastRowLastColumn="0"/>
            <w:tcW w:w="743" w:type="dxa"/>
            <w:vMerge/>
          </w:tcPr>
          <w:p w14:paraId="3C2F1BB1" w14:textId="77777777" w:rsidR="009A644E" w:rsidRPr="00345A60" w:rsidRDefault="009A644E" w:rsidP="000C3EE8">
            <w:pPr>
              <w:rPr>
                <w:rFonts w:cstheme="minorHAnsi"/>
                <w:bCs w:val="0"/>
              </w:rPr>
            </w:pPr>
          </w:p>
        </w:tc>
        <w:tc>
          <w:tcPr>
            <w:tcW w:w="1502" w:type="dxa"/>
            <w:shd w:val="clear" w:color="auto" w:fill="DBE5F1" w:themeFill="accent1" w:themeFillTint="33"/>
          </w:tcPr>
          <w:p w14:paraId="764637C1" w14:textId="2F61F3DB" w:rsidR="009A644E" w:rsidRPr="00345A60" w:rsidRDefault="009A644E" w:rsidP="000C3EE8">
            <w:pPr>
              <w:cnfStyle w:val="000000000000" w:firstRow="0" w:lastRow="0" w:firstColumn="0" w:lastColumn="0" w:oddVBand="0" w:evenVBand="0" w:oddHBand="0" w:evenHBand="0" w:firstRowFirstColumn="0" w:firstRowLastColumn="0" w:lastRowFirstColumn="0" w:lastRowLastColumn="0"/>
              <w:rPr>
                <w:rFonts w:cstheme="minorHAnsi"/>
                <w:bCs/>
              </w:rPr>
            </w:pPr>
            <w:r w:rsidRPr="00345A60">
              <w:rPr>
                <w:rFonts w:cstheme="minorHAnsi"/>
                <w:bCs/>
              </w:rPr>
              <w:t>1/26</w:t>
            </w:r>
          </w:p>
        </w:tc>
        <w:tc>
          <w:tcPr>
            <w:tcW w:w="4500" w:type="dxa"/>
            <w:shd w:val="clear" w:color="auto" w:fill="DBE5F1" w:themeFill="accent1" w:themeFillTint="33"/>
          </w:tcPr>
          <w:p w14:paraId="7ED5DAE0" w14:textId="00994CCA" w:rsidR="009A644E" w:rsidRPr="00E81626" w:rsidRDefault="009A644E" w:rsidP="000C3EE8">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 xml:space="preserve">Chapter 1: </w:t>
            </w:r>
            <w:r w:rsidR="004C0602">
              <w:rPr>
                <w:rFonts w:cstheme="minorHAnsi"/>
                <w:bCs/>
              </w:rPr>
              <w:t>Natural Hazards &amp; Disasters</w:t>
            </w:r>
          </w:p>
        </w:tc>
        <w:tc>
          <w:tcPr>
            <w:tcW w:w="2245" w:type="dxa"/>
            <w:shd w:val="clear" w:color="auto" w:fill="DBE5F1" w:themeFill="accent1" w:themeFillTint="33"/>
          </w:tcPr>
          <w:p w14:paraId="00572E92" w14:textId="6B503A2F" w:rsidR="009A644E" w:rsidRPr="00E81626" w:rsidRDefault="009A644E" w:rsidP="000C3EE8">
            <w:pPr>
              <w:cnfStyle w:val="000000000000" w:firstRow="0" w:lastRow="0" w:firstColumn="0" w:lastColumn="0" w:oddVBand="0" w:evenVBand="0" w:oddHBand="0" w:evenHBand="0" w:firstRowFirstColumn="0" w:firstRowLastColumn="0" w:lastRowFirstColumn="0" w:lastRowLastColumn="0"/>
              <w:rPr>
                <w:rFonts w:cstheme="minorHAnsi"/>
                <w:bCs/>
              </w:rPr>
            </w:pPr>
          </w:p>
        </w:tc>
      </w:tr>
      <w:tr w:rsidR="009A644E" w14:paraId="2BDCFCC2" w14:textId="77777777" w:rsidTr="00B71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vMerge w:val="restart"/>
            <w:shd w:val="clear" w:color="auto" w:fill="FFFFFF" w:themeFill="background1"/>
          </w:tcPr>
          <w:p w14:paraId="1048EE4C" w14:textId="19267BE4" w:rsidR="009A644E" w:rsidRPr="00345A60" w:rsidRDefault="009A644E" w:rsidP="000C3EE8">
            <w:pPr>
              <w:rPr>
                <w:rFonts w:cstheme="minorHAnsi"/>
                <w:bCs w:val="0"/>
              </w:rPr>
            </w:pPr>
            <w:r w:rsidRPr="00345A60">
              <w:rPr>
                <w:rFonts w:cstheme="minorHAnsi"/>
                <w:bCs w:val="0"/>
              </w:rPr>
              <w:t>2</w:t>
            </w:r>
          </w:p>
        </w:tc>
        <w:tc>
          <w:tcPr>
            <w:tcW w:w="1502" w:type="dxa"/>
            <w:shd w:val="clear" w:color="auto" w:fill="FFFFFF" w:themeFill="background1"/>
          </w:tcPr>
          <w:p w14:paraId="1F7E31EA" w14:textId="1B02B55E" w:rsidR="009A644E" w:rsidRPr="00345A60" w:rsidRDefault="009A644E" w:rsidP="000C3EE8">
            <w:pPr>
              <w:cnfStyle w:val="000000100000" w:firstRow="0" w:lastRow="0" w:firstColumn="0" w:lastColumn="0" w:oddVBand="0" w:evenVBand="0" w:oddHBand="1" w:evenHBand="0" w:firstRowFirstColumn="0" w:firstRowLastColumn="0" w:lastRowFirstColumn="0" w:lastRowLastColumn="0"/>
              <w:rPr>
                <w:rFonts w:cstheme="minorHAnsi"/>
                <w:bCs/>
              </w:rPr>
            </w:pPr>
            <w:r w:rsidRPr="00345A60">
              <w:rPr>
                <w:rFonts w:cstheme="minorHAnsi"/>
                <w:bCs/>
              </w:rPr>
              <w:t>1/31</w:t>
            </w:r>
          </w:p>
        </w:tc>
        <w:tc>
          <w:tcPr>
            <w:tcW w:w="4500" w:type="dxa"/>
            <w:shd w:val="clear" w:color="auto" w:fill="FFFFFF" w:themeFill="background1"/>
          </w:tcPr>
          <w:p w14:paraId="474D9514" w14:textId="69355A3B" w:rsidR="009A644E" w:rsidRPr="00E81626" w:rsidRDefault="009A644E" w:rsidP="000C3EE8">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 xml:space="preserve">Chapter 2: </w:t>
            </w:r>
            <w:r w:rsidR="004C0602">
              <w:rPr>
                <w:rFonts w:cstheme="minorHAnsi"/>
                <w:bCs/>
              </w:rPr>
              <w:t>Plate Tectonics &amp; Physical Hazards</w:t>
            </w:r>
          </w:p>
        </w:tc>
        <w:tc>
          <w:tcPr>
            <w:tcW w:w="2245" w:type="dxa"/>
            <w:shd w:val="clear" w:color="auto" w:fill="FFFFFF" w:themeFill="background1"/>
          </w:tcPr>
          <w:p w14:paraId="3ADC2DFC" w14:textId="1F819B1F" w:rsidR="009A644E" w:rsidRPr="00EB6171" w:rsidRDefault="009A644E" w:rsidP="000C3EE8">
            <w:pPr>
              <w:cnfStyle w:val="000000100000" w:firstRow="0" w:lastRow="0" w:firstColumn="0" w:lastColumn="0" w:oddVBand="0" w:evenVBand="0" w:oddHBand="1" w:evenHBand="0" w:firstRowFirstColumn="0" w:firstRowLastColumn="0" w:lastRowFirstColumn="0" w:lastRowLastColumn="0"/>
              <w:rPr>
                <w:rFonts w:cstheme="minorHAnsi"/>
                <w:b/>
              </w:rPr>
            </w:pPr>
          </w:p>
        </w:tc>
      </w:tr>
      <w:tr w:rsidR="009A644E" w14:paraId="4CF2C674" w14:textId="77777777" w:rsidTr="00DA033F">
        <w:tc>
          <w:tcPr>
            <w:cnfStyle w:val="001000000000" w:firstRow="0" w:lastRow="0" w:firstColumn="1" w:lastColumn="0" w:oddVBand="0" w:evenVBand="0" w:oddHBand="0" w:evenHBand="0" w:firstRowFirstColumn="0" w:firstRowLastColumn="0" w:lastRowFirstColumn="0" w:lastRowLastColumn="0"/>
            <w:tcW w:w="743" w:type="dxa"/>
            <w:vMerge/>
            <w:shd w:val="clear" w:color="auto" w:fill="FFFFFF" w:themeFill="background1"/>
          </w:tcPr>
          <w:p w14:paraId="2ABFA208" w14:textId="77777777" w:rsidR="009A644E" w:rsidRPr="00345A60" w:rsidRDefault="009A644E" w:rsidP="000C3EE8">
            <w:pPr>
              <w:rPr>
                <w:rFonts w:cstheme="minorHAnsi"/>
                <w:bCs w:val="0"/>
              </w:rPr>
            </w:pPr>
          </w:p>
        </w:tc>
        <w:tc>
          <w:tcPr>
            <w:tcW w:w="1502" w:type="dxa"/>
          </w:tcPr>
          <w:p w14:paraId="14B7E447" w14:textId="60B1990C" w:rsidR="009A644E" w:rsidRPr="00345A60" w:rsidRDefault="009A644E" w:rsidP="000C3EE8">
            <w:pPr>
              <w:cnfStyle w:val="000000000000" w:firstRow="0" w:lastRow="0" w:firstColumn="0" w:lastColumn="0" w:oddVBand="0" w:evenVBand="0" w:oddHBand="0" w:evenHBand="0" w:firstRowFirstColumn="0" w:firstRowLastColumn="0" w:lastRowFirstColumn="0" w:lastRowLastColumn="0"/>
              <w:rPr>
                <w:rFonts w:cstheme="minorHAnsi"/>
                <w:bCs/>
              </w:rPr>
            </w:pPr>
            <w:r w:rsidRPr="00345A60">
              <w:rPr>
                <w:rFonts w:cstheme="minorHAnsi"/>
                <w:bCs/>
              </w:rPr>
              <w:t>2/2</w:t>
            </w:r>
          </w:p>
        </w:tc>
        <w:tc>
          <w:tcPr>
            <w:tcW w:w="4500" w:type="dxa"/>
          </w:tcPr>
          <w:p w14:paraId="6DBD2353" w14:textId="2E59F3AD" w:rsidR="009A644E" w:rsidRDefault="005D2482" w:rsidP="000C3EE8">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Chapter 3: Earthquakes &amp; Their Causes</w:t>
            </w:r>
          </w:p>
        </w:tc>
        <w:tc>
          <w:tcPr>
            <w:tcW w:w="2245" w:type="dxa"/>
            <w:shd w:val="clear" w:color="auto" w:fill="FFFFFF" w:themeFill="background1"/>
          </w:tcPr>
          <w:p w14:paraId="20A09EA4" w14:textId="70BD9128" w:rsidR="009A644E" w:rsidRPr="00954474" w:rsidRDefault="00954474" w:rsidP="000C3EE8">
            <w:pPr>
              <w:cnfStyle w:val="000000000000" w:firstRow="0" w:lastRow="0" w:firstColumn="0" w:lastColumn="0" w:oddVBand="0" w:evenVBand="0" w:oddHBand="0" w:evenHBand="0" w:firstRowFirstColumn="0" w:firstRowLastColumn="0" w:lastRowFirstColumn="0" w:lastRowLastColumn="0"/>
              <w:rPr>
                <w:rFonts w:cstheme="minorHAnsi"/>
                <w:b/>
              </w:rPr>
            </w:pPr>
            <w:r w:rsidRPr="00954474">
              <w:rPr>
                <w:rFonts w:cstheme="minorHAnsi"/>
                <w:b/>
              </w:rPr>
              <w:t>Research Report Sign Up due by end of class (</w:t>
            </w:r>
            <w:proofErr w:type="spellStart"/>
            <w:r w:rsidRPr="00954474">
              <w:rPr>
                <w:rFonts w:cstheme="minorHAnsi"/>
                <w:b/>
              </w:rPr>
              <w:t>SignUp</w:t>
            </w:r>
            <w:proofErr w:type="spellEnd"/>
            <w:r w:rsidRPr="00954474">
              <w:rPr>
                <w:rFonts w:cstheme="minorHAnsi"/>
                <w:b/>
              </w:rPr>
              <w:t xml:space="preserve"> Genius)</w:t>
            </w:r>
          </w:p>
        </w:tc>
      </w:tr>
      <w:tr w:rsidR="00DA033F" w14:paraId="621AF9B4" w14:textId="77777777" w:rsidTr="00B71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vMerge w:val="restart"/>
          </w:tcPr>
          <w:p w14:paraId="163C77EF" w14:textId="746B9C23" w:rsidR="00DA033F" w:rsidRPr="00345A60" w:rsidRDefault="00DA033F" w:rsidP="000C3EE8">
            <w:pPr>
              <w:rPr>
                <w:rFonts w:cstheme="minorHAnsi"/>
                <w:bCs w:val="0"/>
              </w:rPr>
            </w:pPr>
            <w:r w:rsidRPr="00345A60">
              <w:rPr>
                <w:rFonts w:cstheme="minorHAnsi"/>
                <w:bCs w:val="0"/>
              </w:rPr>
              <w:t>3</w:t>
            </w:r>
          </w:p>
        </w:tc>
        <w:tc>
          <w:tcPr>
            <w:tcW w:w="1502" w:type="dxa"/>
          </w:tcPr>
          <w:p w14:paraId="57D95AA5" w14:textId="3F0524D0" w:rsidR="00DA033F" w:rsidRPr="00345A60" w:rsidRDefault="00DA033F" w:rsidP="000C3EE8">
            <w:pPr>
              <w:cnfStyle w:val="000000100000" w:firstRow="0" w:lastRow="0" w:firstColumn="0" w:lastColumn="0" w:oddVBand="0" w:evenVBand="0" w:oddHBand="1" w:evenHBand="0" w:firstRowFirstColumn="0" w:firstRowLastColumn="0" w:lastRowFirstColumn="0" w:lastRowLastColumn="0"/>
              <w:rPr>
                <w:rFonts w:cstheme="minorHAnsi"/>
                <w:bCs/>
              </w:rPr>
            </w:pPr>
            <w:r w:rsidRPr="00345A60">
              <w:rPr>
                <w:rFonts w:cstheme="minorHAnsi"/>
                <w:bCs/>
              </w:rPr>
              <w:t>2/7</w:t>
            </w:r>
          </w:p>
        </w:tc>
        <w:tc>
          <w:tcPr>
            <w:tcW w:w="4500" w:type="dxa"/>
            <w:vMerge w:val="restart"/>
          </w:tcPr>
          <w:p w14:paraId="4877404F" w14:textId="54950480" w:rsidR="00DA033F" w:rsidRPr="00E81626" w:rsidRDefault="00DA033F" w:rsidP="000C3EE8">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Chapter 4: Earthquake Predictions, Forecasts &amp; Mitigation</w:t>
            </w:r>
          </w:p>
        </w:tc>
        <w:tc>
          <w:tcPr>
            <w:tcW w:w="2245" w:type="dxa"/>
          </w:tcPr>
          <w:p w14:paraId="5022CCE3" w14:textId="142391CA" w:rsidR="00DA033F" w:rsidRPr="00EB6171" w:rsidRDefault="00DA033F" w:rsidP="000C3EE8">
            <w:pPr>
              <w:cnfStyle w:val="000000100000" w:firstRow="0" w:lastRow="0" w:firstColumn="0" w:lastColumn="0" w:oddVBand="0" w:evenVBand="0" w:oddHBand="1" w:evenHBand="0" w:firstRowFirstColumn="0" w:firstRowLastColumn="0" w:lastRowFirstColumn="0" w:lastRowLastColumn="0"/>
              <w:rPr>
                <w:rFonts w:cstheme="minorHAnsi"/>
                <w:b/>
              </w:rPr>
            </w:pPr>
          </w:p>
        </w:tc>
      </w:tr>
      <w:tr w:rsidR="00DA033F" w14:paraId="57B86EED" w14:textId="77777777" w:rsidTr="00B71CC1">
        <w:tc>
          <w:tcPr>
            <w:cnfStyle w:val="001000000000" w:firstRow="0" w:lastRow="0" w:firstColumn="1" w:lastColumn="0" w:oddVBand="0" w:evenVBand="0" w:oddHBand="0" w:evenHBand="0" w:firstRowFirstColumn="0" w:firstRowLastColumn="0" w:lastRowFirstColumn="0" w:lastRowLastColumn="0"/>
            <w:tcW w:w="743" w:type="dxa"/>
            <w:vMerge/>
          </w:tcPr>
          <w:p w14:paraId="68E1C2F9" w14:textId="77777777" w:rsidR="00DA033F" w:rsidRPr="00345A60" w:rsidRDefault="00DA033F" w:rsidP="000C3EE8">
            <w:pPr>
              <w:rPr>
                <w:rFonts w:cstheme="minorHAnsi"/>
                <w:bCs w:val="0"/>
              </w:rPr>
            </w:pPr>
          </w:p>
        </w:tc>
        <w:tc>
          <w:tcPr>
            <w:tcW w:w="1502" w:type="dxa"/>
            <w:shd w:val="clear" w:color="auto" w:fill="DBE5F1" w:themeFill="accent1" w:themeFillTint="33"/>
          </w:tcPr>
          <w:p w14:paraId="3801AE7D" w14:textId="5E69C6A7" w:rsidR="00DA033F" w:rsidRPr="00345A60" w:rsidRDefault="00DA033F" w:rsidP="000C3EE8">
            <w:pPr>
              <w:cnfStyle w:val="000000000000" w:firstRow="0" w:lastRow="0" w:firstColumn="0" w:lastColumn="0" w:oddVBand="0" w:evenVBand="0" w:oddHBand="0" w:evenHBand="0" w:firstRowFirstColumn="0" w:firstRowLastColumn="0" w:lastRowFirstColumn="0" w:lastRowLastColumn="0"/>
              <w:rPr>
                <w:rFonts w:cstheme="minorHAnsi"/>
                <w:bCs/>
              </w:rPr>
            </w:pPr>
            <w:r w:rsidRPr="00345A60">
              <w:rPr>
                <w:rFonts w:cstheme="minorHAnsi"/>
                <w:bCs/>
              </w:rPr>
              <w:t>2/9</w:t>
            </w:r>
          </w:p>
        </w:tc>
        <w:tc>
          <w:tcPr>
            <w:tcW w:w="4500" w:type="dxa"/>
            <w:vMerge/>
            <w:shd w:val="clear" w:color="auto" w:fill="DBE5F1" w:themeFill="accent1" w:themeFillTint="33"/>
          </w:tcPr>
          <w:p w14:paraId="338FB7B2" w14:textId="502CE9B4" w:rsidR="00DA033F" w:rsidRDefault="00DA033F" w:rsidP="000C3EE8">
            <w:pPr>
              <w:cnfStyle w:val="000000000000" w:firstRow="0" w:lastRow="0" w:firstColumn="0" w:lastColumn="0" w:oddVBand="0" w:evenVBand="0" w:oddHBand="0" w:evenHBand="0" w:firstRowFirstColumn="0" w:firstRowLastColumn="0" w:lastRowFirstColumn="0" w:lastRowLastColumn="0"/>
              <w:rPr>
                <w:rFonts w:cstheme="minorHAnsi"/>
                <w:bCs/>
              </w:rPr>
            </w:pPr>
          </w:p>
        </w:tc>
        <w:tc>
          <w:tcPr>
            <w:tcW w:w="2245" w:type="dxa"/>
            <w:shd w:val="clear" w:color="auto" w:fill="DBE5F1" w:themeFill="accent1" w:themeFillTint="33"/>
          </w:tcPr>
          <w:p w14:paraId="71BF6CA8" w14:textId="0302601C" w:rsidR="00DA033F" w:rsidRPr="00EB6171" w:rsidRDefault="00954474" w:rsidP="000C3EE8">
            <w:pP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Research Paper Topic Due</w:t>
            </w:r>
          </w:p>
        </w:tc>
      </w:tr>
      <w:tr w:rsidR="00DA033F" w14:paraId="2BF8DFF7" w14:textId="77777777" w:rsidTr="00B71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shd w:val="clear" w:color="auto" w:fill="FFFFFF" w:themeFill="background1"/>
          </w:tcPr>
          <w:p w14:paraId="761FE973" w14:textId="5F51E166" w:rsidR="00DA033F" w:rsidRPr="00345A60" w:rsidRDefault="00DA033F" w:rsidP="000C3EE8">
            <w:pPr>
              <w:rPr>
                <w:rFonts w:cstheme="minorHAnsi"/>
                <w:bCs w:val="0"/>
              </w:rPr>
            </w:pPr>
            <w:r w:rsidRPr="00345A60">
              <w:rPr>
                <w:rFonts w:cstheme="minorHAnsi"/>
                <w:bCs w:val="0"/>
              </w:rPr>
              <w:t>4</w:t>
            </w:r>
          </w:p>
        </w:tc>
        <w:tc>
          <w:tcPr>
            <w:tcW w:w="1502" w:type="dxa"/>
            <w:shd w:val="clear" w:color="auto" w:fill="FFFFFF" w:themeFill="background1"/>
          </w:tcPr>
          <w:p w14:paraId="3FEA550B" w14:textId="655E90B0" w:rsidR="00DA033F" w:rsidRPr="00345A60" w:rsidRDefault="00DA033F" w:rsidP="000C3EE8">
            <w:pPr>
              <w:cnfStyle w:val="000000100000" w:firstRow="0" w:lastRow="0" w:firstColumn="0" w:lastColumn="0" w:oddVBand="0" w:evenVBand="0" w:oddHBand="1" w:evenHBand="0" w:firstRowFirstColumn="0" w:firstRowLastColumn="0" w:lastRowFirstColumn="0" w:lastRowLastColumn="0"/>
              <w:rPr>
                <w:rFonts w:cstheme="minorHAnsi"/>
                <w:bCs/>
              </w:rPr>
            </w:pPr>
            <w:r w:rsidRPr="00345A60">
              <w:rPr>
                <w:rFonts w:cstheme="minorHAnsi"/>
                <w:bCs/>
              </w:rPr>
              <w:t>2/14</w:t>
            </w:r>
          </w:p>
        </w:tc>
        <w:tc>
          <w:tcPr>
            <w:tcW w:w="4500" w:type="dxa"/>
            <w:vMerge w:val="restart"/>
            <w:shd w:val="clear" w:color="auto" w:fill="FFFFFF" w:themeFill="background1"/>
          </w:tcPr>
          <w:p w14:paraId="1BCD5AFE" w14:textId="247C7A15" w:rsidR="00DA033F" w:rsidRPr="00E81626" w:rsidRDefault="00DA033F" w:rsidP="000C3EE8">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Chapter 6: Volcanoes: Tectonic Environments &amp; Eruptions</w:t>
            </w:r>
          </w:p>
        </w:tc>
        <w:tc>
          <w:tcPr>
            <w:tcW w:w="2245" w:type="dxa"/>
            <w:shd w:val="clear" w:color="auto" w:fill="FFFFFF" w:themeFill="background1"/>
          </w:tcPr>
          <w:p w14:paraId="1EC94F6E" w14:textId="2B3B47E8" w:rsidR="00DA033F" w:rsidRPr="00EB6171" w:rsidRDefault="00DA033F" w:rsidP="000C3EE8">
            <w:pPr>
              <w:cnfStyle w:val="000000100000" w:firstRow="0" w:lastRow="0" w:firstColumn="0" w:lastColumn="0" w:oddVBand="0" w:evenVBand="0" w:oddHBand="1" w:evenHBand="0" w:firstRowFirstColumn="0" w:firstRowLastColumn="0" w:lastRowFirstColumn="0" w:lastRowLastColumn="0"/>
              <w:rPr>
                <w:rFonts w:cstheme="minorHAnsi"/>
                <w:b/>
              </w:rPr>
            </w:pPr>
          </w:p>
        </w:tc>
      </w:tr>
      <w:tr w:rsidR="00DA033F" w14:paraId="23103A25" w14:textId="77777777" w:rsidTr="00DA033F">
        <w:tc>
          <w:tcPr>
            <w:cnfStyle w:val="001000000000" w:firstRow="0" w:lastRow="0" w:firstColumn="1" w:lastColumn="0" w:oddVBand="0" w:evenVBand="0" w:oddHBand="0" w:evenHBand="0" w:firstRowFirstColumn="0" w:firstRowLastColumn="0" w:lastRowFirstColumn="0" w:lastRowLastColumn="0"/>
            <w:tcW w:w="743" w:type="dxa"/>
          </w:tcPr>
          <w:p w14:paraId="61115DC0" w14:textId="77777777" w:rsidR="00DA033F" w:rsidRPr="00345A60" w:rsidRDefault="00DA033F" w:rsidP="000C3EE8">
            <w:pPr>
              <w:rPr>
                <w:rFonts w:cstheme="minorHAnsi"/>
                <w:bCs w:val="0"/>
              </w:rPr>
            </w:pPr>
          </w:p>
        </w:tc>
        <w:tc>
          <w:tcPr>
            <w:tcW w:w="1502" w:type="dxa"/>
          </w:tcPr>
          <w:p w14:paraId="724669A3" w14:textId="442A0974" w:rsidR="00DA033F" w:rsidRPr="00345A60" w:rsidRDefault="00DA033F" w:rsidP="000C3EE8">
            <w:pPr>
              <w:cnfStyle w:val="000000000000" w:firstRow="0" w:lastRow="0" w:firstColumn="0" w:lastColumn="0" w:oddVBand="0" w:evenVBand="0" w:oddHBand="0" w:evenHBand="0" w:firstRowFirstColumn="0" w:firstRowLastColumn="0" w:lastRowFirstColumn="0" w:lastRowLastColumn="0"/>
              <w:rPr>
                <w:rFonts w:cstheme="minorHAnsi"/>
                <w:bCs/>
              </w:rPr>
            </w:pPr>
            <w:r w:rsidRPr="00345A60">
              <w:rPr>
                <w:rFonts w:cstheme="minorHAnsi"/>
                <w:bCs/>
              </w:rPr>
              <w:t>2/16</w:t>
            </w:r>
          </w:p>
        </w:tc>
        <w:tc>
          <w:tcPr>
            <w:tcW w:w="4500" w:type="dxa"/>
            <w:vMerge/>
          </w:tcPr>
          <w:p w14:paraId="124F78B8" w14:textId="6C877ABC" w:rsidR="00DA033F" w:rsidRDefault="00DA033F" w:rsidP="000C3EE8">
            <w:pPr>
              <w:cnfStyle w:val="000000000000" w:firstRow="0" w:lastRow="0" w:firstColumn="0" w:lastColumn="0" w:oddVBand="0" w:evenVBand="0" w:oddHBand="0" w:evenHBand="0" w:firstRowFirstColumn="0" w:firstRowLastColumn="0" w:lastRowFirstColumn="0" w:lastRowLastColumn="0"/>
              <w:rPr>
                <w:rFonts w:cstheme="minorHAnsi"/>
                <w:bCs/>
              </w:rPr>
            </w:pPr>
          </w:p>
        </w:tc>
        <w:tc>
          <w:tcPr>
            <w:tcW w:w="2245" w:type="dxa"/>
            <w:shd w:val="clear" w:color="auto" w:fill="FFFFFF" w:themeFill="background1"/>
          </w:tcPr>
          <w:p w14:paraId="09E4A164" w14:textId="1D87EF98" w:rsidR="00DA033F" w:rsidRPr="00EB6171" w:rsidRDefault="00DA033F" w:rsidP="000C3EE8">
            <w:pPr>
              <w:cnfStyle w:val="000000000000" w:firstRow="0" w:lastRow="0" w:firstColumn="0" w:lastColumn="0" w:oddVBand="0" w:evenVBand="0" w:oddHBand="0" w:evenHBand="0" w:firstRowFirstColumn="0" w:firstRowLastColumn="0" w:lastRowFirstColumn="0" w:lastRowLastColumn="0"/>
              <w:rPr>
                <w:rFonts w:cstheme="minorHAnsi"/>
                <w:b/>
              </w:rPr>
            </w:pPr>
          </w:p>
        </w:tc>
      </w:tr>
      <w:tr w:rsidR="00DA033F" w14:paraId="5C0136C7" w14:textId="77777777" w:rsidTr="00B71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vMerge w:val="restart"/>
          </w:tcPr>
          <w:p w14:paraId="6170B7AC" w14:textId="6340FB77" w:rsidR="00DA033F" w:rsidRPr="00345A60" w:rsidRDefault="00DA033F" w:rsidP="00DA033F">
            <w:pPr>
              <w:rPr>
                <w:rFonts w:cstheme="minorHAnsi"/>
                <w:bCs w:val="0"/>
              </w:rPr>
            </w:pPr>
            <w:r w:rsidRPr="00345A60">
              <w:rPr>
                <w:rFonts w:cstheme="minorHAnsi"/>
                <w:bCs w:val="0"/>
              </w:rPr>
              <w:t>5</w:t>
            </w:r>
          </w:p>
        </w:tc>
        <w:tc>
          <w:tcPr>
            <w:tcW w:w="1502" w:type="dxa"/>
          </w:tcPr>
          <w:p w14:paraId="05B4D8A2" w14:textId="1D3E67E2" w:rsidR="00DA033F" w:rsidRPr="00345A60" w:rsidRDefault="00DA033F" w:rsidP="00DA033F">
            <w:pPr>
              <w:cnfStyle w:val="000000100000" w:firstRow="0" w:lastRow="0" w:firstColumn="0" w:lastColumn="0" w:oddVBand="0" w:evenVBand="0" w:oddHBand="1" w:evenHBand="0" w:firstRowFirstColumn="0" w:firstRowLastColumn="0" w:lastRowFirstColumn="0" w:lastRowLastColumn="0"/>
              <w:rPr>
                <w:rFonts w:cstheme="minorHAnsi"/>
                <w:bCs/>
              </w:rPr>
            </w:pPr>
            <w:r w:rsidRPr="00345A60">
              <w:rPr>
                <w:rFonts w:cstheme="minorHAnsi"/>
                <w:bCs/>
              </w:rPr>
              <w:t>2/21</w:t>
            </w:r>
          </w:p>
        </w:tc>
        <w:tc>
          <w:tcPr>
            <w:tcW w:w="4500" w:type="dxa"/>
          </w:tcPr>
          <w:p w14:paraId="05E7606C" w14:textId="0305AEEF" w:rsidR="00DA033F" w:rsidRPr="00E81626" w:rsidRDefault="00DA033F" w:rsidP="00DA033F">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Chapter 7: Volcanoes: Hazards &amp; Mitigation</w:t>
            </w:r>
          </w:p>
        </w:tc>
        <w:tc>
          <w:tcPr>
            <w:tcW w:w="2245" w:type="dxa"/>
          </w:tcPr>
          <w:p w14:paraId="54E478F5" w14:textId="02A24D04" w:rsidR="00DA033F" w:rsidRPr="00EB6171" w:rsidRDefault="00DA033F" w:rsidP="00DA033F">
            <w:pPr>
              <w:cnfStyle w:val="000000100000" w:firstRow="0" w:lastRow="0" w:firstColumn="0" w:lastColumn="0" w:oddVBand="0" w:evenVBand="0" w:oddHBand="1" w:evenHBand="0" w:firstRowFirstColumn="0" w:firstRowLastColumn="0" w:lastRowFirstColumn="0" w:lastRowLastColumn="0"/>
              <w:rPr>
                <w:rFonts w:cstheme="minorHAnsi"/>
                <w:b/>
              </w:rPr>
            </w:pPr>
          </w:p>
        </w:tc>
      </w:tr>
      <w:tr w:rsidR="00DA033F" w14:paraId="65FAD409" w14:textId="77777777" w:rsidTr="00B71CC1">
        <w:tc>
          <w:tcPr>
            <w:cnfStyle w:val="001000000000" w:firstRow="0" w:lastRow="0" w:firstColumn="1" w:lastColumn="0" w:oddVBand="0" w:evenVBand="0" w:oddHBand="0" w:evenHBand="0" w:firstRowFirstColumn="0" w:firstRowLastColumn="0" w:lastRowFirstColumn="0" w:lastRowLastColumn="0"/>
            <w:tcW w:w="743" w:type="dxa"/>
            <w:vMerge/>
          </w:tcPr>
          <w:p w14:paraId="77C66D5F" w14:textId="77777777" w:rsidR="00DA033F" w:rsidRPr="00345A60" w:rsidRDefault="00DA033F" w:rsidP="00DA033F">
            <w:pPr>
              <w:rPr>
                <w:rFonts w:cstheme="minorHAnsi"/>
                <w:bCs w:val="0"/>
              </w:rPr>
            </w:pPr>
          </w:p>
        </w:tc>
        <w:tc>
          <w:tcPr>
            <w:tcW w:w="1502" w:type="dxa"/>
            <w:shd w:val="clear" w:color="auto" w:fill="DBE5F1" w:themeFill="accent1" w:themeFillTint="33"/>
          </w:tcPr>
          <w:p w14:paraId="125EDB30" w14:textId="6C5F2910" w:rsidR="00DA033F" w:rsidRPr="00345A60" w:rsidRDefault="00DA033F" w:rsidP="00DA033F">
            <w:pPr>
              <w:cnfStyle w:val="000000000000" w:firstRow="0" w:lastRow="0" w:firstColumn="0" w:lastColumn="0" w:oddVBand="0" w:evenVBand="0" w:oddHBand="0" w:evenHBand="0" w:firstRowFirstColumn="0" w:firstRowLastColumn="0" w:lastRowFirstColumn="0" w:lastRowLastColumn="0"/>
              <w:rPr>
                <w:rFonts w:cstheme="minorHAnsi"/>
                <w:bCs/>
              </w:rPr>
            </w:pPr>
            <w:r w:rsidRPr="00345A60">
              <w:rPr>
                <w:rFonts w:cstheme="minorHAnsi"/>
                <w:bCs/>
              </w:rPr>
              <w:t>2/23</w:t>
            </w:r>
          </w:p>
        </w:tc>
        <w:tc>
          <w:tcPr>
            <w:tcW w:w="4500" w:type="dxa"/>
            <w:shd w:val="clear" w:color="auto" w:fill="DBE5F1" w:themeFill="accent1" w:themeFillTint="33"/>
          </w:tcPr>
          <w:p w14:paraId="5C0B75B6" w14:textId="3BC74F9B" w:rsidR="00DA033F" w:rsidRDefault="00DA033F" w:rsidP="00DA033F">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Chapter 5: Tsunamis</w:t>
            </w:r>
          </w:p>
        </w:tc>
        <w:tc>
          <w:tcPr>
            <w:tcW w:w="2245" w:type="dxa"/>
            <w:shd w:val="clear" w:color="auto" w:fill="DBE5F1" w:themeFill="accent1" w:themeFillTint="33"/>
          </w:tcPr>
          <w:p w14:paraId="73963EF9" w14:textId="02FF67BC" w:rsidR="00DA033F" w:rsidRPr="00EB6171" w:rsidRDefault="00DA033F" w:rsidP="00DA033F">
            <w:pPr>
              <w:cnfStyle w:val="000000000000" w:firstRow="0" w:lastRow="0" w:firstColumn="0" w:lastColumn="0" w:oddVBand="0" w:evenVBand="0" w:oddHBand="0" w:evenHBand="0" w:firstRowFirstColumn="0" w:firstRowLastColumn="0" w:lastRowFirstColumn="0" w:lastRowLastColumn="0"/>
              <w:rPr>
                <w:rFonts w:cstheme="minorHAnsi"/>
                <w:b/>
              </w:rPr>
            </w:pPr>
          </w:p>
        </w:tc>
      </w:tr>
      <w:tr w:rsidR="00DA033F" w14:paraId="198A0193" w14:textId="77777777" w:rsidTr="00B71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shd w:val="clear" w:color="auto" w:fill="FFFFFF" w:themeFill="background1"/>
          </w:tcPr>
          <w:p w14:paraId="70437F66" w14:textId="4EFBF645" w:rsidR="00DA033F" w:rsidRPr="00345A60" w:rsidRDefault="00DA033F" w:rsidP="00DA033F">
            <w:pPr>
              <w:rPr>
                <w:rFonts w:cstheme="minorHAnsi"/>
                <w:bCs w:val="0"/>
              </w:rPr>
            </w:pPr>
            <w:r w:rsidRPr="00345A60">
              <w:rPr>
                <w:rFonts w:cstheme="minorHAnsi"/>
                <w:bCs w:val="0"/>
              </w:rPr>
              <w:t>6</w:t>
            </w:r>
          </w:p>
        </w:tc>
        <w:tc>
          <w:tcPr>
            <w:tcW w:w="1502" w:type="dxa"/>
            <w:shd w:val="clear" w:color="auto" w:fill="FFFFFF" w:themeFill="background1"/>
          </w:tcPr>
          <w:p w14:paraId="359F6016" w14:textId="12AE2504" w:rsidR="00DA033F" w:rsidRPr="00345A60" w:rsidRDefault="00DA033F" w:rsidP="00DA033F">
            <w:pPr>
              <w:cnfStyle w:val="000000100000" w:firstRow="0" w:lastRow="0" w:firstColumn="0" w:lastColumn="0" w:oddVBand="0" w:evenVBand="0" w:oddHBand="1" w:evenHBand="0" w:firstRowFirstColumn="0" w:firstRowLastColumn="0" w:lastRowFirstColumn="0" w:lastRowLastColumn="0"/>
              <w:rPr>
                <w:rFonts w:cstheme="minorHAnsi"/>
                <w:bCs/>
              </w:rPr>
            </w:pPr>
            <w:r w:rsidRPr="00345A60">
              <w:rPr>
                <w:rFonts w:cstheme="minorHAnsi"/>
                <w:bCs/>
              </w:rPr>
              <w:t>2/28</w:t>
            </w:r>
          </w:p>
        </w:tc>
        <w:tc>
          <w:tcPr>
            <w:tcW w:w="4500" w:type="dxa"/>
            <w:vMerge w:val="restart"/>
            <w:shd w:val="clear" w:color="auto" w:fill="FFFFFF" w:themeFill="background1"/>
          </w:tcPr>
          <w:p w14:paraId="3E360622" w14:textId="22EDB4F5" w:rsidR="00DA033F" w:rsidRPr="00E81626" w:rsidRDefault="00DA033F" w:rsidP="00DA033F">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Chapter 8: Landslides &amp; Other Downslope Movements</w:t>
            </w:r>
          </w:p>
        </w:tc>
        <w:tc>
          <w:tcPr>
            <w:tcW w:w="2245" w:type="dxa"/>
            <w:shd w:val="clear" w:color="auto" w:fill="FFFFFF" w:themeFill="background1"/>
          </w:tcPr>
          <w:p w14:paraId="4C9209AD" w14:textId="416EA59C" w:rsidR="00DA033F" w:rsidRPr="00E81626" w:rsidRDefault="00DA033F" w:rsidP="00DA033F">
            <w:pPr>
              <w:cnfStyle w:val="000000100000" w:firstRow="0" w:lastRow="0" w:firstColumn="0" w:lastColumn="0" w:oddVBand="0" w:evenVBand="0" w:oddHBand="1" w:evenHBand="0" w:firstRowFirstColumn="0" w:firstRowLastColumn="0" w:lastRowFirstColumn="0" w:lastRowLastColumn="0"/>
              <w:rPr>
                <w:rFonts w:cstheme="minorHAnsi"/>
                <w:bCs/>
              </w:rPr>
            </w:pPr>
          </w:p>
        </w:tc>
      </w:tr>
      <w:tr w:rsidR="00DA033F" w14:paraId="5D86A398" w14:textId="77777777" w:rsidTr="00DA033F">
        <w:tc>
          <w:tcPr>
            <w:cnfStyle w:val="001000000000" w:firstRow="0" w:lastRow="0" w:firstColumn="1" w:lastColumn="0" w:oddVBand="0" w:evenVBand="0" w:oddHBand="0" w:evenHBand="0" w:firstRowFirstColumn="0" w:firstRowLastColumn="0" w:lastRowFirstColumn="0" w:lastRowLastColumn="0"/>
            <w:tcW w:w="743" w:type="dxa"/>
          </w:tcPr>
          <w:p w14:paraId="3BF8733C" w14:textId="77777777" w:rsidR="00DA033F" w:rsidRPr="00345A60" w:rsidRDefault="00DA033F" w:rsidP="00DA033F">
            <w:pPr>
              <w:rPr>
                <w:rFonts w:cstheme="minorHAnsi"/>
                <w:bCs w:val="0"/>
              </w:rPr>
            </w:pPr>
          </w:p>
        </w:tc>
        <w:tc>
          <w:tcPr>
            <w:tcW w:w="1502" w:type="dxa"/>
          </w:tcPr>
          <w:p w14:paraId="45699C2A" w14:textId="638B4DC2" w:rsidR="00DA033F" w:rsidRPr="00345A60" w:rsidRDefault="00DA033F" w:rsidP="00DA033F">
            <w:pPr>
              <w:cnfStyle w:val="000000000000" w:firstRow="0" w:lastRow="0" w:firstColumn="0" w:lastColumn="0" w:oddVBand="0" w:evenVBand="0" w:oddHBand="0" w:evenHBand="0" w:firstRowFirstColumn="0" w:firstRowLastColumn="0" w:lastRowFirstColumn="0" w:lastRowLastColumn="0"/>
              <w:rPr>
                <w:rFonts w:cstheme="minorHAnsi"/>
                <w:bCs/>
              </w:rPr>
            </w:pPr>
            <w:r w:rsidRPr="00345A60">
              <w:rPr>
                <w:rFonts w:cstheme="minorHAnsi"/>
                <w:bCs/>
              </w:rPr>
              <w:t>3/2</w:t>
            </w:r>
          </w:p>
        </w:tc>
        <w:tc>
          <w:tcPr>
            <w:tcW w:w="4500" w:type="dxa"/>
            <w:vMerge/>
          </w:tcPr>
          <w:p w14:paraId="7F98C927" w14:textId="51DD8F17" w:rsidR="00DA033F" w:rsidRPr="005D2482" w:rsidRDefault="00DA033F" w:rsidP="00DA033F">
            <w:pPr>
              <w:cnfStyle w:val="000000000000" w:firstRow="0" w:lastRow="0" w:firstColumn="0" w:lastColumn="0" w:oddVBand="0" w:evenVBand="0" w:oddHBand="0" w:evenHBand="0" w:firstRowFirstColumn="0" w:firstRowLastColumn="0" w:lastRowFirstColumn="0" w:lastRowLastColumn="0"/>
              <w:rPr>
                <w:rFonts w:cstheme="minorHAnsi"/>
                <w:bCs/>
              </w:rPr>
            </w:pPr>
          </w:p>
        </w:tc>
        <w:tc>
          <w:tcPr>
            <w:tcW w:w="2245" w:type="dxa"/>
            <w:shd w:val="clear" w:color="auto" w:fill="FFFFFF" w:themeFill="background1"/>
          </w:tcPr>
          <w:p w14:paraId="2CAF5618" w14:textId="692BCF95" w:rsidR="00DA033F" w:rsidRPr="00EB6171" w:rsidRDefault="00954474" w:rsidP="00DA033F">
            <w:pP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Research Paper Outline Due</w:t>
            </w:r>
          </w:p>
        </w:tc>
      </w:tr>
      <w:tr w:rsidR="00DA033F" w14:paraId="5670BE92" w14:textId="77777777" w:rsidTr="00B71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vMerge w:val="restart"/>
          </w:tcPr>
          <w:p w14:paraId="22BAC3B1" w14:textId="3323A071" w:rsidR="00DA033F" w:rsidRPr="00345A60" w:rsidRDefault="00DA033F" w:rsidP="00DA033F">
            <w:pPr>
              <w:rPr>
                <w:rFonts w:cstheme="minorHAnsi"/>
                <w:bCs w:val="0"/>
              </w:rPr>
            </w:pPr>
            <w:r w:rsidRPr="00345A60">
              <w:rPr>
                <w:rFonts w:cstheme="minorHAnsi"/>
                <w:bCs w:val="0"/>
              </w:rPr>
              <w:t>7</w:t>
            </w:r>
          </w:p>
        </w:tc>
        <w:tc>
          <w:tcPr>
            <w:tcW w:w="1502" w:type="dxa"/>
          </w:tcPr>
          <w:p w14:paraId="5E6B2211" w14:textId="78F8AB90" w:rsidR="00DA033F" w:rsidRPr="00345A60" w:rsidRDefault="00DA033F" w:rsidP="00DA033F">
            <w:pPr>
              <w:cnfStyle w:val="000000100000" w:firstRow="0" w:lastRow="0" w:firstColumn="0" w:lastColumn="0" w:oddVBand="0" w:evenVBand="0" w:oddHBand="1" w:evenHBand="0" w:firstRowFirstColumn="0" w:firstRowLastColumn="0" w:lastRowFirstColumn="0" w:lastRowLastColumn="0"/>
              <w:rPr>
                <w:rFonts w:cstheme="minorHAnsi"/>
                <w:bCs/>
              </w:rPr>
            </w:pPr>
            <w:r w:rsidRPr="00345A60">
              <w:rPr>
                <w:rFonts w:cstheme="minorHAnsi"/>
                <w:bCs/>
              </w:rPr>
              <w:t>3/7</w:t>
            </w:r>
          </w:p>
        </w:tc>
        <w:tc>
          <w:tcPr>
            <w:tcW w:w="4500" w:type="dxa"/>
          </w:tcPr>
          <w:p w14:paraId="4F06D2D2" w14:textId="1E11F4CA" w:rsidR="00DA033F" w:rsidRPr="00E81626" w:rsidRDefault="008618D5" w:rsidP="00DA033F">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Chapter 18: Asteroid &amp; Comet Impacts</w:t>
            </w:r>
            <w:r w:rsidRPr="005D2482">
              <w:rPr>
                <w:rFonts w:cstheme="minorHAnsi"/>
                <w:bCs/>
              </w:rPr>
              <w:t xml:space="preserve"> </w:t>
            </w:r>
          </w:p>
        </w:tc>
        <w:tc>
          <w:tcPr>
            <w:tcW w:w="2245" w:type="dxa"/>
          </w:tcPr>
          <w:p w14:paraId="53EA1692" w14:textId="70E952CF" w:rsidR="00DA033F" w:rsidRPr="00EB6171" w:rsidRDefault="00DA033F" w:rsidP="00DA033F">
            <w:pPr>
              <w:cnfStyle w:val="000000100000" w:firstRow="0" w:lastRow="0" w:firstColumn="0" w:lastColumn="0" w:oddVBand="0" w:evenVBand="0" w:oddHBand="1" w:evenHBand="0" w:firstRowFirstColumn="0" w:firstRowLastColumn="0" w:lastRowFirstColumn="0" w:lastRowLastColumn="0"/>
              <w:rPr>
                <w:rFonts w:cstheme="minorHAnsi"/>
                <w:b/>
              </w:rPr>
            </w:pPr>
          </w:p>
        </w:tc>
      </w:tr>
      <w:tr w:rsidR="00DA033F" w14:paraId="5C1D141C" w14:textId="77777777" w:rsidTr="00B71CC1">
        <w:tc>
          <w:tcPr>
            <w:cnfStyle w:val="001000000000" w:firstRow="0" w:lastRow="0" w:firstColumn="1" w:lastColumn="0" w:oddVBand="0" w:evenVBand="0" w:oddHBand="0" w:evenHBand="0" w:firstRowFirstColumn="0" w:firstRowLastColumn="0" w:lastRowFirstColumn="0" w:lastRowLastColumn="0"/>
            <w:tcW w:w="743" w:type="dxa"/>
            <w:vMerge/>
          </w:tcPr>
          <w:p w14:paraId="3EB39B91" w14:textId="77777777" w:rsidR="00DA033F" w:rsidRPr="00345A60" w:rsidRDefault="00DA033F" w:rsidP="00DA033F">
            <w:pPr>
              <w:rPr>
                <w:rFonts w:cstheme="minorHAnsi"/>
                <w:bCs w:val="0"/>
              </w:rPr>
            </w:pPr>
          </w:p>
        </w:tc>
        <w:tc>
          <w:tcPr>
            <w:tcW w:w="1502" w:type="dxa"/>
            <w:shd w:val="clear" w:color="auto" w:fill="DBE5F1" w:themeFill="accent1" w:themeFillTint="33"/>
          </w:tcPr>
          <w:p w14:paraId="0B63CE50" w14:textId="3B6F8CFB" w:rsidR="00DA033F" w:rsidRPr="00345A60" w:rsidRDefault="00DA033F" w:rsidP="00DA033F">
            <w:pPr>
              <w:cnfStyle w:val="000000000000" w:firstRow="0" w:lastRow="0" w:firstColumn="0" w:lastColumn="0" w:oddVBand="0" w:evenVBand="0" w:oddHBand="0" w:evenHBand="0" w:firstRowFirstColumn="0" w:firstRowLastColumn="0" w:lastRowFirstColumn="0" w:lastRowLastColumn="0"/>
              <w:rPr>
                <w:rFonts w:cstheme="minorHAnsi"/>
                <w:bCs/>
              </w:rPr>
            </w:pPr>
            <w:r w:rsidRPr="00345A60">
              <w:rPr>
                <w:rFonts w:cstheme="minorHAnsi"/>
                <w:bCs/>
              </w:rPr>
              <w:t>3/9</w:t>
            </w:r>
          </w:p>
        </w:tc>
        <w:tc>
          <w:tcPr>
            <w:tcW w:w="4500" w:type="dxa"/>
            <w:shd w:val="clear" w:color="auto" w:fill="DBE5F1" w:themeFill="accent1" w:themeFillTint="33"/>
          </w:tcPr>
          <w:p w14:paraId="0EEE953A" w14:textId="1ABD91C3" w:rsidR="00DA033F" w:rsidRDefault="00DA033F" w:rsidP="00DA033F">
            <w:pPr>
              <w:cnfStyle w:val="000000000000" w:firstRow="0" w:lastRow="0" w:firstColumn="0" w:lastColumn="0" w:oddVBand="0" w:evenVBand="0" w:oddHBand="0" w:evenHBand="0" w:firstRowFirstColumn="0" w:firstRowLastColumn="0" w:lastRowFirstColumn="0" w:lastRowLastColumn="0"/>
              <w:rPr>
                <w:rFonts w:cstheme="minorHAnsi"/>
                <w:bCs/>
              </w:rPr>
            </w:pPr>
            <w:r w:rsidRPr="004A222F">
              <w:rPr>
                <w:rFonts w:cstheme="minorHAnsi"/>
                <w:b/>
              </w:rPr>
              <w:t xml:space="preserve">Exam </w:t>
            </w:r>
            <w:r>
              <w:rPr>
                <w:rFonts w:cstheme="minorHAnsi"/>
                <w:b/>
              </w:rPr>
              <w:t>1</w:t>
            </w:r>
            <w:r w:rsidRPr="004A222F">
              <w:rPr>
                <w:rFonts w:cstheme="minorHAnsi"/>
                <w:b/>
              </w:rPr>
              <w:t xml:space="preserve"> – Chp </w:t>
            </w:r>
            <w:r>
              <w:rPr>
                <w:rFonts w:cstheme="minorHAnsi"/>
                <w:b/>
              </w:rPr>
              <w:t>1</w:t>
            </w:r>
            <w:r w:rsidRPr="004A222F">
              <w:rPr>
                <w:rFonts w:cstheme="minorHAnsi"/>
                <w:b/>
              </w:rPr>
              <w:t>-</w:t>
            </w:r>
            <w:r w:rsidR="008618D5">
              <w:rPr>
                <w:rFonts w:cstheme="minorHAnsi"/>
                <w:b/>
              </w:rPr>
              <w:t>8 and Chp 18</w:t>
            </w:r>
          </w:p>
        </w:tc>
        <w:tc>
          <w:tcPr>
            <w:tcW w:w="2245" w:type="dxa"/>
            <w:shd w:val="clear" w:color="auto" w:fill="DBE5F1" w:themeFill="accent1" w:themeFillTint="33"/>
          </w:tcPr>
          <w:p w14:paraId="294F23CC" w14:textId="4F07B4A4" w:rsidR="00DA033F" w:rsidRPr="00EB6171" w:rsidRDefault="00DA033F" w:rsidP="00DA033F">
            <w:pPr>
              <w:cnfStyle w:val="000000000000" w:firstRow="0" w:lastRow="0" w:firstColumn="0" w:lastColumn="0" w:oddVBand="0" w:evenVBand="0" w:oddHBand="0" w:evenHBand="0" w:firstRowFirstColumn="0" w:firstRowLastColumn="0" w:lastRowFirstColumn="0" w:lastRowLastColumn="0"/>
              <w:rPr>
                <w:rFonts w:cstheme="minorHAnsi"/>
                <w:b/>
              </w:rPr>
            </w:pPr>
          </w:p>
        </w:tc>
      </w:tr>
      <w:tr w:rsidR="00DA033F" w14:paraId="5508048A" w14:textId="77777777" w:rsidTr="00B71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vMerge w:val="restart"/>
            <w:shd w:val="clear" w:color="auto" w:fill="FFFFFF" w:themeFill="background1"/>
          </w:tcPr>
          <w:p w14:paraId="3E932B56" w14:textId="78CECDB0" w:rsidR="00DA033F" w:rsidRPr="00345A60" w:rsidRDefault="00DA033F" w:rsidP="00DA033F">
            <w:pPr>
              <w:rPr>
                <w:rFonts w:cstheme="minorHAnsi"/>
                <w:bCs w:val="0"/>
              </w:rPr>
            </w:pPr>
            <w:r w:rsidRPr="00345A60">
              <w:rPr>
                <w:rFonts w:cstheme="minorHAnsi"/>
                <w:bCs w:val="0"/>
              </w:rPr>
              <w:t>8</w:t>
            </w:r>
          </w:p>
        </w:tc>
        <w:tc>
          <w:tcPr>
            <w:tcW w:w="1502" w:type="dxa"/>
            <w:shd w:val="clear" w:color="auto" w:fill="FFFFFF" w:themeFill="background1"/>
          </w:tcPr>
          <w:p w14:paraId="2BDDC574" w14:textId="2BFC93E6" w:rsidR="00DA033F" w:rsidRPr="00345A60" w:rsidRDefault="00DA033F" w:rsidP="00DA033F">
            <w:pPr>
              <w:cnfStyle w:val="000000100000" w:firstRow="0" w:lastRow="0" w:firstColumn="0" w:lastColumn="0" w:oddVBand="0" w:evenVBand="0" w:oddHBand="1" w:evenHBand="0" w:firstRowFirstColumn="0" w:firstRowLastColumn="0" w:lastRowFirstColumn="0" w:lastRowLastColumn="0"/>
              <w:rPr>
                <w:rFonts w:cstheme="minorHAnsi"/>
                <w:bCs/>
              </w:rPr>
            </w:pPr>
            <w:r w:rsidRPr="00345A60">
              <w:rPr>
                <w:rFonts w:cstheme="minorHAnsi"/>
                <w:bCs/>
              </w:rPr>
              <w:t>3/14</w:t>
            </w:r>
          </w:p>
        </w:tc>
        <w:tc>
          <w:tcPr>
            <w:tcW w:w="6745" w:type="dxa"/>
            <w:gridSpan w:val="2"/>
            <w:vMerge w:val="restart"/>
            <w:shd w:val="clear" w:color="auto" w:fill="FFFFFF" w:themeFill="background1"/>
            <w:vAlign w:val="center"/>
          </w:tcPr>
          <w:p w14:paraId="752CDC30" w14:textId="6B3BA6A9" w:rsidR="00DA033F" w:rsidRPr="00EB6171" w:rsidRDefault="00DA033F" w:rsidP="00DA033F">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SPRING BREAK</w:t>
            </w:r>
          </w:p>
        </w:tc>
      </w:tr>
      <w:tr w:rsidR="00DA033F" w14:paraId="7C9E7C4C" w14:textId="77777777" w:rsidTr="00B71CC1">
        <w:tc>
          <w:tcPr>
            <w:cnfStyle w:val="001000000000" w:firstRow="0" w:lastRow="0" w:firstColumn="1" w:lastColumn="0" w:oddVBand="0" w:evenVBand="0" w:oddHBand="0" w:evenHBand="0" w:firstRowFirstColumn="0" w:firstRowLastColumn="0" w:lastRowFirstColumn="0" w:lastRowLastColumn="0"/>
            <w:tcW w:w="743" w:type="dxa"/>
            <w:vMerge/>
          </w:tcPr>
          <w:p w14:paraId="71434364" w14:textId="77777777" w:rsidR="00DA033F" w:rsidRPr="00345A60" w:rsidRDefault="00DA033F" w:rsidP="00DA033F">
            <w:pPr>
              <w:rPr>
                <w:rFonts w:cstheme="minorHAnsi"/>
                <w:bCs w:val="0"/>
              </w:rPr>
            </w:pPr>
          </w:p>
        </w:tc>
        <w:tc>
          <w:tcPr>
            <w:tcW w:w="1502" w:type="dxa"/>
          </w:tcPr>
          <w:p w14:paraId="3C7D49A4" w14:textId="5F9E54A4" w:rsidR="00DA033F" w:rsidRPr="00345A60" w:rsidRDefault="00DA033F" w:rsidP="00DA033F">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3/16</w:t>
            </w:r>
          </w:p>
        </w:tc>
        <w:tc>
          <w:tcPr>
            <w:tcW w:w="6745" w:type="dxa"/>
            <w:gridSpan w:val="2"/>
            <w:vMerge/>
            <w:vAlign w:val="center"/>
          </w:tcPr>
          <w:p w14:paraId="61E72C61" w14:textId="0FEB8327" w:rsidR="00DA033F" w:rsidRPr="00EB6171" w:rsidRDefault="00DA033F" w:rsidP="00DA033F">
            <w:pPr>
              <w:jc w:val="center"/>
              <w:cnfStyle w:val="000000000000" w:firstRow="0" w:lastRow="0" w:firstColumn="0" w:lastColumn="0" w:oddVBand="0" w:evenVBand="0" w:oddHBand="0" w:evenHBand="0" w:firstRowFirstColumn="0" w:firstRowLastColumn="0" w:lastRowFirstColumn="0" w:lastRowLastColumn="0"/>
              <w:rPr>
                <w:rFonts w:cstheme="minorHAnsi"/>
                <w:b/>
              </w:rPr>
            </w:pPr>
          </w:p>
        </w:tc>
      </w:tr>
      <w:tr w:rsidR="00DA033F" w14:paraId="1D199A7E" w14:textId="77777777" w:rsidTr="00B71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vMerge w:val="restart"/>
          </w:tcPr>
          <w:p w14:paraId="0945ABFB" w14:textId="30B5D372" w:rsidR="00DA033F" w:rsidRPr="00345A60" w:rsidRDefault="00DA033F" w:rsidP="00DA033F">
            <w:pPr>
              <w:rPr>
                <w:rFonts w:cstheme="minorHAnsi"/>
                <w:bCs w:val="0"/>
              </w:rPr>
            </w:pPr>
            <w:r w:rsidRPr="00345A60">
              <w:rPr>
                <w:rFonts w:cstheme="minorHAnsi"/>
                <w:bCs w:val="0"/>
              </w:rPr>
              <w:t>9</w:t>
            </w:r>
          </w:p>
        </w:tc>
        <w:tc>
          <w:tcPr>
            <w:tcW w:w="1502" w:type="dxa"/>
          </w:tcPr>
          <w:p w14:paraId="174A482E" w14:textId="478B792E" w:rsidR="00DA033F" w:rsidRPr="00D34211" w:rsidRDefault="00DA033F" w:rsidP="00DA033F">
            <w:pPr>
              <w:cnfStyle w:val="000000100000" w:firstRow="0" w:lastRow="0" w:firstColumn="0" w:lastColumn="0" w:oddVBand="0" w:evenVBand="0" w:oddHBand="1" w:evenHBand="0" w:firstRowFirstColumn="0" w:firstRowLastColumn="0" w:lastRowFirstColumn="0" w:lastRowLastColumn="0"/>
              <w:rPr>
                <w:rFonts w:cstheme="minorHAnsi"/>
                <w:b/>
              </w:rPr>
            </w:pPr>
            <w:r w:rsidRPr="0083006A">
              <w:rPr>
                <w:rFonts w:cstheme="minorHAnsi"/>
                <w:bCs/>
              </w:rPr>
              <w:t>3/21</w:t>
            </w:r>
          </w:p>
        </w:tc>
        <w:tc>
          <w:tcPr>
            <w:tcW w:w="4500" w:type="dxa"/>
            <w:vMerge w:val="restart"/>
          </w:tcPr>
          <w:p w14:paraId="365C59BD" w14:textId="1A2FF64C" w:rsidR="00DA033F" w:rsidRPr="005D2482" w:rsidRDefault="00DA033F" w:rsidP="00DA033F">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Chapter 10: Weather, Thunderstorms &amp; Tornadoes</w:t>
            </w:r>
          </w:p>
        </w:tc>
        <w:tc>
          <w:tcPr>
            <w:tcW w:w="2245" w:type="dxa"/>
          </w:tcPr>
          <w:p w14:paraId="099B124C" w14:textId="0D0C2C15" w:rsidR="00DA033F" w:rsidRPr="00EB6171" w:rsidRDefault="00DA033F" w:rsidP="00DA033F">
            <w:pPr>
              <w:cnfStyle w:val="000000100000" w:firstRow="0" w:lastRow="0" w:firstColumn="0" w:lastColumn="0" w:oddVBand="0" w:evenVBand="0" w:oddHBand="1" w:evenHBand="0" w:firstRowFirstColumn="0" w:firstRowLastColumn="0" w:lastRowFirstColumn="0" w:lastRowLastColumn="0"/>
              <w:rPr>
                <w:rFonts w:cstheme="minorHAnsi"/>
                <w:b/>
              </w:rPr>
            </w:pPr>
          </w:p>
        </w:tc>
      </w:tr>
      <w:tr w:rsidR="00DA033F" w14:paraId="11DB0EA3" w14:textId="77777777" w:rsidTr="00B71CC1">
        <w:tc>
          <w:tcPr>
            <w:cnfStyle w:val="001000000000" w:firstRow="0" w:lastRow="0" w:firstColumn="1" w:lastColumn="0" w:oddVBand="0" w:evenVBand="0" w:oddHBand="0" w:evenHBand="0" w:firstRowFirstColumn="0" w:firstRowLastColumn="0" w:lastRowFirstColumn="0" w:lastRowLastColumn="0"/>
            <w:tcW w:w="743" w:type="dxa"/>
            <w:vMerge/>
          </w:tcPr>
          <w:p w14:paraId="3818215E" w14:textId="77777777" w:rsidR="00DA033F" w:rsidRPr="00345A60" w:rsidRDefault="00DA033F" w:rsidP="00DA033F">
            <w:pPr>
              <w:rPr>
                <w:rFonts w:cstheme="minorHAnsi"/>
                <w:bCs w:val="0"/>
              </w:rPr>
            </w:pPr>
          </w:p>
        </w:tc>
        <w:tc>
          <w:tcPr>
            <w:tcW w:w="1502" w:type="dxa"/>
            <w:shd w:val="clear" w:color="auto" w:fill="DBE5F1" w:themeFill="accent1" w:themeFillTint="33"/>
          </w:tcPr>
          <w:p w14:paraId="10C4F635" w14:textId="2F725013" w:rsidR="00DA033F" w:rsidRPr="0083006A" w:rsidRDefault="00DA033F" w:rsidP="00DA033F">
            <w:pPr>
              <w:cnfStyle w:val="000000000000" w:firstRow="0" w:lastRow="0" w:firstColumn="0" w:lastColumn="0" w:oddVBand="0" w:evenVBand="0" w:oddHBand="0" w:evenHBand="0" w:firstRowFirstColumn="0" w:firstRowLastColumn="0" w:lastRowFirstColumn="0" w:lastRowLastColumn="0"/>
              <w:rPr>
                <w:rFonts w:cstheme="minorHAnsi"/>
                <w:bCs/>
              </w:rPr>
            </w:pPr>
            <w:r w:rsidRPr="0083006A">
              <w:rPr>
                <w:rFonts w:cstheme="minorHAnsi"/>
                <w:bCs/>
              </w:rPr>
              <w:t>3/23</w:t>
            </w:r>
          </w:p>
        </w:tc>
        <w:tc>
          <w:tcPr>
            <w:tcW w:w="4500" w:type="dxa"/>
            <w:vMerge/>
            <w:shd w:val="clear" w:color="auto" w:fill="DBE5F1" w:themeFill="accent1" w:themeFillTint="33"/>
          </w:tcPr>
          <w:p w14:paraId="6F2607AC" w14:textId="325108D0" w:rsidR="00DA033F" w:rsidRDefault="00DA033F" w:rsidP="00DA033F">
            <w:pPr>
              <w:cnfStyle w:val="000000000000" w:firstRow="0" w:lastRow="0" w:firstColumn="0" w:lastColumn="0" w:oddVBand="0" w:evenVBand="0" w:oddHBand="0" w:evenHBand="0" w:firstRowFirstColumn="0" w:firstRowLastColumn="0" w:lastRowFirstColumn="0" w:lastRowLastColumn="0"/>
              <w:rPr>
                <w:rFonts w:cstheme="minorHAnsi"/>
                <w:bCs/>
              </w:rPr>
            </w:pPr>
          </w:p>
        </w:tc>
        <w:tc>
          <w:tcPr>
            <w:tcW w:w="2245" w:type="dxa"/>
            <w:shd w:val="clear" w:color="auto" w:fill="DBE5F1" w:themeFill="accent1" w:themeFillTint="33"/>
          </w:tcPr>
          <w:p w14:paraId="495D0D7B" w14:textId="3672BFD8" w:rsidR="00DA033F" w:rsidRPr="00EB6171" w:rsidRDefault="00DA033F" w:rsidP="00DA033F">
            <w:pPr>
              <w:cnfStyle w:val="000000000000" w:firstRow="0" w:lastRow="0" w:firstColumn="0" w:lastColumn="0" w:oddVBand="0" w:evenVBand="0" w:oddHBand="0" w:evenHBand="0" w:firstRowFirstColumn="0" w:firstRowLastColumn="0" w:lastRowFirstColumn="0" w:lastRowLastColumn="0"/>
              <w:rPr>
                <w:rFonts w:cstheme="minorHAnsi"/>
                <w:b/>
              </w:rPr>
            </w:pPr>
          </w:p>
        </w:tc>
      </w:tr>
      <w:tr w:rsidR="00DA033F" w14:paraId="653F82BC" w14:textId="77777777" w:rsidTr="00B71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shd w:val="clear" w:color="auto" w:fill="FFFFFF" w:themeFill="background1"/>
          </w:tcPr>
          <w:p w14:paraId="0A1CFC10" w14:textId="4EE30E52" w:rsidR="00DA033F" w:rsidRPr="00345A60" w:rsidRDefault="00DA033F" w:rsidP="00DA033F">
            <w:pPr>
              <w:rPr>
                <w:rFonts w:cstheme="minorHAnsi"/>
                <w:bCs w:val="0"/>
              </w:rPr>
            </w:pPr>
            <w:r w:rsidRPr="00345A60">
              <w:rPr>
                <w:rFonts w:cstheme="minorHAnsi"/>
                <w:bCs w:val="0"/>
              </w:rPr>
              <w:t>10</w:t>
            </w:r>
          </w:p>
        </w:tc>
        <w:tc>
          <w:tcPr>
            <w:tcW w:w="1502" w:type="dxa"/>
            <w:shd w:val="clear" w:color="auto" w:fill="FFFFFF" w:themeFill="background1"/>
          </w:tcPr>
          <w:p w14:paraId="3E75A87F" w14:textId="5CDF9926" w:rsidR="00DA033F" w:rsidRPr="0083006A" w:rsidRDefault="00DA033F" w:rsidP="00DA033F">
            <w:pPr>
              <w:cnfStyle w:val="000000100000" w:firstRow="0" w:lastRow="0" w:firstColumn="0" w:lastColumn="0" w:oddVBand="0" w:evenVBand="0" w:oddHBand="1" w:evenHBand="0" w:firstRowFirstColumn="0" w:firstRowLastColumn="0" w:lastRowFirstColumn="0" w:lastRowLastColumn="0"/>
              <w:rPr>
                <w:rFonts w:cstheme="minorHAnsi"/>
                <w:bCs/>
              </w:rPr>
            </w:pPr>
            <w:r w:rsidRPr="0083006A">
              <w:rPr>
                <w:rFonts w:cstheme="minorHAnsi"/>
                <w:bCs/>
              </w:rPr>
              <w:t>3/28</w:t>
            </w:r>
          </w:p>
        </w:tc>
        <w:tc>
          <w:tcPr>
            <w:tcW w:w="4500" w:type="dxa"/>
            <w:vMerge w:val="restart"/>
            <w:shd w:val="clear" w:color="auto" w:fill="FFFFFF" w:themeFill="background1"/>
          </w:tcPr>
          <w:p w14:paraId="42CDE601" w14:textId="44E286FF" w:rsidR="00DA033F" w:rsidRPr="004A222F" w:rsidRDefault="00DA033F" w:rsidP="00DA033F">
            <w:pPr>
              <w:cnfStyle w:val="000000100000" w:firstRow="0" w:lastRow="0" w:firstColumn="0" w:lastColumn="0" w:oddVBand="0" w:evenVBand="0" w:oddHBand="1" w:evenHBand="0" w:firstRowFirstColumn="0" w:firstRowLastColumn="0" w:lastRowFirstColumn="0" w:lastRowLastColumn="0"/>
              <w:rPr>
                <w:rFonts w:cstheme="minorHAnsi"/>
                <w:b/>
              </w:rPr>
            </w:pPr>
            <w:r w:rsidRPr="005D2482">
              <w:rPr>
                <w:rFonts w:cstheme="minorHAnsi"/>
                <w:bCs/>
              </w:rPr>
              <w:t>Chapter 11: Climate Change: Processes &amp; History</w:t>
            </w:r>
          </w:p>
        </w:tc>
        <w:tc>
          <w:tcPr>
            <w:tcW w:w="2245" w:type="dxa"/>
            <w:shd w:val="clear" w:color="auto" w:fill="FFFFFF" w:themeFill="background1"/>
          </w:tcPr>
          <w:p w14:paraId="6E30E7F5" w14:textId="2703D94D" w:rsidR="00DA033F" w:rsidRPr="00EB6171" w:rsidRDefault="00DA033F" w:rsidP="00DA033F">
            <w:pPr>
              <w:cnfStyle w:val="000000100000" w:firstRow="0" w:lastRow="0" w:firstColumn="0" w:lastColumn="0" w:oddVBand="0" w:evenVBand="0" w:oddHBand="1" w:evenHBand="0" w:firstRowFirstColumn="0" w:firstRowLastColumn="0" w:lastRowFirstColumn="0" w:lastRowLastColumn="0"/>
              <w:rPr>
                <w:rFonts w:cstheme="minorHAnsi"/>
                <w:b/>
              </w:rPr>
            </w:pPr>
          </w:p>
        </w:tc>
      </w:tr>
      <w:tr w:rsidR="00DA033F" w14:paraId="7055C82B" w14:textId="77777777" w:rsidTr="00B71CC1">
        <w:tc>
          <w:tcPr>
            <w:cnfStyle w:val="001000000000" w:firstRow="0" w:lastRow="0" w:firstColumn="1" w:lastColumn="0" w:oddVBand="0" w:evenVBand="0" w:oddHBand="0" w:evenHBand="0" w:firstRowFirstColumn="0" w:firstRowLastColumn="0" w:lastRowFirstColumn="0" w:lastRowLastColumn="0"/>
            <w:tcW w:w="743" w:type="dxa"/>
          </w:tcPr>
          <w:p w14:paraId="1140695D" w14:textId="77777777" w:rsidR="00DA033F" w:rsidRPr="00345A60" w:rsidRDefault="00DA033F" w:rsidP="00DA033F">
            <w:pPr>
              <w:rPr>
                <w:rFonts w:cstheme="minorHAnsi"/>
                <w:bCs w:val="0"/>
              </w:rPr>
            </w:pPr>
          </w:p>
        </w:tc>
        <w:tc>
          <w:tcPr>
            <w:tcW w:w="1502" w:type="dxa"/>
          </w:tcPr>
          <w:p w14:paraId="6F16DCF0" w14:textId="6FD62BCD" w:rsidR="00DA033F" w:rsidRPr="0083006A" w:rsidRDefault="00DA033F" w:rsidP="00DA033F">
            <w:pPr>
              <w:cnfStyle w:val="000000000000" w:firstRow="0" w:lastRow="0" w:firstColumn="0" w:lastColumn="0" w:oddVBand="0" w:evenVBand="0" w:oddHBand="0" w:evenHBand="0" w:firstRowFirstColumn="0" w:firstRowLastColumn="0" w:lastRowFirstColumn="0" w:lastRowLastColumn="0"/>
              <w:rPr>
                <w:rFonts w:cstheme="minorHAnsi"/>
                <w:bCs/>
              </w:rPr>
            </w:pPr>
            <w:r w:rsidRPr="0083006A">
              <w:rPr>
                <w:rFonts w:cstheme="minorHAnsi"/>
                <w:bCs/>
              </w:rPr>
              <w:t>3/30</w:t>
            </w:r>
          </w:p>
        </w:tc>
        <w:tc>
          <w:tcPr>
            <w:tcW w:w="4500" w:type="dxa"/>
            <w:vMerge/>
          </w:tcPr>
          <w:p w14:paraId="5B26E051" w14:textId="1C523FD2" w:rsidR="00DA033F" w:rsidRPr="004A222F" w:rsidRDefault="00DA033F" w:rsidP="00DA033F">
            <w:pPr>
              <w:cnfStyle w:val="000000000000" w:firstRow="0" w:lastRow="0" w:firstColumn="0" w:lastColumn="0" w:oddVBand="0" w:evenVBand="0" w:oddHBand="0" w:evenHBand="0" w:firstRowFirstColumn="0" w:firstRowLastColumn="0" w:lastRowFirstColumn="0" w:lastRowLastColumn="0"/>
              <w:rPr>
                <w:rFonts w:cstheme="minorHAnsi"/>
                <w:b/>
              </w:rPr>
            </w:pPr>
          </w:p>
        </w:tc>
        <w:tc>
          <w:tcPr>
            <w:tcW w:w="2245" w:type="dxa"/>
          </w:tcPr>
          <w:p w14:paraId="0F98B49E" w14:textId="46FB1C00" w:rsidR="00DA033F" w:rsidRPr="00EB6171" w:rsidRDefault="00DA033F" w:rsidP="00DA033F">
            <w:pPr>
              <w:cnfStyle w:val="000000000000" w:firstRow="0" w:lastRow="0" w:firstColumn="0" w:lastColumn="0" w:oddVBand="0" w:evenVBand="0" w:oddHBand="0" w:evenHBand="0" w:firstRowFirstColumn="0" w:firstRowLastColumn="0" w:lastRowFirstColumn="0" w:lastRowLastColumn="0"/>
              <w:rPr>
                <w:rFonts w:cstheme="minorHAnsi"/>
                <w:b/>
              </w:rPr>
            </w:pPr>
          </w:p>
        </w:tc>
      </w:tr>
      <w:tr w:rsidR="00DA033F" w14:paraId="5FAEB196" w14:textId="77777777" w:rsidTr="00B71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vMerge w:val="restart"/>
          </w:tcPr>
          <w:p w14:paraId="72739C5D" w14:textId="31347140" w:rsidR="00DA033F" w:rsidRPr="00345A60" w:rsidRDefault="00DA033F" w:rsidP="00DA033F">
            <w:pPr>
              <w:rPr>
                <w:rFonts w:cstheme="minorHAnsi"/>
                <w:bCs w:val="0"/>
              </w:rPr>
            </w:pPr>
            <w:r w:rsidRPr="00345A60">
              <w:rPr>
                <w:rFonts w:cstheme="minorHAnsi"/>
                <w:bCs w:val="0"/>
              </w:rPr>
              <w:t>11</w:t>
            </w:r>
          </w:p>
        </w:tc>
        <w:tc>
          <w:tcPr>
            <w:tcW w:w="1502" w:type="dxa"/>
          </w:tcPr>
          <w:p w14:paraId="4847FE9B" w14:textId="4646158D" w:rsidR="00DA033F" w:rsidRPr="0083006A" w:rsidRDefault="00DA033F" w:rsidP="00DA033F">
            <w:pPr>
              <w:cnfStyle w:val="000000100000" w:firstRow="0" w:lastRow="0" w:firstColumn="0" w:lastColumn="0" w:oddVBand="0" w:evenVBand="0" w:oddHBand="1" w:evenHBand="0" w:firstRowFirstColumn="0" w:firstRowLastColumn="0" w:lastRowFirstColumn="0" w:lastRowLastColumn="0"/>
              <w:rPr>
                <w:rFonts w:cstheme="minorHAnsi"/>
                <w:bCs/>
              </w:rPr>
            </w:pPr>
            <w:r w:rsidRPr="0083006A">
              <w:rPr>
                <w:rFonts w:cstheme="minorHAnsi"/>
                <w:bCs/>
              </w:rPr>
              <w:t>4/4</w:t>
            </w:r>
          </w:p>
        </w:tc>
        <w:tc>
          <w:tcPr>
            <w:tcW w:w="4500" w:type="dxa"/>
            <w:vMerge w:val="restart"/>
          </w:tcPr>
          <w:p w14:paraId="0CFF5B5A" w14:textId="296E70E1" w:rsidR="00DA033F" w:rsidRPr="00E81626" w:rsidRDefault="00DA033F" w:rsidP="00DA033F">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Chapter 12: Climate Change: Impacts &amp; Mitigation</w:t>
            </w:r>
          </w:p>
        </w:tc>
        <w:tc>
          <w:tcPr>
            <w:tcW w:w="2245" w:type="dxa"/>
          </w:tcPr>
          <w:p w14:paraId="74A100F5" w14:textId="59B4373D" w:rsidR="00DA033F" w:rsidRPr="00EB6171" w:rsidRDefault="00DA033F" w:rsidP="00DA033F">
            <w:pPr>
              <w:cnfStyle w:val="000000100000" w:firstRow="0" w:lastRow="0" w:firstColumn="0" w:lastColumn="0" w:oddVBand="0" w:evenVBand="0" w:oddHBand="1" w:evenHBand="0" w:firstRowFirstColumn="0" w:firstRowLastColumn="0" w:lastRowFirstColumn="0" w:lastRowLastColumn="0"/>
              <w:rPr>
                <w:rFonts w:cstheme="minorHAnsi"/>
                <w:b/>
              </w:rPr>
            </w:pPr>
          </w:p>
        </w:tc>
      </w:tr>
      <w:tr w:rsidR="00DA033F" w14:paraId="133FA8E3" w14:textId="77777777" w:rsidTr="00B71CC1">
        <w:tc>
          <w:tcPr>
            <w:cnfStyle w:val="001000000000" w:firstRow="0" w:lastRow="0" w:firstColumn="1" w:lastColumn="0" w:oddVBand="0" w:evenVBand="0" w:oddHBand="0" w:evenHBand="0" w:firstRowFirstColumn="0" w:firstRowLastColumn="0" w:lastRowFirstColumn="0" w:lastRowLastColumn="0"/>
            <w:tcW w:w="743" w:type="dxa"/>
            <w:vMerge/>
          </w:tcPr>
          <w:p w14:paraId="515BF7A7" w14:textId="77777777" w:rsidR="00DA033F" w:rsidRPr="00345A60" w:rsidRDefault="00DA033F" w:rsidP="00DA033F">
            <w:pPr>
              <w:rPr>
                <w:rFonts w:cstheme="minorHAnsi"/>
                <w:bCs w:val="0"/>
              </w:rPr>
            </w:pPr>
          </w:p>
        </w:tc>
        <w:tc>
          <w:tcPr>
            <w:tcW w:w="1502" w:type="dxa"/>
            <w:shd w:val="clear" w:color="auto" w:fill="DBE5F1" w:themeFill="accent1" w:themeFillTint="33"/>
          </w:tcPr>
          <w:p w14:paraId="5038B236" w14:textId="3389BB15" w:rsidR="00DA033F" w:rsidRPr="0083006A" w:rsidRDefault="00DA033F" w:rsidP="00DA033F">
            <w:pPr>
              <w:cnfStyle w:val="000000000000" w:firstRow="0" w:lastRow="0" w:firstColumn="0" w:lastColumn="0" w:oddVBand="0" w:evenVBand="0" w:oddHBand="0" w:evenHBand="0" w:firstRowFirstColumn="0" w:firstRowLastColumn="0" w:lastRowFirstColumn="0" w:lastRowLastColumn="0"/>
              <w:rPr>
                <w:rFonts w:cstheme="minorHAnsi"/>
                <w:bCs/>
              </w:rPr>
            </w:pPr>
            <w:r w:rsidRPr="0083006A">
              <w:rPr>
                <w:rFonts w:cstheme="minorHAnsi"/>
                <w:bCs/>
              </w:rPr>
              <w:t>4/6</w:t>
            </w:r>
          </w:p>
        </w:tc>
        <w:tc>
          <w:tcPr>
            <w:tcW w:w="4500" w:type="dxa"/>
            <w:vMerge/>
            <w:shd w:val="clear" w:color="auto" w:fill="DBE5F1" w:themeFill="accent1" w:themeFillTint="33"/>
          </w:tcPr>
          <w:p w14:paraId="2A19ABB8" w14:textId="5C52325D" w:rsidR="00DA033F" w:rsidRDefault="00DA033F" w:rsidP="00DA033F">
            <w:pPr>
              <w:cnfStyle w:val="000000000000" w:firstRow="0" w:lastRow="0" w:firstColumn="0" w:lastColumn="0" w:oddVBand="0" w:evenVBand="0" w:oddHBand="0" w:evenHBand="0" w:firstRowFirstColumn="0" w:firstRowLastColumn="0" w:lastRowFirstColumn="0" w:lastRowLastColumn="0"/>
              <w:rPr>
                <w:rFonts w:cstheme="minorHAnsi"/>
                <w:bCs/>
              </w:rPr>
            </w:pPr>
          </w:p>
        </w:tc>
        <w:tc>
          <w:tcPr>
            <w:tcW w:w="2245" w:type="dxa"/>
            <w:shd w:val="clear" w:color="auto" w:fill="DBE5F1" w:themeFill="accent1" w:themeFillTint="33"/>
          </w:tcPr>
          <w:p w14:paraId="0AAFBF04" w14:textId="77777777" w:rsidR="00DA033F" w:rsidRPr="00EB6171" w:rsidRDefault="00DA033F" w:rsidP="00DA033F">
            <w:pPr>
              <w:cnfStyle w:val="000000000000" w:firstRow="0" w:lastRow="0" w:firstColumn="0" w:lastColumn="0" w:oddVBand="0" w:evenVBand="0" w:oddHBand="0" w:evenHBand="0" w:firstRowFirstColumn="0" w:firstRowLastColumn="0" w:lastRowFirstColumn="0" w:lastRowLastColumn="0"/>
              <w:rPr>
                <w:rFonts w:cstheme="minorHAnsi"/>
                <w:b/>
              </w:rPr>
            </w:pPr>
          </w:p>
        </w:tc>
      </w:tr>
      <w:tr w:rsidR="00DA033F" w14:paraId="35D759E6" w14:textId="77777777" w:rsidTr="00B71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shd w:val="clear" w:color="auto" w:fill="FFFFFF" w:themeFill="background1"/>
          </w:tcPr>
          <w:p w14:paraId="0DFC0AB7" w14:textId="6BF3B3ED" w:rsidR="00DA033F" w:rsidRPr="00345A60" w:rsidRDefault="00DA033F" w:rsidP="00DA033F">
            <w:pPr>
              <w:rPr>
                <w:rFonts w:cstheme="minorHAnsi"/>
                <w:bCs w:val="0"/>
              </w:rPr>
            </w:pPr>
            <w:r w:rsidRPr="00345A60">
              <w:rPr>
                <w:rFonts w:cstheme="minorHAnsi"/>
                <w:bCs w:val="0"/>
              </w:rPr>
              <w:t>12</w:t>
            </w:r>
          </w:p>
        </w:tc>
        <w:tc>
          <w:tcPr>
            <w:tcW w:w="1502" w:type="dxa"/>
            <w:shd w:val="clear" w:color="auto" w:fill="FFFFFF" w:themeFill="background1"/>
          </w:tcPr>
          <w:p w14:paraId="05B6E318" w14:textId="6444A4CA" w:rsidR="00DA033F" w:rsidRPr="0083006A" w:rsidRDefault="00DA033F" w:rsidP="00DA033F">
            <w:pPr>
              <w:cnfStyle w:val="000000100000" w:firstRow="0" w:lastRow="0" w:firstColumn="0" w:lastColumn="0" w:oddVBand="0" w:evenVBand="0" w:oddHBand="1" w:evenHBand="0" w:firstRowFirstColumn="0" w:firstRowLastColumn="0" w:lastRowFirstColumn="0" w:lastRowLastColumn="0"/>
              <w:rPr>
                <w:rFonts w:cstheme="minorHAnsi"/>
                <w:bCs/>
              </w:rPr>
            </w:pPr>
            <w:r w:rsidRPr="0083006A">
              <w:rPr>
                <w:rFonts w:cstheme="minorHAnsi"/>
                <w:bCs/>
              </w:rPr>
              <w:t>4/11</w:t>
            </w:r>
          </w:p>
        </w:tc>
        <w:tc>
          <w:tcPr>
            <w:tcW w:w="4500" w:type="dxa"/>
            <w:vMerge w:val="restart"/>
            <w:shd w:val="clear" w:color="auto" w:fill="FFFFFF" w:themeFill="background1"/>
          </w:tcPr>
          <w:p w14:paraId="5432B0D6" w14:textId="7DA9811A" w:rsidR="00DA033F" w:rsidRPr="00E81626" w:rsidRDefault="00DA033F" w:rsidP="00DA033F">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Chapter 13: Streams &amp; Flood Processes</w:t>
            </w:r>
          </w:p>
        </w:tc>
        <w:tc>
          <w:tcPr>
            <w:tcW w:w="2245" w:type="dxa"/>
            <w:shd w:val="clear" w:color="auto" w:fill="FFFFFF" w:themeFill="background1"/>
          </w:tcPr>
          <w:p w14:paraId="7EB661EA" w14:textId="6F8679B5" w:rsidR="00DA033F" w:rsidRPr="00EB6171" w:rsidRDefault="00DA033F" w:rsidP="00DA033F">
            <w:pPr>
              <w:cnfStyle w:val="000000100000" w:firstRow="0" w:lastRow="0" w:firstColumn="0" w:lastColumn="0" w:oddVBand="0" w:evenVBand="0" w:oddHBand="1" w:evenHBand="0" w:firstRowFirstColumn="0" w:firstRowLastColumn="0" w:lastRowFirstColumn="0" w:lastRowLastColumn="0"/>
              <w:rPr>
                <w:rFonts w:cstheme="minorHAnsi"/>
                <w:b/>
              </w:rPr>
            </w:pPr>
          </w:p>
        </w:tc>
      </w:tr>
      <w:tr w:rsidR="00DA033F" w14:paraId="0FF46F15" w14:textId="77777777" w:rsidTr="00B71CC1">
        <w:tc>
          <w:tcPr>
            <w:cnfStyle w:val="001000000000" w:firstRow="0" w:lastRow="0" w:firstColumn="1" w:lastColumn="0" w:oddVBand="0" w:evenVBand="0" w:oddHBand="0" w:evenHBand="0" w:firstRowFirstColumn="0" w:firstRowLastColumn="0" w:lastRowFirstColumn="0" w:lastRowLastColumn="0"/>
            <w:tcW w:w="743" w:type="dxa"/>
          </w:tcPr>
          <w:p w14:paraId="2906E7D7" w14:textId="77777777" w:rsidR="00DA033F" w:rsidRPr="00345A60" w:rsidRDefault="00DA033F" w:rsidP="00DA033F">
            <w:pPr>
              <w:rPr>
                <w:rFonts w:cstheme="minorHAnsi"/>
                <w:bCs w:val="0"/>
              </w:rPr>
            </w:pPr>
          </w:p>
        </w:tc>
        <w:tc>
          <w:tcPr>
            <w:tcW w:w="1502" w:type="dxa"/>
          </w:tcPr>
          <w:p w14:paraId="08F8F90D" w14:textId="4EE2059D" w:rsidR="00DA033F" w:rsidRPr="0083006A" w:rsidRDefault="00DA033F" w:rsidP="00DA033F">
            <w:pPr>
              <w:cnfStyle w:val="000000000000" w:firstRow="0" w:lastRow="0" w:firstColumn="0" w:lastColumn="0" w:oddVBand="0" w:evenVBand="0" w:oddHBand="0" w:evenHBand="0" w:firstRowFirstColumn="0" w:firstRowLastColumn="0" w:lastRowFirstColumn="0" w:lastRowLastColumn="0"/>
              <w:rPr>
                <w:rFonts w:cstheme="minorHAnsi"/>
                <w:bCs/>
              </w:rPr>
            </w:pPr>
            <w:r w:rsidRPr="0083006A">
              <w:rPr>
                <w:rFonts w:cstheme="minorHAnsi"/>
                <w:bCs/>
              </w:rPr>
              <w:t>4/13</w:t>
            </w:r>
          </w:p>
        </w:tc>
        <w:tc>
          <w:tcPr>
            <w:tcW w:w="4500" w:type="dxa"/>
            <w:vMerge/>
          </w:tcPr>
          <w:p w14:paraId="5277284F" w14:textId="35BFC33F" w:rsidR="00DA033F" w:rsidRPr="00ED78D9" w:rsidRDefault="00DA033F" w:rsidP="00DA033F">
            <w:pPr>
              <w:cnfStyle w:val="000000000000" w:firstRow="0" w:lastRow="0" w:firstColumn="0" w:lastColumn="0" w:oddVBand="0" w:evenVBand="0" w:oddHBand="0" w:evenHBand="0" w:firstRowFirstColumn="0" w:firstRowLastColumn="0" w:lastRowFirstColumn="0" w:lastRowLastColumn="0"/>
              <w:rPr>
                <w:rFonts w:cstheme="minorHAnsi"/>
                <w:b/>
              </w:rPr>
            </w:pPr>
          </w:p>
        </w:tc>
        <w:tc>
          <w:tcPr>
            <w:tcW w:w="2245" w:type="dxa"/>
          </w:tcPr>
          <w:p w14:paraId="309CF1C9" w14:textId="14F80779" w:rsidR="00DA033F" w:rsidRPr="00EB6171" w:rsidRDefault="00954474" w:rsidP="00DA033F">
            <w:pP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Research Paper Draft Due</w:t>
            </w:r>
          </w:p>
        </w:tc>
      </w:tr>
      <w:tr w:rsidR="00DA033F" w14:paraId="4BCF1501" w14:textId="77777777" w:rsidTr="00B71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vMerge w:val="restart"/>
          </w:tcPr>
          <w:p w14:paraId="1C4AA488" w14:textId="689E286D" w:rsidR="00DA033F" w:rsidRPr="00345A60" w:rsidRDefault="00DA033F" w:rsidP="00DA033F">
            <w:pPr>
              <w:rPr>
                <w:rFonts w:cstheme="minorHAnsi"/>
                <w:bCs w:val="0"/>
              </w:rPr>
            </w:pPr>
            <w:r w:rsidRPr="00345A60">
              <w:rPr>
                <w:rFonts w:cstheme="minorHAnsi"/>
                <w:bCs w:val="0"/>
              </w:rPr>
              <w:t>13</w:t>
            </w:r>
          </w:p>
        </w:tc>
        <w:tc>
          <w:tcPr>
            <w:tcW w:w="1502" w:type="dxa"/>
          </w:tcPr>
          <w:p w14:paraId="56C4A1C5" w14:textId="66609482" w:rsidR="00DA033F" w:rsidRPr="0083006A" w:rsidRDefault="00DA033F" w:rsidP="00DA033F">
            <w:pPr>
              <w:cnfStyle w:val="000000100000" w:firstRow="0" w:lastRow="0" w:firstColumn="0" w:lastColumn="0" w:oddVBand="0" w:evenVBand="0" w:oddHBand="1" w:evenHBand="0" w:firstRowFirstColumn="0" w:firstRowLastColumn="0" w:lastRowFirstColumn="0" w:lastRowLastColumn="0"/>
              <w:rPr>
                <w:rFonts w:cstheme="minorHAnsi"/>
                <w:bCs/>
              </w:rPr>
            </w:pPr>
            <w:r w:rsidRPr="0083006A">
              <w:rPr>
                <w:rFonts w:cstheme="minorHAnsi"/>
                <w:bCs/>
              </w:rPr>
              <w:t>4/18</w:t>
            </w:r>
          </w:p>
        </w:tc>
        <w:tc>
          <w:tcPr>
            <w:tcW w:w="4500" w:type="dxa"/>
            <w:vMerge w:val="restart"/>
          </w:tcPr>
          <w:p w14:paraId="507EE685" w14:textId="18B2125E" w:rsidR="00DA033F" w:rsidRPr="00E81626" w:rsidRDefault="00DA033F" w:rsidP="00DA033F">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Chapter 14: Floods &amp; Human Interactions</w:t>
            </w:r>
          </w:p>
        </w:tc>
        <w:tc>
          <w:tcPr>
            <w:tcW w:w="2245" w:type="dxa"/>
          </w:tcPr>
          <w:p w14:paraId="52E239C5" w14:textId="39B0087C" w:rsidR="00DA033F" w:rsidRPr="00EB6171" w:rsidRDefault="00DA033F" w:rsidP="00DA033F">
            <w:pPr>
              <w:cnfStyle w:val="000000100000" w:firstRow="0" w:lastRow="0" w:firstColumn="0" w:lastColumn="0" w:oddVBand="0" w:evenVBand="0" w:oddHBand="1" w:evenHBand="0" w:firstRowFirstColumn="0" w:firstRowLastColumn="0" w:lastRowFirstColumn="0" w:lastRowLastColumn="0"/>
              <w:rPr>
                <w:rFonts w:cstheme="minorHAnsi"/>
                <w:b/>
              </w:rPr>
            </w:pPr>
          </w:p>
        </w:tc>
      </w:tr>
      <w:tr w:rsidR="00DA033F" w14:paraId="300BB583" w14:textId="77777777" w:rsidTr="00B71CC1">
        <w:tc>
          <w:tcPr>
            <w:cnfStyle w:val="001000000000" w:firstRow="0" w:lastRow="0" w:firstColumn="1" w:lastColumn="0" w:oddVBand="0" w:evenVBand="0" w:oddHBand="0" w:evenHBand="0" w:firstRowFirstColumn="0" w:firstRowLastColumn="0" w:lastRowFirstColumn="0" w:lastRowLastColumn="0"/>
            <w:tcW w:w="743" w:type="dxa"/>
            <w:vMerge/>
          </w:tcPr>
          <w:p w14:paraId="1A1EABED" w14:textId="77777777" w:rsidR="00DA033F" w:rsidRPr="00345A60" w:rsidRDefault="00DA033F" w:rsidP="00DA033F">
            <w:pPr>
              <w:rPr>
                <w:rFonts w:cstheme="minorHAnsi"/>
                <w:bCs w:val="0"/>
              </w:rPr>
            </w:pPr>
          </w:p>
        </w:tc>
        <w:tc>
          <w:tcPr>
            <w:tcW w:w="1502" w:type="dxa"/>
            <w:shd w:val="clear" w:color="auto" w:fill="DBE5F1" w:themeFill="accent1" w:themeFillTint="33"/>
          </w:tcPr>
          <w:p w14:paraId="25B67393" w14:textId="5C6EB3FA" w:rsidR="00DA033F" w:rsidRPr="0083006A" w:rsidRDefault="00DA033F" w:rsidP="00DA033F">
            <w:pPr>
              <w:cnfStyle w:val="000000000000" w:firstRow="0" w:lastRow="0" w:firstColumn="0" w:lastColumn="0" w:oddVBand="0" w:evenVBand="0" w:oddHBand="0" w:evenHBand="0" w:firstRowFirstColumn="0" w:firstRowLastColumn="0" w:lastRowFirstColumn="0" w:lastRowLastColumn="0"/>
              <w:rPr>
                <w:rFonts w:cstheme="minorHAnsi"/>
                <w:bCs/>
              </w:rPr>
            </w:pPr>
            <w:r w:rsidRPr="0083006A">
              <w:rPr>
                <w:rFonts w:cstheme="minorHAnsi"/>
                <w:bCs/>
              </w:rPr>
              <w:t>4/20</w:t>
            </w:r>
          </w:p>
        </w:tc>
        <w:tc>
          <w:tcPr>
            <w:tcW w:w="4500" w:type="dxa"/>
            <w:vMerge/>
            <w:shd w:val="clear" w:color="auto" w:fill="DBE5F1" w:themeFill="accent1" w:themeFillTint="33"/>
          </w:tcPr>
          <w:p w14:paraId="637C8506" w14:textId="5DC3390F" w:rsidR="00DA033F" w:rsidRDefault="00DA033F" w:rsidP="00DA033F">
            <w:pPr>
              <w:cnfStyle w:val="000000000000" w:firstRow="0" w:lastRow="0" w:firstColumn="0" w:lastColumn="0" w:oddVBand="0" w:evenVBand="0" w:oddHBand="0" w:evenHBand="0" w:firstRowFirstColumn="0" w:firstRowLastColumn="0" w:lastRowFirstColumn="0" w:lastRowLastColumn="0"/>
              <w:rPr>
                <w:rFonts w:cstheme="minorHAnsi"/>
                <w:bCs/>
              </w:rPr>
            </w:pPr>
          </w:p>
        </w:tc>
        <w:tc>
          <w:tcPr>
            <w:tcW w:w="2245" w:type="dxa"/>
            <w:shd w:val="clear" w:color="auto" w:fill="DBE5F1" w:themeFill="accent1" w:themeFillTint="33"/>
          </w:tcPr>
          <w:p w14:paraId="41E602F1" w14:textId="77777777" w:rsidR="00DA033F" w:rsidRPr="00EB6171" w:rsidRDefault="00DA033F" w:rsidP="00DA033F">
            <w:pPr>
              <w:cnfStyle w:val="000000000000" w:firstRow="0" w:lastRow="0" w:firstColumn="0" w:lastColumn="0" w:oddVBand="0" w:evenVBand="0" w:oddHBand="0" w:evenHBand="0" w:firstRowFirstColumn="0" w:firstRowLastColumn="0" w:lastRowFirstColumn="0" w:lastRowLastColumn="0"/>
              <w:rPr>
                <w:rFonts w:cstheme="minorHAnsi"/>
                <w:b/>
              </w:rPr>
            </w:pPr>
          </w:p>
        </w:tc>
      </w:tr>
      <w:tr w:rsidR="00DA033F" w14:paraId="1BAF6F43" w14:textId="77777777" w:rsidTr="00B71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shd w:val="clear" w:color="auto" w:fill="FFFFFF" w:themeFill="background1"/>
          </w:tcPr>
          <w:p w14:paraId="4722982B" w14:textId="0C9D3060" w:rsidR="00DA033F" w:rsidRPr="00345A60" w:rsidRDefault="00DA033F" w:rsidP="00DA033F">
            <w:pPr>
              <w:rPr>
                <w:rFonts w:cstheme="minorHAnsi"/>
                <w:bCs w:val="0"/>
              </w:rPr>
            </w:pPr>
            <w:r w:rsidRPr="00345A60">
              <w:rPr>
                <w:rFonts w:cstheme="minorHAnsi"/>
                <w:bCs w:val="0"/>
              </w:rPr>
              <w:t>14</w:t>
            </w:r>
          </w:p>
        </w:tc>
        <w:tc>
          <w:tcPr>
            <w:tcW w:w="1502" w:type="dxa"/>
            <w:shd w:val="clear" w:color="auto" w:fill="FFFFFF" w:themeFill="background1"/>
          </w:tcPr>
          <w:p w14:paraId="28F0508A" w14:textId="16A9CBEE" w:rsidR="00DA033F" w:rsidRPr="0083006A" w:rsidRDefault="00DA033F" w:rsidP="00DA033F">
            <w:pPr>
              <w:cnfStyle w:val="000000100000" w:firstRow="0" w:lastRow="0" w:firstColumn="0" w:lastColumn="0" w:oddVBand="0" w:evenVBand="0" w:oddHBand="1" w:evenHBand="0" w:firstRowFirstColumn="0" w:firstRowLastColumn="0" w:lastRowFirstColumn="0" w:lastRowLastColumn="0"/>
              <w:rPr>
                <w:rFonts w:cstheme="minorHAnsi"/>
                <w:bCs/>
              </w:rPr>
            </w:pPr>
            <w:r w:rsidRPr="0083006A">
              <w:rPr>
                <w:rFonts w:cstheme="minorHAnsi"/>
                <w:bCs/>
              </w:rPr>
              <w:t>4/25</w:t>
            </w:r>
          </w:p>
        </w:tc>
        <w:tc>
          <w:tcPr>
            <w:tcW w:w="4500" w:type="dxa"/>
            <w:shd w:val="clear" w:color="auto" w:fill="FFFFFF" w:themeFill="background1"/>
          </w:tcPr>
          <w:p w14:paraId="54C767E8" w14:textId="31E8ADB8" w:rsidR="00DA033F" w:rsidRPr="005C7F8D" w:rsidRDefault="008618D5" w:rsidP="00DA033F">
            <w:pPr>
              <w:cnfStyle w:val="000000100000" w:firstRow="0" w:lastRow="0" w:firstColumn="0" w:lastColumn="0" w:oddVBand="0" w:evenVBand="0" w:oddHBand="1" w:evenHBand="0" w:firstRowFirstColumn="0" w:firstRowLastColumn="0" w:lastRowFirstColumn="0" w:lastRowLastColumn="0"/>
              <w:rPr>
                <w:rFonts w:cstheme="minorHAnsi"/>
                <w:b/>
              </w:rPr>
            </w:pPr>
            <w:r w:rsidRPr="005D2482">
              <w:rPr>
                <w:rFonts w:cstheme="minorHAnsi"/>
                <w:bCs/>
              </w:rPr>
              <w:t>Chapter 9: Sinkholes, Land Subsidence &amp; Swelling Soils</w:t>
            </w:r>
          </w:p>
        </w:tc>
        <w:tc>
          <w:tcPr>
            <w:tcW w:w="2245" w:type="dxa"/>
            <w:shd w:val="clear" w:color="auto" w:fill="FFFFFF" w:themeFill="background1"/>
          </w:tcPr>
          <w:p w14:paraId="478D8837" w14:textId="31424368" w:rsidR="00DA033F" w:rsidRPr="00EB6171" w:rsidRDefault="00DA033F" w:rsidP="00DA033F">
            <w:pPr>
              <w:cnfStyle w:val="000000100000" w:firstRow="0" w:lastRow="0" w:firstColumn="0" w:lastColumn="0" w:oddVBand="0" w:evenVBand="0" w:oddHBand="1" w:evenHBand="0" w:firstRowFirstColumn="0" w:firstRowLastColumn="0" w:lastRowFirstColumn="0" w:lastRowLastColumn="0"/>
              <w:rPr>
                <w:rFonts w:cstheme="minorHAnsi"/>
                <w:b/>
              </w:rPr>
            </w:pPr>
          </w:p>
        </w:tc>
      </w:tr>
      <w:tr w:rsidR="008618D5" w14:paraId="37AC40A7" w14:textId="77777777" w:rsidTr="00B71CC1">
        <w:tc>
          <w:tcPr>
            <w:cnfStyle w:val="001000000000" w:firstRow="0" w:lastRow="0" w:firstColumn="1" w:lastColumn="0" w:oddVBand="0" w:evenVBand="0" w:oddHBand="0" w:evenHBand="0" w:firstRowFirstColumn="0" w:firstRowLastColumn="0" w:lastRowFirstColumn="0" w:lastRowLastColumn="0"/>
            <w:tcW w:w="743" w:type="dxa"/>
          </w:tcPr>
          <w:p w14:paraId="7264FE6F" w14:textId="77777777" w:rsidR="008618D5" w:rsidRPr="00345A60" w:rsidRDefault="008618D5" w:rsidP="008618D5">
            <w:pPr>
              <w:rPr>
                <w:rFonts w:cstheme="minorHAnsi"/>
                <w:bCs w:val="0"/>
              </w:rPr>
            </w:pPr>
          </w:p>
        </w:tc>
        <w:tc>
          <w:tcPr>
            <w:tcW w:w="1502" w:type="dxa"/>
          </w:tcPr>
          <w:p w14:paraId="2781E382" w14:textId="28B66EA9" w:rsidR="008618D5" w:rsidRPr="0083006A" w:rsidRDefault="008618D5" w:rsidP="008618D5">
            <w:pPr>
              <w:cnfStyle w:val="000000000000" w:firstRow="0" w:lastRow="0" w:firstColumn="0" w:lastColumn="0" w:oddVBand="0" w:evenVBand="0" w:oddHBand="0" w:evenHBand="0" w:firstRowFirstColumn="0" w:firstRowLastColumn="0" w:lastRowFirstColumn="0" w:lastRowLastColumn="0"/>
              <w:rPr>
                <w:rFonts w:cstheme="minorHAnsi"/>
                <w:bCs/>
              </w:rPr>
            </w:pPr>
            <w:r w:rsidRPr="0083006A">
              <w:rPr>
                <w:rFonts w:cstheme="minorHAnsi"/>
                <w:bCs/>
              </w:rPr>
              <w:t>4/27</w:t>
            </w:r>
          </w:p>
        </w:tc>
        <w:tc>
          <w:tcPr>
            <w:tcW w:w="4500" w:type="dxa"/>
          </w:tcPr>
          <w:p w14:paraId="073CA59A" w14:textId="6A1F60BB" w:rsidR="008618D5" w:rsidRDefault="008618D5" w:rsidP="008618D5">
            <w:pPr>
              <w:jc w:val="both"/>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Cs/>
              </w:rPr>
              <w:t>Chapter 15: Waves, Beaches &amp; Coastal Erosion</w:t>
            </w:r>
          </w:p>
        </w:tc>
        <w:tc>
          <w:tcPr>
            <w:tcW w:w="2245" w:type="dxa"/>
          </w:tcPr>
          <w:p w14:paraId="06CB1333" w14:textId="77777777" w:rsidR="008618D5" w:rsidRPr="00EB6171" w:rsidRDefault="008618D5" w:rsidP="008618D5">
            <w:pPr>
              <w:cnfStyle w:val="000000000000" w:firstRow="0" w:lastRow="0" w:firstColumn="0" w:lastColumn="0" w:oddVBand="0" w:evenVBand="0" w:oddHBand="0" w:evenHBand="0" w:firstRowFirstColumn="0" w:firstRowLastColumn="0" w:lastRowFirstColumn="0" w:lastRowLastColumn="0"/>
              <w:rPr>
                <w:rFonts w:cstheme="minorHAnsi"/>
                <w:b/>
              </w:rPr>
            </w:pPr>
          </w:p>
        </w:tc>
      </w:tr>
      <w:tr w:rsidR="008618D5" w14:paraId="18C53DF1" w14:textId="77777777" w:rsidTr="00B71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vMerge w:val="restart"/>
          </w:tcPr>
          <w:p w14:paraId="385B5BEE" w14:textId="3E96EAC7" w:rsidR="008618D5" w:rsidRPr="00345A60" w:rsidRDefault="008618D5" w:rsidP="008618D5">
            <w:pPr>
              <w:rPr>
                <w:rFonts w:cstheme="minorHAnsi"/>
                <w:bCs w:val="0"/>
              </w:rPr>
            </w:pPr>
            <w:r w:rsidRPr="00345A60">
              <w:rPr>
                <w:rFonts w:cstheme="minorHAnsi"/>
                <w:bCs w:val="0"/>
              </w:rPr>
              <w:t>15</w:t>
            </w:r>
          </w:p>
        </w:tc>
        <w:tc>
          <w:tcPr>
            <w:tcW w:w="1502" w:type="dxa"/>
          </w:tcPr>
          <w:p w14:paraId="250D4F33" w14:textId="29152B2B" w:rsidR="008618D5" w:rsidRPr="0083006A" w:rsidRDefault="008618D5" w:rsidP="008618D5">
            <w:pPr>
              <w:cnfStyle w:val="000000100000" w:firstRow="0" w:lastRow="0" w:firstColumn="0" w:lastColumn="0" w:oddVBand="0" w:evenVBand="0" w:oddHBand="1" w:evenHBand="0" w:firstRowFirstColumn="0" w:firstRowLastColumn="0" w:lastRowFirstColumn="0" w:lastRowLastColumn="0"/>
              <w:rPr>
                <w:rFonts w:cstheme="minorHAnsi"/>
                <w:bCs/>
              </w:rPr>
            </w:pPr>
            <w:r w:rsidRPr="0083006A">
              <w:rPr>
                <w:rFonts w:cstheme="minorHAnsi"/>
                <w:bCs/>
              </w:rPr>
              <w:t>5/2</w:t>
            </w:r>
          </w:p>
        </w:tc>
        <w:tc>
          <w:tcPr>
            <w:tcW w:w="4500" w:type="dxa"/>
          </w:tcPr>
          <w:p w14:paraId="0AA423E2" w14:textId="242C249D" w:rsidR="008618D5" w:rsidRPr="00ED78D9" w:rsidRDefault="008618D5" w:rsidP="008618D5">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Chapter 16: Hurricanes &amp; Nor’easters</w:t>
            </w:r>
          </w:p>
        </w:tc>
        <w:tc>
          <w:tcPr>
            <w:tcW w:w="2245" w:type="dxa"/>
          </w:tcPr>
          <w:p w14:paraId="0AD1415D" w14:textId="5620B5C3" w:rsidR="008618D5" w:rsidRPr="00EB6171" w:rsidRDefault="008618D5" w:rsidP="008618D5">
            <w:pPr>
              <w:cnfStyle w:val="000000100000" w:firstRow="0" w:lastRow="0" w:firstColumn="0" w:lastColumn="0" w:oddVBand="0" w:evenVBand="0" w:oddHBand="1" w:evenHBand="0" w:firstRowFirstColumn="0" w:firstRowLastColumn="0" w:lastRowFirstColumn="0" w:lastRowLastColumn="0"/>
              <w:rPr>
                <w:rFonts w:cstheme="minorHAnsi"/>
                <w:b/>
              </w:rPr>
            </w:pPr>
          </w:p>
        </w:tc>
      </w:tr>
      <w:tr w:rsidR="008618D5" w14:paraId="3FD96E7A" w14:textId="77777777" w:rsidTr="00B71CC1">
        <w:tc>
          <w:tcPr>
            <w:cnfStyle w:val="001000000000" w:firstRow="0" w:lastRow="0" w:firstColumn="1" w:lastColumn="0" w:oddVBand="0" w:evenVBand="0" w:oddHBand="0" w:evenHBand="0" w:firstRowFirstColumn="0" w:firstRowLastColumn="0" w:lastRowFirstColumn="0" w:lastRowLastColumn="0"/>
            <w:tcW w:w="743" w:type="dxa"/>
            <w:vMerge/>
          </w:tcPr>
          <w:p w14:paraId="2A2382BE" w14:textId="77777777" w:rsidR="008618D5" w:rsidRPr="00345A60" w:rsidRDefault="008618D5" w:rsidP="008618D5">
            <w:pPr>
              <w:rPr>
                <w:rFonts w:cstheme="minorHAnsi"/>
                <w:bCs w:val="0"/>
              </w:rPr>
            </w:pPr>
          </w:p>
        </w:tc>
        <w:tc>
          <w:tcPr>
            <w:tcW w:w="1502" w:type="dxa"/>
            <w:shd w:val="clear" w:color="auto" w:fill="DBE5F1" w:themeFill="accent1" w:themeFillTint="33"/>
          </w:tcPr>
          <w:p w14:paraId="2F5B83CC" w14:textId="2CF0B34B" w:rsidR="008618D5" w:rsidRPr="0083006A" w:rsidRDefault="008618D5" w:rsidP="008618D5">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5/4</w:t>
            </w:r>
          </w:p>
        </w:tc>
        <w:tc>
          <w:tcPr>
            <w:tcW w:w="4500" w:type="dxa"/>
            <w:shd w:val="clear" w:color="auto" w:fill="DBE5F1" w:themeFill="accent1" w:themeFillTint="33"/>
          </w:tcPr>
          <w:p w14:paraId="64DBFB9A" w14:textId="14EEFA16" w:rsidR="008618D5" w:rsidRDefault="008618D5" w:rsidP="008618D5">
            <w:pPr>
              <w:cnfStyle w:val="000000000000" w:firstRow="0" w:lastRow="0" w:firstColumn="0" w:lastColumn="0" w:oddVBand="0" w:evenVBand="0" w:oddHBand="0" w:evenHBand="0" w:firstRowFirstColumn="0" w:firstRowLastColumn="0" w:lastRowFirstColumn="0" w:lastRowLastColumn="0"/>
              <w:rPr>
                <w:rFonts w:cstheme="minorHAnsi"/>
                <w:bCs/>
              </w:rPr>
            </w:pPr>
            <w:r w:rsidRPr="00ED78D9">
              <w:rPr>
                <w:rFonts w:cstheme="minorHAnsi"/>
                <w:bCs/>
              </w:rPr>
              <w:t>Chapter 17: Wildfires</w:t>
            </w:r>
          </w:p>
        </w:tc>
        <w:tc>
          <w:tcPr>
            <w:tcW w:w="2245" w:type="dxa"/>
            <w:shd w:val="clear" w:color="auto" w:fill="DBE5F1" w:themeFill="accent1" w:themeFillTint="33"/>
          </w:tcPr>
          <w:p w14:paraId="3018BB62" w14:textId="030D7351" w:rsidR="008618D5" w:rsidRPr="00EB6171" w:rsidRDefault="00954474" w:rsidP="008618D5">
            <w:pP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Research Paper Due</w:t>
            </w:r>
          </w:p>
        </w:tc>
      </w:tr>
      <w:tr w:rsidR="008618D5" w14:paraId="6D19BAA7" w14:textId="77777777" w:rsidTr="00B71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shd w:val="clear" w:color="auto" w:fill="FFFFFF" w:themeFill="background1"/>
          </w:tcPr>
          <w:p w14:paraId="3DCB2E9E" w14:textId="7687C6EE" w:rsidR="008618D5" w:rsidRPr="00345A60" w:rsidRDefault="008618D5" w:rsidP="008618D5">
            <w:pPr>
              <w:rPr>
                <w:rFonts w:cstheme="minorHAnsi"/>
                <w:bCs w:val="0"/>
              </w:rPr>
            </w:pPr>
            <w:r w:rsidRPr="00345A60">
              <w:rPr>
                <w:rFonts w:cstheme="minorHAnsi"/>
                <w:bCs w:val="0"/>
              </w:rPr>
              <w:t>16</w:t>
            </w:r>
          </w:p>
        </w:tc>
        <w:tc>
          <w:tcPr>
            <w:tcW w:w="1502" w:type="dxa"/>
            <w:shd w:val="clear" w:color="auto" w:fill="FFFFFF" w:themeFill="background1"/>
          </w:tcPr>
          <w:p w14:paraId="13518CEF" w14:textId="0333DA13" w:rsidR="008618D5" w:rsidRDefault="008618D5" w:rsidP="008618D5">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Wed, May 11 – Tues, May 17, 2022</w:t>
            </w:r>
          </w:p>
        </w:tc>
        <w:tc>
          <w:tcPr>
            <w:tcW w:w="4500" w:type="dxa"/>
            <w:shd w:val="clear" w:color="auto" w:fill="FFFFFF" w:themeFill="background1"/>
          </w:tcPr>
          <w:p w14:paraId="745C03A7" w14:textId="79D62D71" w:rsidR="008618D5" w:rsidRDefault="008618D5" w:rsidP="008618D5">
            <w:pP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 xml:space="preserve">Comprehensive </w:t>
            </w:r>
            <w:r w:rsidRPr="004A222F">
              <w:rPr>
                <w:rFonts w:cstheme="minorHAnsi"/>
                <w:b/>
              </w:rPr>
              <w:t>FINAL EXAM</w:t>
            </w:r>
            <w:r>
              <w:rPr>
                <w:rFonts w:cstheme="minorHAnsi"/>
                <w:b/>
              </w:rPr>
              <w:t xml:space="preserve"> (Chp 1-18), but emphasis is on Chp 9-17</w:t>
            </w:r>
          </w:p>
          <w:p w14:paraId="3A987A00" w14:textId="00C79890" w:rsidR="008618D5" w:rsidRPr="004A222F" w:rsidRDefault="008618D5" w:rsidP="008618D5">
            <w:pPr>
              <w:cnfStyle w:val="000000100000" w:firstRow="0" w:lastRow="0" w:firstColumn="0" w:lastColumn="0" w:oddVBand="0" w:evenVBand="0" w:oddHBand="1" w:evenHBand="0" w:firstRowFirstColumn="0" w:firstRowLastColumn="0" w:lastRowFirstColumn="0" w:lastRowLastColumn="0"/>
              <w:rPr>
                <w:rFonts w:cstheme="minorHAnsi"/>
                <w:b/>
              </w:rPr>
            </w:pPr>
          </w:p>
        </w:tc>
        <w:tc>
          <w:tcPr>
            <w:tcW w:w="2245" w:type="dxa"/>
            <w:shd w:val="clear" w:color="auto" w:fill="FFFFFF" w:themeFill="background1"/>
          </w:tcPr>
          <w:p w14:paraId="715BE2D3" w14:textId="04348004" w:rsidR="008618D5" w:rsidRPr="00E81626" w:rsidRDefault="008618D5" w:rsidP="008618D5">
            <w:pPr>
              <w:cnfStyle w:val="000000100000" w:firstRow="0" w:lastRow="0" w:firstColumn="0" w:lastColumn="0" w:oddVBand="0" w:evenVBand="0" w:oddHBand="1" w:evenHBand="0" w:firstRowFirstColumn="0" w:firstRowLastColumn="0" w:lastRowFirstColumn="0" w:lastRowLastColumn="0"/>
              <w:rPr>
                <w:rFonts w:cstheme="minorHAnsi"/>
                <w:bCs/>
              </w:rPr>
            </w:pPr>
          </w:p>
        </w:tc>
      </w:tr>
    </w:tbl>
    <w:p w14:paraId="626FCEE8" w14:textId="40743AF7" w:rsidR="00882443" w:rsidRPr="00B71CC1" w:rsidRDefault="00882443" w:rsidP="00882443">
      <w:pPr>
        <w:spacing w:after="0" w:line="240" w:lineRule="auto"/>
        <w:rPr>
          <w:sz w:val="20"/>
          <w:szCs w:val="20"/>
        </w:rPr>
      </w:pPr>
      <w:r w:rsidRPr="00B71CC1">
        <w:rPr>
          <w:b/>
          <w:sz w:val="20"/>
          <w:szCs w:val="20"/>
        </w:rPr>
        <w:t>*Notes:</w:t>
      </w:r>
      <w:r w:rsidRPr="00B71CC1">
        <w:rPr>
          <w:sz w:val="20"/>
          <w:szCs w:val="20"/>
        </w:rPr>
        <w:t xml:space="preserve"> </w:t>
      </w:r>
      <w:r w:rsidRPr="00B71CC1">
        <w:rPr>
          <w:sz w:val="20"/>
          <w:szCs w:val="20"/>
          <w:vertAlign w:val="superscript"/>
        </w:rPr>
        <w:t>1</w:t>
      </w:r>
      <w:r w:rsidRPr="00B71CC1">
        <w:rPr>
          <w:sz w:val="20"/>
          <w:szCs w:val="20"/>
        </w:rPr>
        <w:t>This is a flexible course outline.  The instructor reserves the right to make changes when necessary.</w:t>
      </w:r>
    </w:p>
    <w:p w14:paraId="76617BC3" w14:textId="77777777" w:rsidR="00882443" w:rsidRPr="00B71CC1" w:rsidRDefault="00882443" w:rsidP="00882443">
      <w:pPr>
        <w:spacing w:after="0" w:line="240" w:lineRule="auto"/>
        <w:rPr>
          <w:sz w:val="20"/>
          <w:szCs w:val="20"/>
        </w:rPr>
      </w:pPr>
      <w:r w:rsidRPr="00B71CC1">
        <w:rPr>
          <w:sz w:val="20"/>
          <w:szCs w:val="20"/>
          <w:vertAlign w:val="superscript"/>
        </w:rPr>
        <w:t>2</w:t>
      </w:r>
      <w:r w:rsidRPr="00B71CC1">
        <w:rPr>
          <w:sz w:val="20"/>
          <w:szCs w:val="20"/>
        </w:rPr>
        <w:t>The current “official” copy of the syllabus/course outline will be kept on Blackboard.  Students will be notified of any changes.</w:t>
      </w:r>
    </w:p>
    <w:p w14:paraId="76C5B7BC" w14:textId="77777777" w:rsidR="0094768B" w:rsidRDefault="0094768B">
      <w:pPr>
        <w:rPr>
          <w:rFonts w:cstheme="minorHAnsi"/>
          <w:b/>
          <w:sz w:val="20"/>
          <w:szCs w:val="20"/>
          <w:u w:val="single"/>
        </w:rPr>
      </w:pPr>
      <w:r>
        <w:rPr>
          <w:rFonts w:cstheme="minorHAnsi"/>
          <w:b/>
          <w:sz w:val="20"/>
          <w:szCs w:val="20"/>
          <w:u w:val="single"/>
        </w:rPr>
        <w:br w:type="page"/>
      </w:r>
    </w:p>
    <w:p w14:paraId="5D3D7148" w14:textId="28A255E3" w:rsidR="006D3415" w:rsidRPr="00EB6171" w:rsidRDefault="00EC3286" w:rsidP="00EB6171">
      <w:pPr>
        <w:ind w:left="-270" w:right="-360"/>
        <w:rPr>
          <w:rFonts w:cstheme="minorHAnsi"/>
          <w:noProof/>
          <w:sz w:val="20"/>
          <w:szCs w:val="20"/>
        </w:rPr>
      </w:pPr>
      <w:r w:rsidRPr="00EB6171">
        <w:rPr>
          <w:rFonts w:cstheme="minorHAnsi"/>
          <w:b/>
          <w:sz w:val="20"/>
          <w:szCs w:val="20"/>
          <w:u w:val="single"/>
        </w:rPr>
        <w:lastRenderedPageBreak/>
        <w:t>Student Support Services:</w:t>
      </w:r>
      <w:r w:rsidRPr="00EB6171">
        <w:rPr>
          <w:rFonts w:cstheme="minorHAnsi"/>
          <w:noProof/>
          <w:sz w:val="20"/>
          <w:szCs w:val="20"/>
        </w:rPr>
        <w:t xml:space="preserve"> </w:t>
      </w:r>
    </w:p>
    <w:tbl>
      <w:tblPr>
        <w:tblStyle w:val="GridTable4-Accent1"/>
        <w:tblW w:w="9540" w:type="dxa"/>
        <w:tblInd w:w="-275" w:type="dxa"/>
        <w:tblLook w:val="04A0" w:firstRow="1" w:lastRow="0" w:firstColumn="1" w:lastColumn="0" w:noHBand="0" w:noVBand="1"/>
      </w:tblPr>
      <w:tblGrid>
        <w:gridCol w:w="2333"/>
        <w:gridCol w:w="7207"/>
      </w:tblGrid>
      <w:tr w:rsidR="00DF24AA" w:rsidRPr="00EB6171" w14:paraId="614D3C37" w14:textId="77777777" w:rsidTr="00EB61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hideMark/>
          </w:tcPr>
          <w:p w14:paraId="723D2A95" w14:textId="77777777" w:rsidR="00DC5C45" w:rsidRPr="00EB6171" w:rsidRDefault="00DC5C45" w:rsidP="00DF24AA">
            <w:pPr>
              <w:rPr>
                <w:rFonts w:cstheme="minorHAnsi"/>
                <w:noProof/>
                <w:sz w:val="20"/>
                <w:szCs w:val="20"/>
              </w:rPr>
            </w:pPr>
            <w:r w:rsidRPr="00EB6171">
              <w:rPr>
                <w:rFonts w:cstheme="minorHAnsi"/>
                <w:noProof/>
                <w:sz w:val="20"/>
                <w:szCs w:val="20"/>
              </w:rPr>
              <w:t>NAME OF RESOURCE</w:t>
            </w:r>
          </w:p>
        </w:tc>
        <w:tc>
          <w:tcPr>
            <w:tcW w:w="7207" w:type="dxa"/>
            <w:hideMark/>
          </w:tcPr>
          <w:p w14:paraId="2F977AC2" w14:textId="77777777" w:rsidR="00DC5C45" w:rsidRPr="00EB6171" w:rsidRDefault="00DC5C45" w:rsidP="00DF24AA">
            <w:pPr>
              <w:ind w:left="20" w:right="60"/>
              <w:cnfStyle w:val="100000000000" w:firstRow="1" w:lastRow="0" w:firstColumn="0" w:lastColumn="0" w:oddVBand="0" w:evenVBand="0" w:oddHBand="0" w:evenHBand="0" w:firstRowFirstColumn="0" w:firstRowLastColumn="0" w:lastRowFirstColumn="0" w:lastRowLastColumn="0"/>
              <w:rPr>
                <w:rFonts w:cstheme="minorHAnsi"/>
                <w:noProof/>
                <w:sz w:val="20"/>
                <w:szCs w:val="20"/>
              </w:rPr>
            </w:pPr>
            <w:r w:rsidRPr="00EB6171">
              <w:rPr>
                <w:rFonts w:cstheme="minorHAnsi"/>
                <w:noProof/>
                <w:sz w:val="20"/>
                <w:szCs w:val="20"/>
              </w:rPr>
              <w:t>DESCRIPTION OF RESOURCE</w:t>
            </w:r>
          </w:p>
        </w:tc>
      </w:tr>
      <w:tr w:rsidR="00DF24AA" w:rsidRPr="00EB6171" w14:paraId="61C8F594" w14:textId="77777777" w:rsidTr="00EB6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14:paraId="6B0BFEB7" w14:textId="5C71FF3F" w:rsidR="00C8146B" w:rsidRPr="00EB6171" w:rsidRDefault="00BE0EE3" w:rsidP="00C8146B">
            <w:pPr>
              <w:rPr>
                <w:rFonts w:cstheme="minorHAnsi"/>
                <w:noProof/>
                <w:sz w:val="20"/>
                <w:szCs w:val="20"/>
              </w:rPr>
            </w:pPr>
            <w:hyperlink r:id="rId26" w:history="1">
              <w:r w:rsidR="00C8146B" w:rsidRPr="00EB6171">
                <w:rPr>
                  <w:rStyle w:val="Hyperlink"/>
                  <w:rFonts w:cstheme="minorHAnsi"/>
                  <w:noProof/>
                  <w:sz w:val="20"/>
                  <w:szCs w:val="20"/>
                </w:rPr>
                <w:t>Academic Advising</w:t>
              </w:r>
            </w:hyperlink>
          </w:p>
        </w:tc>
        <w:tc>
          <w:tcPr>
            <w:tcW w:w="7207" w:type="dxa"/>
          </w:tcPr>
          <w:p w14:paraId="4637B288" w14:textId="1C5A0E66" w:rsidR="00C8146B" w:rsidRPr="00EB6171" w:rsidRDefault="00BE0EE3" w:rsidP="00C8146B">
            <w:pPr>
              <w:ind w:right="6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hyperlink r:id="rId27" w:history="1">
              <w:r w:rsidR="00C8146B" w:rsidRPr="00EB6171">
                <w:rPr>
                  <w:rStyle w:val="Hyperlink"/>
                  <w:rFonts w:cstheme="minorHAnsi"/>
                  <w:noProof/>
                  <w:sz w:val="20"/>
                  <w:szCs w:val="20"/>
                </w:rPr>
                <w:t>www.advising.gmu.edu</w:t>
              </w:r>
            </w:hyperlink>
            <w:r w:rsidR="00C8146B" w:rsidRPr="00EB6171">
              <w:rPr>
                <w:rFonts w:cstheme="minorHAnsi"/>
                <w:noProof/>
                <w:sz w:val="20"/>
                <w:szCs w:val="20"/>
              </w:rPr>
              <w:t xml:space="preserve"> </w:t>
            </w:r>
          </w:p>
        </w:tc>
      </w:tr>
      <w:tr w:rsidR="00DF24AA" w:rsidRPr="00EB6171" w14:paraId="681C3A1B" w14:textId="77777777" w:rsidTr="00EB6171">
        <w:tc>
          <w:tcPr>
            <w:cnfStyle w:val="001000000000" w:firstRow="0" w:lastRow="0" w:firstColumn="1" w:lastColumn="0" w:oddVBand="0" w:evenVBand="0" w:oddHBand="0" w:evenHBand="0" w:firstRowFirstColumn="0" w:firstRowLastColumn="0" w:lastRowFirstColumn="0" w:lastRowLastColumn="0"/>
            <w:tcW w:w="2333" w:type="dxa"/>
          </w:tcPr>
          <w:p w14:paraId="7582175D" w14:textId="1CCBD2FE" w:rsidR="00C8146B" w:rsidRPr="00EB6171" w:rsidRDefault="00BE0EE3" w:rsidP="00C8146B">
            <w:pPr>
              <w:rPr>
                <w:rFonts w:cstheme="minorHAnsi"/>
                <w:noProof/>
                <w:sz w:val="20"/>
                <w:szCs w:val="20"/>
              </w:rPr>
            </w:pPr>
            <w:hyperlink r:id="rId28" w:history="1">
              <w:r w:rsidR="00C8146B" w:rsidRPr="00EB6171">
                <w:rPr>
                  <w:rStyle w:val="Hyperlink"/>
                  <w:rFonts w:cstheme="minorHAnsi"/>
                  <w:noProof/>
                  <w:sz w:val="20"/>
                  <w:szCs w:val="20"/>
                </w:rPr>
                <w:t>Assistive Technology Initiative</w:t>
              </w:r>
            </w:hyperlink>
          </w:p>
        </w:tc>
        <w:tc>
          <w:tcPr>
            <w:tcW w:w="7207" w:type="dxa"/>
          </w:tcPr>
          <w:p w14:paraId="526A2B1F" w14:textId="77777777" w:rsidR="00C8146B" w:rsidRPr="00EB6171" w:rsidRDefault="00C8146B" w:rsidP="00C8146B">
            <w:pPr>
              <w:ind w:right="60"/>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Aquia Building Rm. 238     703-993-4329     </w:t>
            </w:r>
            <w:hyperlink r:id="rId29" w:history="1">
              <w:r w:rsidRPr="00EB6171">
                <w:rPr>
                  <w:rStyle w:val="Hyperlink"/>
                  <w:rFonts w:cstheme="minorHAnsi"/>
                  <w:b/>
                  <w:bCs/>
                  <w:noProof/>
                  <w:sz w:val="20"/>
                  <w:szCs w:val="20"/>
                </w:rPr>
                <w:t>www.ati.gmu.edu</w:t>
              </w:r>
            </w:hyperlink>
          </w:p>
          <w:p w14:paraId="1AC73A81" w14:textId="4E051DBA" w:rsidR="00C8146B" w:rsidRPr="00EB6171" w:rsidRDefault="00C8146B" w:rsidP="00C8146B">
            <w:pPr>
              <w:ind w:right="6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EB6171">
              <w:rPr>
                <w:rFonts w:cstheme="minorHAnsi"/>
                <w:noProof/>
                <w:sz w:val="20"/>
                <w:szCs w:val="20"/>
              </w:rPr>
              <w:t>Manages the production of accessible text for Mason students with disabilities. They also ensure access to information technology and communications to the entire university community through the use of adaptive equipment and provision of technical assistance.</w:t>
            </w:r>
          </w:p>
        </w:tc>
      </w:tr>
      <w:tr w:rsidR="00DF24AA" w:rsidRPr="00EB6171" w14:paraId="13678D46" w14:textId="77777777" w:rsidTr="00EB6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14:paraId="1DEE1672" w14:textId="191C4ACE" w:rsidR="00C8146B" w:rsidRPr="00EB6171" w:rsidRDefault="00BE0EE3" w:rsidP="00C8146B">
            <w:pPr>
              <w:rPr>
                <w:rFonts w:cstheme="minorHAnsi"/>
                <w:noProof/>
                <w:sz w:val="20"/>
                <w:szCs w:val="20"/>
              </w:rPr>
            </w:pPr>
            <w:hyperlink r:id="rId30" w:tgtFrame="_blank" w:history="1">
              <w:r w:rsidR="00C8146B" w:rsidRPr="00EB6171">
                <w:rPr>
                  <w:rStyle w:val="Hyperlink"/>
                  <w:rFonts w:cstheme="minorHAnsi"/>
                  <w:noProof/>
                  <w:sz w:val="20"/>
                  <w:szCs w:val="20"/>
                </w:rPr>
                <w:t>Center for Culture, Equity, and Empowerment (formerly ODIME and LBGTQ+)</w:t>
              </w:r>
            </w:hyperlink>
          </w:p>
        </w:tc>
        <w:tc>
          <w:tcPr>
            <w:tcW w:w="7207" w:type="dxa"/>
          </w:tcPr>
          <w:p w14:paraId="6D6E7954" w14:textId="77777777" w:rsidR="00C8146B" w:rsidRPr="00EB6171" w:rsidRDefault="00C8146B" w:rsidP="00C8146B">
            <w:pPr>
              <w:ind w:right="60"/>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SUB I Room 2400     703-993-2700     </w:t>
            </w:r>
            <w:hyperlink r:id="rId31" w:history="1">
              <w:r w:rsidRPr="00EB6171">
                <w:rPr>
                  <w:rStyle w:val="Hyperlink"/>
                  <w:rFonts w:cstheme="minorHAnsi"/>
                  <w:b/>
                  <w:bCs/>
                  <w:noProof/>
                  <w:sz w:val="20"/>
                  <w:szCs w:val="20"/>
                </w:rPr>
                <w:t>www.ccee.gmu.edu</w:t>
              </w:r>
            </w:hyperlink>
            <w:r w:rsidRPr="00EB6171">
              <w:rPr>
                <w:rFonts w:cstheme="minorHAnsi"/>
                <w:b/>
                <w:bCs/>
                <w:noProof/>
                <w:sz w:val="20"/>
                <w:szCs w:val="20"/>
              </w:rPr>
              <w:t xml:space="preserve"> </w:t>
            </w:r>
          </w:p>
          <w:p w14:paraId="51DFD7D3" w14:textId="42318A12" w:rsidR="00C8146B" w:rsidRPr="00EB6171" w:rsidRDefault="00C8146B" w:rsidP="00C8146B">
            <w:pPr>
              <w:ind w:right="6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EB6171">
              <w:rPr>
                <w:rFonts w:cstheme="minorHAnsi"/>
                <w:noProof/>
                <w:sz w:val="20"/>
                <w:szCs w:val="20"/>
              </w:rPr>
              <w:t>Leverages programs and services focused on advocacy and direct student support to strengthen equity and inclusion at George Mason University. Our advising fosters opportunities for identity development, cross-cultural engagement, and inclusive learning communities, affirming the indivisible aspects of all our identities. Our three areas: </w:t>
            </w:r>
            <w:hyperlink r:id="rId32" w:tgtFrame="_blank" w:history="1">
              <w:r w:rsidRPr="00EB6171">
                <w:rPr>
                  <w:rStyle w:val="Hyperlink"/>
                  <w:rFonts w:cstheme="minorHAnsi"/>
                  <w:noProof/>
                  <w:sz w:val="20"/>
                  <w:szCs w:val="20"/>
                </w:rPr>
                <w:t>Student Access and Equity (SAE)</w:t>
              </w:r>
            </w:hyperlink>
            <w:r w:rsidRPr="00EB6171">
              <w:rPr>
                <w:rFonts w:cstheme="minorHAnsi"/>
                <w:noProof/>
                <w:sz w:val="20"/>
                <w:szCs w:val="20"/>
              </w:rPr>
              <w:t>, </w:t>
            </w:r>
            <w:hyperlink r:id="rId33" w:tgtFrame="_blank" w:history="1">
              <w:r w:rsidRPr="00EB6171">
                <w:rPr>
                  <w:rStyle w:val="Hyperlink"/>
                  <w:rFonts w:cstheme="minorHAnsi"/>
                  <w:noProof/>
                  <w:sz w:val="20"/>
                  <w:szCs w:val="20"/>
                </w:rPr>
                <w:t>Student Engagement for Racial Justice (SERJ)</w:t>
              </w:r>
            </w:hyperlink>
            <w:r w:rsidRPr="00EB6171">
              <w:rPr>
                <w:rFonts w:cstheme="minorHAnsi"/>
                <w:noProof/>
                <w:sz w:val="20"/>
                <w:szCs w:val="20"/>
              </w:rPr>
              <w:t>, and </w:t>
            </w:r>
            <w:hyperlink r:id="rId34" w:tgtFrame="_blank" w:history="1">
              <w:r w:rsidRPr="00EB6171">
                <w:rPr>
                  <w:rStyle w:val="Hyperlink"/>
                  <w:rFonts w:cstheme="minorHAnsi"/>
                  <w:noProof/>
                  <w:sz w:val="20"/>
                  <w:szCs w:val="20"/>
                </w:rPr>
                <w:t>LGBTQ+ Resources</w:t>
              </w:r>
            </w:hyperlink>
            <w:r w:rsidRPr="00EB6171">
              <w:rPr>
                <w:rFonts w:cstheme="minorHAnsi"/>
                <w:noProof/>
                <w:sz w:val="20"/>
                <w:szCs w:val="20"/>
              </w:rPr>
              <w:t>, serve as resources to those in the Mason Community who seek to meaningfully engage and interact with people with different identities and intersections to co-create an equitable campus environment.</w:t>
            </w:r>
          </w:p>
        </w:tc>
      </w:tr>
      <w:tr w:rsidR="00DF24AA" w:rsidRPr="00EB6171" w14:paraId="09898C3C" w14:textId="77777777" w:rsidTr="00EB6171">
        <w:tc>
          <w:tcPr>
            <w:cnfStyle w:val="001000000000" w:firstRow="0" w:lastRow="0" w:firstColumn="1" w:lastColumn="0" w:oddVBand="0" w:evenVBand="0" w:oddHBand="0" w:evenHBand="0" w:firstRowFirstColumn="0" w:firstRowLastColumn="0" w:lastRowFirstColumn="0" w:lastRowLastColumn="0"/>
            <w:tcW w:w="2333" w:type="dxa"/>
          </w:tcPr>
          <w:p w14:paraId="06A3852F" w14:textId="4F624C68" w:rsidR="00C8146B" w:rsidRPr="00EB6171" w:rsidRDefault="00BE0EE3" w:rsidP="00C8146B">
            <w:pPr>
              <w:rPr>
                <w:rFonts w:cstheme="minorHAnsi"/>
                <w:noProof/>
                <w:sz w:val="20"/>
                <w:szCs w:val="20"/>
              </w:rPr>
            </w:pPr>
            <w:hyperlink r:id="rId35" w:history="1">
              <w:r w:rsidR="00C8146B" w:rsidRPr="00EB6171">
                <w:rPr>
                  <w:rStyle w:val="Hyperlink"/>
                  <w:rFonts w:cstheme="minorHAnsi"/>
                  <w:noProof/>
                  <w:sz w:val="20"/>
                  <w:szCs w:val="20"/>
                </w:rPr>
                <w:t>Counseling and Psychological Services</w:t>
              </w:r>
            </w:hyperlink>
          </w:p>
        </w:tc>
        <w:tc>
          <w:tcPr>
            <w:tcW w:w="7207" w:type="dxa"/>
          </w:tcPr>
          <w:p w14:paraId="091A1D02" w14:textId="77777777" w:rsidR="00C8146B" w:rsidRPr="00EB6171" w:rsidRDefault="00C8146B" w:rsidP="00C8146B">
            <w:pPr>
              <w:ind w:right="60"/>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SUB I Room 3129     703-993-2380     </w:t>
            </w:r>
            <w:hyperlink r:id="rId36" w:history="1">
              <w:r w:rsidRPr="00EB6171">
                <w:rPr>
                  <w:rStyle w:val="Hyperlink"/>
                  <w:rFonts w:cstheme="minorHAnsi"/>
                  <w:b/>
                  <w:bCs/>
                  <w:noProof/>
                  <w:sz w:val="20"/>
                  <w:szCs w:val="20"/>
                </w:rPr>
                <w:t>www.caps.gmu.edu</w:t>
              </w:r>
            </w:hyperlink>
            <w:r w:rsidRPr="00EB6171">
              <w:rPr>
                <w:rFonts w:cstheme="minorHAnsi"/>
                <w:b/>
                <w:bCs/>
                <w:noProof/>
                <w:sz w:val="20"/>
                <w:szCs w:val="20"/>
              </w:rPr>
              <w:t xml:space="preserve"> </w:t>
            </w:r>
          </w:p>
          <w:p w14:paraId="4A390BE1" w14:textId="49D7866E" w:rsidR="00C8146B" w:rsidRPr="00EB6171" w:rsidRDefault="00C8146B" w:rsidP="00C8146B">
            <w:pPr>
              <w:ind w:right="6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EB6171">
              <w:rPr>
                <w:rFonts w:cstheme="minorHAnsi"/>
                <w:noProof/>
                <w:sz w:val="20"/>
                <w:szCs w:val="20"/>
              </w:rPr>
              <w:t>Students can take advantage of psychological services, a variety of learning services, multicultural services, and educational programs that support students’ educational goals.</w:t>
            </w:r>
          </w:p>
        </w:tc>
      </w:tr>
      <w:tr w:rsidR="00C8146B" w:rsidRPr="00EB6171" w14:paraId="67ACC05B" w14:textId="77777777" w:rsidTr="00EB6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14:paraId="184D943A" w14:textId="43494FC4" w:rsidR="00C8146B" w:rsidRPr="00EB6171" w:rsidRDefault="00BE0EE3" w:rsidP="00C8146B">
            <w:pPr>
              <w:rPr>
                <w:rFonts w:cstheme="minorHAnsi"/>
                <w:noProof/>
                <w:sz w:val="20"/>
                <w:szCs w:val="20"/>
              </w:rPr>
            </w:pPr>
            <w:hyperlink r:id="rId37" w:history="1">
              <w:r w:rsidR="00C8146B" w:rsidRPr="00EB6171">
                <w:rPr>
                  <w:rStyle w:val="Hyperlink"/>
                  <w:rFonts w:cstheme="minorHAnsi"/>
                  <w:noProof/>
                  <w:sz w:val="20"/>
                  <w:szCs w:val="20"/>
                </w:rPr>
                <w:t>Disability Services</w:t>
              </w:r>
            </w:hyperlink>
          </w:p>
        </w:tc>
        <w:tc>
          <w:tcPr>
            <w:tcW w:w="7207" w:type="dxa"/>
          </w:tcPr>
          <w:p w14:paraId="6E85DE67" w14:textId="77777777" w:rsidR="00C8146B" w:rsidRPr="00EB6171" w:rsidRDefault="00C8146B" w:rsidP="00C8146B">
            <w:pPr>
              <w:ind w:right="60"/>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SUB I Room 2500     703-993-2474     </w:t>
            </w:r>
            <w:hyperlink r:id="rId38" w:history="1">
              <w:r w:rsidRPr="00EB6171">
                <w:rPr>
                  <w:rStyle w:val="Hyperlink"/>
                  <w:rFonts w:cstheme="minorHAnsi"/>
                  <w:b/>
                  <w:bCs/>
                  <w:noProof/>
                  <w:sz w:val="20"/>
                  <w:szCs w:val="20"/>
                </w:rPr>
                <w:t>www.ds.gmu.edu</w:t>
              </w:r>
            </w:hyperlink>
            <w:r w:rsidRPr="00EB6171">
              <w:rPr>
                <w:rFonts w:cstheme="minorHAnsi"/>
                <w:b/>
                <w:bCs/>
                <w:noProof/>
                <w:sz w:val="20"/>
                <w:szCs w:val="20"/>
              </w:rPr>
              <w:t xml:space="preserve"> </w:t>
            </w:r>
          </w:p>
          <w:p w14:paraId="733C343B" w14:textId="20B20B35" w:rsidR="00C8146B" w:rsidRPr="00EB6171" w:rsidRDefault="00C8146B" w:rsidP="00C8146B">
            <w:pPr>
              <w:ind w:right="6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EB6171">
              <w:rPr>
                <w:rFonts w:cstheme="minorHAnsi"/>
                <w:noProof/>
                <w:sz w:val="20"/>
                <w:szCs w:val="20"/>
              </w:rPr>
              <w:t>Implements and coordinates reasonable accommodations and disability-related services that afford equal access to university programs and activities.</w:t>
            </w:r>
          </w:p>
        </w:tc>
      </w:tr>
      <w:tr w:rsidR="00C8146B" w:rsidRPr="00EB6171" w14:paraId="1A73760F" w14:textId="77777777" w:rsidTr="00EB6171">
        <w:tc>
          <w:tcPr>
            <w:cnfStyle w:val="001000000000" w:firstRow="0" w:lastRow="0" w:firstColumn="1" w:lastColumn="0" w:oddVBand="0" w:evenVBand="0" w:oddHBand="0" w:evenHBand="0" w:firstRowFirstColumn="0" w:firstRowLastColumn="0" w:lastRowFirstColumn="0" w:lastRowLastColumn="0"/>
            <w:tcW w:w="2333" w:type="dxa"/>
            <w:hideMark/>
          </w:tcPr>
          <w:p w14:paraId="35FB5A20" w14:textId="77777777" w:rsidR="00C8146B" w:rsidRPr="00EB6171" w:rsidRDefault="00BE0EE3" w:rsidP="00AD2C04">
            <w:pPr>
              <w:rPr>
                <w:rFonts w:cstheme="minorHAnsi"/>
                <w:noProof/>
                <w:sz w:val="20"/>
                <w:szCs w:val="20"/>
              </w:rPr>
            </w:pPr>
            <w:hyperlink r:id="rId39" w:history="1">
              <w:r w:rsidR="00C8146B" w:rsidRPr="00EB6171">
                <w:rPr>
                  <w:rStyle w:val="Hyperlink"/>
                  <w:rFonts w:cstheme="minorHAnsi"/>
                  <w:noProof/>
                  <w:sz w:val="20"/>
                  <w:szCs w:val="20"/>
                </w:rPr>
                <w:t>International Programs and Services</w:t>
              </w:r>
            </w:hyperlink>
          </w:p>
        </w:tc>
        <w:tc>
          <w:tcPr>
            <w:tcW w:w="7207" w:type="dxa"/>
            <w:hideMark/>
          </w:tcPr>
          <w:p w14:paraId="06BD5645" w14:textId="77777777" w:rsidR="00C8146B" w:rsidRPr="00EB6171" w:rsidRDefault="00C8146B" w:rsidP="00AD2C04">
            <w:pPr>
              <w:ind w:right="60"/>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SUB I Room 4300     703-993-2970     </w:t>
            </w:r>
            <w:hyperlink r:id="rId40" w:history="1">
              <w:r w:rsidRPr="00EB6171">
                <w:rPr>
                  <w:rStyle w:val="Hyperlink"/>
                  <w:rFonts w:cstheme="minorHAnsi"/>
                  <w:b/>
                  <w:bCs/>
                  <w:noProof/>
                  <w:sz w:val="20"/>
                  <w:szCs w:val="20"/>
                </w:rPr>
                <w:t>www.oips.gmu.edu</w:t>
              </w:r>
            </w:hyperlink>
            <w:r w:rsidRPr="00EB6171">
              <w:rPr>
                <w:rFonts w:cstheme="minorHAnsi"/>
                <w:b/>
                <w:bCs/>
                <w:noProof/>
                <w:sz w:val="20"/>
                <w:szCs w:val="20"/>
              </w:rPr>
              <w:t xml:space="preserve"> </w:t>
            </w:r>
          </w:p>
          <w:p w14:paraId="28A343F9" w14:textId="77777777" w:rsidR="00C8146B" w:rsidRPr="00EB6171" w:rsidRDefault="00C8146B" w:rsidP="00AD2C04">
            <w:pPr>
              <w:ind w:right="6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EB6171">
              <w:rPr>
                <w:rFonts w:cstheme="minorHAnsi"/>
                <w:noProof/>
                <w:sz w:val="20"/>
                <w:szCs w:val="20"/>
              </w:rPr>
              <w:t>Provides guidance to students and scholars studying and working at George Mason University on immigration, employment and taxation, and adjustment issues, while fostering cross-cultural understanding through programs highlighting global themes.</w:t>
            </w:r>
          </w:p>
        </w:tc>
      </w:tr>
      <w:tr w:rsidR="00DF24AA" w:rsidRPr="00EB6171" w14:paraId="0D372E05" w14:textId="77777777" w:rsidTr="00EB6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14:paraId="7EE0F7FE" w14:textId="637A0B0C" w:rsidR="00C8146B" w:rsidRPr="00EB6171" w:rsidRDefault="00BE0EE3" w:rsidP="00C8146B">
            <w:pPr>
              <w:rPr>
                <w:rFonts w:cstheme="minorHAnsi"/>
                <w:noProof/>
                <w:sz w:val="20"/>
                <w:szCs w:val="20"/>
              </w:rPr>
            </w:pPr>
            <w:hyperlink r:id="rId41" w:history="1">
              <w:r w:rsidR="00C8146B" w:rsidRPr="00EB6171">
                <w:rPr>
                  <w:rStyle w:val="Hyperlink"/>
                  <w:rFonts w:cstheme="minorHAnsi"/>
                  <w:noProof/>
                  <w:sz w:val="20"/>
                  <w:szCs w:val="20"/>
                </w:rPr>
                <w:t>Learning Services</w:t>
              </w:r>
            </w:hyperlink>
          </w:p>
        </w:tc>
        <w:tc>
          <w:tcPr>
            <w:tcW w:w="7207" w:type="dxa"/>
          </w:tcPr>
          <w:p w14:paraId="1796BF57" w14:textId="5C06A9FE" w:rsidR="00C8146B" w:rsidRPr="00EB6171" w:rsidRDefault="00C8146B" w:rsidP="00C8146B">
            <w:pPr>
              <w:ind w:right="6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EB6171">
              <w:rPr>
                <w:rFonts w:cstheme="minorHAnsi"/>
                <w:b/>
                <w:bCs/>
                <w:noProof/>
                <w:sz w:val="20"/>
                <w:szCs w:val="20"/>
              </w:rPr>
              <w:t xml:space="preserve">SUB I Room 3129     703-993-2380     </w:t>
            </w:r>
            <w:hyperlink r:id="rId42" w:history="1">
              <w:r w:rsidRPr="00EB6171">
                <w:rPr>
                  <w:rStyle w:val="Hyperlink"/>
                  <w:rFonts w:cstheme="minorHAnsi"/>
                  <w:b/>
                  <w:bCs/>
                  <w:noProof/>
                  <w:sz w:val="20"/>
                  <w:szCs w:val="20"/>
                </w:rPr>
                <w:t>www.learningservices.gmu.edu</w:t>
              </w:r>
            </w:hyperlink>
            <w:r w:rsidRPr="00EB6171">
              <w:rPr>
                <w:rFonts w:cstheme="minorHAnsi"/>
                <w:noProof/>
                <w:sz w:val="20"/>
                <w:szCs w:val="20"/>
              </w:rPr>
              <w:t xml:space="preserve"> Provides a variety of experience based learning opportunities through which students explore a wide range of academic concerns. Services include support to students with learning differences, individual study skills counseling, individualized programs of study, and provision of tutoring resources. Presentations on a variety of academic skill topics are available to the university community. The programs are open to all George Mason University students free of charge. Services are confidential and use of these services does not become part of the student’s academic record.</w:t>
            </w:r>
          </w:p>
        </w:tc>
      </w:tr>
      <w:tr w:rsidR="00DF24AA" w:rsidRPr="00EB6171" w14:paraId="7C1289B9" w14:textId="77777777" w:rsidTr="00EB6171">
        <w:tc>
          <w:tcPr>
            <w:cnfStyle w:val="001000000000" w:firstRow="0" w:lastRow="0" w:firstColumn="1" w:lastColumn="0" w:oddVBand="0" w:evenVBand="0" w:oddHBand="0" w:evenHBand="0" w:firstRowFirstColumn="0" w:firstRowLastColumn="0" w:lastRowFirstColumn="0" w:lastRowLastColumn="0"/>
            <w:tcW w:w="2333" w:type="dxa"/>
          </w:tcPr>
          <w:p w14:paraId="18ED3F40" w14:textId="022395AC" w:rsidR="00C8146B" w:rsidRPr="00EB6171" w:rsidRDefault="00BE0EE3" w:rsidP="00C8146B">
            <w:pPr>
              <w:rPr>
                <w:rFonts w:cstheme="minorHAnsi"/>
                <w:noProof/>
                <w:sz w:val="20"/>
                <w:szCs w:val="20"/>
              </w:rPr>
            </w:pPr>
            <w:hyperlink r:id="rId43" w:history="1">
              <w:r w:rsidR="00C8146B" w:rsidRPr="00EB6171">
                <w:rPr>
                  <w:rStyle w:val="Hyperlink"/>
                  <w:rFonts w:cstheme="minorHAnsi"/>
                  <w:noProof/>
                  <w:sz w:val="20"/>
                  <w:szCs w:val="20"/>
                </w:rPr>
                <w:t>Mason Student Services Center</w:t>
              </w:r>
            </w:hyperlink>
          </w:p>
        </w:tc>
        <w:tc>
          <w:tcPr>
            <w:tcW w:w="7207" w:type="dxa"/>
          </w:tcPr>
          <w:p w14:paraId="2A3185FB" w14:textId="77777777" w:rsidR="00C8146B" w:rsidRPr="00EB6171" w:rsidRDefault="00C8146B" w:rsidP="00C8146B">
            <w:pPr>
              <w:ind w:right="60"/>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SUB I Room 1003     </w:t>
            </w:r>
            <w:hyperlink r:id="rId44" w:history="1">
              <w:r w:rsidRPr="00EB6171">
                <w:rPr>
                  <w:rStyle w:val="Hyperlink"/>
                  <w:rFonts w:cstheme="minorHAnsi"/>
                  <w:b/>
                  <w:bCs/>
                  <w:noProof/>
                  <w:sz w:val="20"/>
                  <w:szCs w:val="20"/>
                </w:rPr>
                <w:t>www.mssc.gmu.edu</w:t>
              </w:r>
            </w:hyperlink>
            <w:r w:rsidRPr="00EB6171">
              <w:rPr>
                <w:rFonts w:cstheme="minorHAnsi"/>
                <w:b/>
                <w:bCs/>
                <w:noProof/>
                <w:sz w:val="20"/>
                <w:szCs w:val="20"/>
              </w:rPr>
              <w:t xml:space="preserve"> </w:t>
            </w:r>
          </w:p>
          <w:p w14:paraId="60A02E06" w14:textId="48EDC541" w:rsidR="00C8146B" w:rsidRPr="00EB6171" w:rsidRDefault="00C8146B" w:rsidP="00C8146B">
            <w:pPr>
              <w:ind w:right="6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EB6171">
              <w:rPr>
                <w:rFonts w:cstheme="minorHAnsi"/>
                <w:noProof/>
                <w:sz w:val="20"/>
                <w:szCs w:val="20"/>
              </w:rPr>
              <w:t>Provides one-stop, integrated information and referrals regarding admissions, registrar, student accounts, and financial aid.</w:t>
            </w:r>
          </w:p>
        </w:tc>
      </w:tr>
      <w:tr w:rsidR="00DF24AA" w:rsidRPr="00EB6171" w14:paraId="1445B6F9" w14:textId="77777777" w:rsidTr="00EB6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14:paraId="6E3A6D79" w14:textId="3314FAAC" w:rsidR="00C8146B" w:rsidRPr="00EB6171" w:rsidRDefault="00BE0EE3" w:rsidP="00C8146B">
            <w:pPr>
              <w:rPr>
                <w:rFonts w:cstheme="minorHAnsi"/>
                <w:noProof/>
                <w:sz w:val="20"/>
                <w:szCs w:val="20"/>
              </w:rPr>
            </w:pPr>
            <w:hyperlink r:id="rId45" w:history="1">
              <w:r w:rsidR="00C8146B" w:rsidRPr="00EB6171">
                <w:rPr>
                  <w:rStyle w:val="Hyperlink"/>
                  <w:rFonts w:cstheme="minorHAnsi"/>
                  <w:noProof/>
                  <w:sz w:val="20"/>
                  <w:szCs w:val="20"/>
                </w:rPr>
                <w:t>Mathematics Tutoring Center</w:t>
              </w:r>
            </w:hyperlink>
          </w:p>
        </w:tc>
        <w:tc>
          <w:tcPr>
            <w:tcW w:w="7207" w:type="dxa"/>
          </w:tcPr>
          <w:p w14:paraId="46E16270" w14:textId="77777777" w:rsidR="00C8146B" w:rsidRPr="00EB6171" w:rsidRDefault="00C8146B" w:rsidP="00C8146B">
            <w:pPr>
              <w:ind w:right="60"/>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Exploratory Hall     703-993-3622     </w:t>
            </w:r>
          </w:p>
          <w:p w14:paraId="4F8A473E" w14:textId="77777777" w:rsidR="00C8146B" w:rsidRPr="00EB6171" w:rsidRDefault="00BE0EE3" w:rsidP="00C8146B">
            <w:pPr>
              <w:ind w:right="60"/>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rPr>
            </w:pPr>
            <w:hyperlink r:id="rId46" w:history="1">
              <w:r w:rsidR="00C8146B" w:rsidRPr="00EB6171">
                <w:rPr>
                  <w:rStyle w:val="Hyperlink"/>
                  <w:rFonts w:cstheme="minorHAnsi"/>
                  <w:b/>
                  <w:bCs/>
                  <w:noProof/>
                  <w:sz w:val="20"/>
                  <w:szCs w:val="20"/>
                </w:rPr>
                <w:t>www.science.gmu.edu/academics/departments-units/mathematical-sciences/math-tutoring</w:t>
              </w:r>
            </w:hyperlink>
          </w:p>
          <w:p w14:paraId="5286B11E" w14:textId="06DBE63A" w:rsidR="00C8146B" w:rsidRPr="00EB6171" w:rsidRDefault="00C8146B" w:rsidP="00C8146B">
            <w:pPr>
              <w:ind w:right="6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EB6171">
              <w:rPr>
                <w:rFonts w:cstheme="minorHAnsi"/>
                <w:noProof/>
                <w:sz w:val="20"/>
                <w:szCs w:val="20"/>
              </w:rPr>
              <w:t>Offers tutoring on a walk-in basis for all George Mason University students who are enrolled in math courses up to MATH 290.</w:t>
            </w:r>
          </w:p>
        </w:tc>
      </w:tr>
      <w:tr w:rsidR="00C8146B" w:rsidRPr="00EB6171" w14:paraId="76912560" w14:textId="77777777" w:rsidTr="00EB6171">
        <w:tc>
          <w:tcPr>
            <w:cnfStyle w:val="001000000000" w:firstRow="0" w:lastRow="0" w:firstColumn="1" w:lastColumn="0" w:oddVBand="0" w:evenVBand="0" w:oddHBand="0" w:evenHBand="0" w:firstRowFirstColumn="0" w:firstRowLastColumn="0" w:lastRowFirstColumn="0" w:lastRowLastColumn="0"/>
            <w:tcW w:w="2333" w:type="dxa"/>
          </w:tcPr>
          <w:p w14:paraId="707238A5" w14:textId="2A887C34" w:rsidR="00C8146B" w:rsidRPr="00EB6171" w:rsidRDefault="00BE0EE3" w:rsidP="00C8146B">
            <w:pPr>
              <w:rPr>
                <w:rFonts w:cstheme="minorHAnsi"/>
                <w:noProof/>
                <w:sz w:val="20"/>
                <w:szCs w:val="20"/>
              </w:rPr>
            </w:pPr>
            <w:hyperlink r:id="rId47" w:history="1">
              <w:r w:rsidR="00C8146B" w:rsidRPr="00EB6171">
                <w:rPr>
                  <w:rStyle w:val="Hyperlink"/>
                  <w:rFonts w:cstheme="minorHAnsi"/>
                  <w:noProof/>
                  <w:sz w:val="20"/>
                  <w:szCs w:val="20"/>
                </w:rPr>
                <w:t>Office of Academic Integrity</w:t>
              </w:r>
            </w:hyperlink>
          </w:p>
        </w:tc>
        <w:tc>
          <w:tcPr>
            <w:tcW w:w="7207" w:type="dxa"/>
          </w:tcPr>
          <w:p w14:paraId="51118FFC" w14:textId="77777777" w:rsidR="00C8146B" w:rsidRPr="00EB6171" w:rsidRDefault="00C8146B" w:rsidP="00C8146B">
            <w:pPr>
              <w:ind w:right="60"/>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SUB I Room 4100     703-993-6209     </w:t>
            </w:r>
            <w:hyperlink r:id="rId48" w:history="1">
              <w:r w:rsidRPr="00EB6171">
                <w:rPr>
                  <w:rStyle w:val="Hyperlink"/>
                  <w:rFonts w:cstheme="minorHAnsi"/>
                  <w:b/>
                  <w:bCs/>
                  <w:noProof/>
                  <w:sz w:val="20"/>
                  <w:szCs w:val="20"/>
                </w:rPr>
                <w:t>www.oai.gmu.edu</w:t>
              </w:r>
            </w:hyperlink>
            <w:r w:rsidRPr="00EB6171">
              <w:rPr>
                <w:rFonts w:cstheme="minorHAnsi"/>
                <w:b/>
                <w:bCs/>
                <w:noProof/>
                <w:sz w:val="20"/>
                <w:szCs w:val="20"/>
              </w:rPr>
              <w:t xml:space="preserve"> </w:t>
            </w:r>
          </w:p>
          <w:p w14:paraId="68F41331" w14:textId="29CDA01F" w:rsidR="00C8146B" w:rsidRPr="00EB6171" w:rsidRDefault="00C8146B" w:rsidP="00C8146B">
            <w:pPr>
              <w:ind w:right="6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EB6171">
              <w:rPr>
                <w:rFonts w:cstheme="minorHAnsi"/>
                <w:noProof/>
                <w:sz w:val="20"/>
                <w:szCs w:val="20"/>
              </w:rPr>
              <w:t>Provides information on the honor code and resources for students and faculty.</w:t>
            </w:r>
          </w:p>
        </w:tc>
      </w:tr>
      <w:tr w:rsidR="00DF24AA" w:rsidRPr="00EB6171" w14:paraId="125C2EEE" w14:textId="77777777" w:rsidTr="00EB6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14:paraId="51893796" w14:textId="204C3640" w:rsidR="00C8146B" w:rsidRPr="00EB6171" w:rsidRDefault="00BE0EE3" w:rsidP="00C8146B">
            <w:pPr>
              <w:rPr>
                <w:rFonts w:cstheme="minorHAnsi"/>
                <w:noProof/>
                <w:sz w:val="20"/>
                <w:szCs w:val="20"/>
              </w:rPr>
            </w:pPr>
            <w:hyperlink r:id="rId49" w:tgtFrame="_blank" w:history="1">
              <w:r w:rsidR="00C8146B" w:rsidRPr="00EB6171">
                <w:rPr>
                  <w:rStyle w:val="Hyperlink"/>
                  <w:rFonts w:cstheme="minorHAnsi"/>
                  <w:noProof/>
                  <w:sz w:val="20"/>
                  <w:szCs w:val="20"/>
                </w:rPr>
                <w:t>Office of Coalition Building and Diversity Education (CBDE)</w:t>
              </w:r>
            </w:hyperlink>
          </w:p>
        </w:tc>
        <w:tc>
          <w:tcPr>
            <w:tcW w:w="7207" w:type="dxa"/>
          </w:tcPr>
          <w:p w14:paraId="26C9FEE8" w14:textId="77777777" w:rsidR="00C8146B" w:rsidRPr="00EB6171" w:rsidRDefault="00C8146B" w:rsidP="00C8146B">
            <w:pPr>
              <w:ind w:right="60"/>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SUB I Room 2400     703-993-2700     </w:t>
            </w:r>
            <w:hyperlink r:id="rId50" w:history="1">
              <w:r w:rsidRPr="00EB6171">
                <w:rPr>
                  <w:rStyle w:val="Hyperlink"/>
                  <w:rFonts w:cstheme="minorHAnsi"/>
                  <w:b/>
                  <w:bCs/>
                  <w:noProof/>
                  <w:sz w:val="20"/>
                  <w:szCs w:val="20"/>
                </w:rPr>
                <w:t>www.cbde.gmu.edu</w:t>
              </w:r>
            </w:hyperlink>
          </w:p>
          <w:p w14:paraId="18265A20" w14:textId="2E44D2F7" w:rsidR="00C8146B" w:rsidRPr="00EB6171" w:rsidRDefault="00C8146B" w:rsidP="00C8146B">
            <w:pPr>
              <w:ind w:right="6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EB6171">
              <w:rPr>
                <w:rFonts w:cstheme="minorHAnsi"/>
                <w:noProof/>
                <w:sz w:val="20"/>
                <w:szCs w:val="20"/>
              </w:rPr>
              <w:t xml:space="preserve">Through collective and collaborative work with campus and community partners, supports, builds, and enhances the understanding of interpersonal identities to respond to systemic inequities, through engagement, advocacy, and education. CBDE </w:t>
            </w:r>
            <w:r w:rsidRPr="00EB6171">
              <w:rPr>
                <w:rFonts w:cstheme="minorHAnsi"/>
                <w:noProof/>
                <w:sz w:val="20"/>
                <w:szCs w:val="20"/>
              </w:rPr>
              <w:lastRenderedPageBreak/>
              <w:t>aims to be a catalyst for change by creating, promoting and sustaining an inclusive and equitable campus community.</w:t>
            </w:r>
          </w:p>
        </w:tc>
      </w:tr>
      <w:tr w:rsidR="00DF24AA" w:rsidRPr="00EB6171" w14:paraId="091F6B3B" w14:textId="77777777" w:rsidTr="00EB6171">
        <w:tc>
          <w:tcPr>
            <w:cnfStyle w:val="001000000000" w:firstRow="0" w:lastRow="0" w:firstColumn="1" w:lastColumn="0" w:oddVBand="0" w:evenVBand="0" w:oddHBand="0" w:evenHBand="0" w:firstRowFirstColumn="0" w:firstRowLastColumn="0" w:lastRowFirstColumn="0" w:lastRowLastColumn="0"/>
            <w:tcW w:w="2333" w:type="dxa"/>
          </w:tcPr>
          <w:p w14:paraId="758127DD" w14:textId="3D03755B" w:rsidR="00C8146B" w:rsidRPr="00EB6171" w:rsidRDefault="00BE0EE3" w:rsidP="00C8146B">
            <w:pPr>
              <w:rPr>
                <w:rFonts w:cstheme="minorHAnsi"/>
                <w:noProof/>
                <w:sz w:val="20"/>
                <w:szCs w:val="20"/>
              </w:rPr>
            </w:pPr>
            <w:hyperlink r:id="rId51" w:history="1">
              <w:r w:rsidR="00C8146B" w:rsidRPr="00EB6171">
                <w:rPr>
                  <w:rStyle w:val="Hyperlink"/>
                  <w:rFonts w:cstheme="minorHAnsi"/>
                  <w:noProof/>
                  <w:sz w:val="20"/>
                  <w:szCs w:val="20"/>
                </w:rPr>
                <w:t>O</w:t>
              </w:r>
              <w:proofErr w:type="spellStart"/>
              <w:r w:rsidR="00C8146B" w:rsidRPr="00EB6171">
                <w:rPr>
                  <w:rStyle w:val="Hyperlink"/>
                  <w:rFonts w:cstheme="minorHAnsi"/>
                  <w:sz w:val="20"/>
                  <w:szCs w:val="20"/>
                </w:rPr>
                <w:t>ffice</w:t>
              </w:r>
              <w:proofErr w:type="spellEnd"/>
              <w:r w:rsidR="00C8146B" w:rsidRPr="00EB6171">
                <w:rPr>
                  <w:rStyle w:val="Hyperlink"/>
                  <w:rFonts w:cstheme="minorHAnsi"/>
                  <w:sz w:val="20"/>
                  <w:szCs w:val="20"/>
                </w:rPr>
                <w:t xml:space="preserve"> of Compliance, Diversity and Ethics</w:t>
              </w:r>
            </w:hyperlink>
          </w:p>
        </w:tc>
        <w:tc>
          <w:tcPr>
            <w:tcW w:w="7207" w:type="dxa"/>
          </w:tcPr>
          <w:p w14:paraId="48B9F4D5" w14:textId="77777777" w:rsidR="00C8146B" w:rsidRPr="00EB6171" w:rsidRDefault="00C8146B" w:rsidP="00C8146B">
            <w:pPr>
              <w:ind w:right="60"/>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EB6171">
              <w:rPr>
                <w:rFonts w:cstheme="minorHAnsi"/>
                <w:b/>
                <w:bCs/>
                <w:sz w:val="20"/>
                <w:szCs w:val="20"/>
              </w:rPr>
              <w:t xml:space="preserve">Aquia Building Room 373     703-993-8730     </w:t>
            </w:r>
            <w:hyperlink r:id="rId52" w:history="1">
              <w:r w:rsidRPr="00EB6171">
                <w:rPr>
                  <w:rStyle w:val="Hyperlink"/>
                  <w:rFonts w:cstheme="minorHAnsi"/>
                  <w:b/>
                  <w:bCs/>
                  <w:sz w:val="20"/>
                  <w:szCs w:val="20"/>
                </w:rPr>
                <w:t>www.cde.gmu.edu</w:t>
              </w:r>
            </w:hyperlink>
            <w:r w:rsidRPr="00EB6171">
              <w:rPr>
                <w:rFonts w:cstheme="minorHAnsi"/>
                <w:b/>
                <w:bCs/>
                <w:sz w:val="20"/>
                <w:szCs w:val="20"/>
              </w:rPr>
              <w:t xml:space="preserve"> </w:t>
            </w:r>
          </w:p>
          <w:p w14:paraId="76E34D75" w14:textId="20F261E1" w:rsidR="00C8146B" w:rsidRPr="00EB6171" w:rsidRDefault="00C8146B" w:rsidP="00C8146B">
            <w:pPr>
              <w:ind w:right="6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EB6171">
              <w:rPr>
                <w:rFonts w:cstheme="minorHAnsi"/>
                <w:sz w:val="20"/>
                <w:szCs w:val="20"/>
              </w:rPr>
              <w:t xml:space="preserve">The Office of Compliance, Diversity and Ethics provides leadership and support on matters relating to equity, diversity, access, respect and inclusiveness for all members of the George Mason University community. </w:t>
            </w:r>
            <w:r w:rsidRPr="00EB6171">
              <w:rPr>
                <w:rFonts w:cstheme="minorHAnsi"/>
                <w:noProof/>
                <w:sz w:val="20"/>
                <w:szCs w:val="20"/>
              </w:rPr>
              <w:t xml:space="preserve"> </w:t>
            </w:r>
          </w:p>
        </w:tc>
      </w:tr>
      <w:tr w:rsidR="00C8146B" w:rsidRPr="00EB6171" w14:paraId="6213EEF7" w14:textId="77777777" w:rsidTr="00EB6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14:paraId="11629BDD" w14:textId="0105F863" w:rsidR="00C8146B" w:rsidRPr="00EB6171" w:rsidRDefault="00BE0EE3" w:rsidP="00C8146B">
            <w:pPr>
              <w:rPr>
                <w:rFonts w:cstheme="minorHAnsi"/>
                <w:noProof/>
                <w:sz w:val="20"/>
                <w:szCs w:val="20"/>
              </w:rPr>
            </w:pPr>
            <w:hyperlink r:id="rId53" w:history="1">
              <w:r w:rsidR="00C8146B" w:rsidRPr="00EB6171">
                <w:rPr>
                  <w:rStyle w:val="Hyperlink"/>
                  <w:rFonts w:cstheme="minorHAnsi"/>
                  <w:noProof/>
                  <w:sz w:val="20"/>
                  <w:szCs w:val="20"/>
                </w:rPr>
                <w:t>O</w:t>
              </w:r>
              <w:proofErr w:type="spellStart"/>
              <w:r w:rsidR="00C8146B" w:rsidRPr="00EB6171">
                <w:rPr>
                  <w:rStyle w:val="Hyperlink"/>
                  <w:rFonts w:cstheme="minorHAnsi"/>
                  <w:sz w:val="20"/>
                  <w:szCs w:val="20"/>
                </w:rPr>
                <w:t>ffice</w:t>
              </w:r>
              <w:proofErr w:type="spellEnd"/>
              <w:r w:rsidR="00C8146B" w:rsidRPr="00EB6171">
                <w:rPr>
                  <w:rStyle w:val="Hyperlink"/>
                  <w:rFonts w:cstheme="minorHAnsi"/>
                  <w:noProof/>
                  <w:sz w:val="20"/>
                  <w:szCs w:val="20"/>
                </w:rPr>
                <w:t xml:space="preserve"> of Military Service</w:t>
              </w:r>
            </w:hyperlink>
          </w:p>
        </w:tc>
        <w:tc>
          <w:tcPr>
            <w:tcW w:w="7207" w:type="dxa"/>
          </w:tcPr>
          <w:p w14:paraId="5D168F3B" w14:textId="77777777" w:rsidR="00C8146B" w:rsidRPr="00EB6171" w:rsidRDefault="00C8146B" w:rsidP="00C8146B">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SUB I     703-993-1316     </w:t>
            </w:r>
            <w:hyperlink r:id="rId54" w:history="1">
              <w:r w:rsidRPr="00EB6171">
                <w:rPr>
                  <w:rStyle w:val="Hyperlink"/>
                  <w:rFonts w:cstheme="minorHAnsi"/>
                  <w:b/>
                  <w:bCs/>
                  <w:noProof/>
                  <w:sz w:val="20"/>
                  <w:szCs w:val="20"/>
                </w:rPr>
                <w:t>www.military.gmu.edu</w:t>
              </w:r>
            </w:hyperlink>
            <w:r w:rsidRPr="00EB6171">
              <w:rPr>
                <w:rFonts w:cstheme="minorHAnsi"/>
                <w:b/>
                <w:bCs/>
                <w:noProof/>
                <w:sz w:val="20"/>
                <w:szCs w:val="20"/>
              </w:rPr>
              <w:t xml:space="preserve"> </w:t>
            </w:r>
          </w:p>
          <w:p w14:paraId="0F0230B9" w14:textId="4581BD26" w:rsidR="00C8146B" w:rsidRPr="00EB6171" w:rsidRDefault="00C8146B" w:rsidP="00C8146B">
            <w:pPr>
              <w:ind w:right="6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EB6171">
              <w:rPr>
                <w:rFonts w:cstheme="minorHAnsi"/>
                <w:noProof/>
                <w:sz w:val="20"/>
                <w:szCs w:val="20"/>
              </w:rPr>
              <w:t>Assists U.S. Military veterans, their dependents and survivors with navigating the complex benefits process.  Also provides career assistance and social opportunites for military and veteran students.</w:t>
            </w:r>
          </w:p>
        </w:tc>
      </w:tr>
      <w:tr w:rsidR="00DF24AA" w:rsidRPr="00EB6171" w14:paraId="5A166166" w14:textId="77777777" w:rsidTr="00EB6171">
        <w:tc>
          <w:tcPr>
            <w:cnfStyle w:val="001000000000" w:firstRow="0" w:lastRow="0" w:firstColumn="1" w:lastColumn="0" w:oddVBand="0" w:evenVBand="0" w:oddHBand="0" w:evenHBand="0" w:firstRowFirstColumn="0" w:firstRowLastColumn="0" w:lastRowFirstColumn="0" w:lastRowLastColumn="0"/>
            <w:tcW w:w="2333" w:type="dxa"/>
          </w:tcPr>
          <w:p w14:paraId="1CD5CBB6" w14:textId="524DC6FE" w:rsidR="00C8146B" w:rsidRPr="00EB6171" w:rsidRDefault="00BE0EE3" w:rsidP="00C8146B">
            <w:pPr>
              <w:rPr>
                <w:rFonts w:cstheme="minorHAnsi"/>
                <w:noProof/>
                <w:sz w:val="20"/>
                <w:szCs w:val="20"/>
              </w:rPr>
            </w:pPr>
            <w:hyperlink r:id="rId55" w:history="1">
              <w:r w:rsidR="00C8146B" w:rsidRPr="00EB6171">
                <w:rPr>
                  <w:rStyle w:val="Hyperlink"/>
                  <w:rFonts w:cstheme="minorHAnsi"/>
                  <w:noProof/>
                  <w:sz w:val="20"/>
                  <w:szCs w:val="20"/>
                </w:rPr>
                <w:t>Safe Zone</w:t>
              </w:r>
            </w:hyperlink>
          </w:p>
        </w:tc>
        <w:tc>
          <w:tcPr>
            <w:tcW w:w="7207" w:type="dxa"/>
          </w:tcPr>
          <w:p w14:paraId="50F4CAD6" w14:textId="0CD7D1BF" w:rsidR="00C8146B" w:rsidRPr="00EB6171" w:rsidRDefault="00C8146B" w:rsidP="00C8146B">
            <w:pPr>
              <w:ind w:right="6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EB6171">
              <w:rPr>
                <w:rFonts w:cstheme="minorHAnsi"/>
                <w:b/>
                <w:bCs/>
                <w:noProof/>
                <w:sz w:val="20"/>
                <w:szCs w:val="20"/>
              </w:rPr>
              <w:t xml:space="preserve">SUB I Room 2200     703-993-2702     </w:t>
            </w:r>
            <w:hyperlink r:id="rId56" w:history="1">
              <w:r w:rsidRPr="00EB6171">
                <w:rPr>
                  <w:rStyle w:val="Hyperlink"/>
                  <w:rFonts w:cstheme="minorHAnsi"/>
                  <w:b/>
                  <w:bCs/>
                  <w:noProof/>
                  <w:sz w:val="20"/>
                  <w:szCs w:val="20"/>
                </w:rPr>
                <w:t>www.lgbtq.gmu.edu/safe-zone/</w:t>
              </w:r>
            </w:hyperlink>
            <w:r w:rsidRPr="00EB6171">
              <w:rPr>
                <w:rFonts w:cstheme="minorHAnsi"/>
                <w:noProof/>
                <w:sz w:val="20"/>
                <w:szCs w:val="20"/>
              </w:rPr>
              <w:t xml:space="preserve"> Creates a safer, more welcoming and inclusive campus environment to strengthen community and encourage networking among faculty, staff, and students toward the goal of supporting the well-being of LGBTQ people.</w:t>
            </w:r>
          </w:p>
        </w:tc>
      </w:tr>
      <w:tr w:rsidR="00DF24AA" w:rsidRPr="00EB6171" w14:paraId="49EA692B" w14:textId="77777777" w:rsidTr="00EB6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hideMark/>
          </w:tcPr>
          <w:p w14:paraId="575D4FC9" w14:textId="77777777" w:rsidR="00C8146B" w:rsidRPr="00EB6171" w:rsidRDefault="00BE0EE3" w:rsidP="00C8146B">
            <w:pPr>
              <w:rPr>
                <w:rFonts w:cstheme="minorHAnsi"/>
                <w:noProof/>
                <w:sz w:val="20"/>
                <w:szCs w:val="20"/>
              </w:rPr>
            </w:pPr>
            <w:hyperlink r:id="rId57" w:history="1">
              <w:r w:rsidR="00C8146B" w:rsidRPr="00EB6171">
                <w:rPr>
                  <w:rStyle w:val="Hyperlink"/>
                  <w:rFonts w:cstheme="minorHAnsi"/>
                  <w:noProof/>
                  <w:sz w:val="20"/>
                  <w:szCs w:val="20"/>
                </w:rPr>
                <w:t>Social Action and Integrative Learning (SAIL)</w:t>
              </w:r>
            </w:hyperlink>
          </w:p>
        </w:tc>
        <w:tc>
          <w:tcPr>
            <w:tcW w:w="7207" w:type="dxa"/>
            <w:hideMark/>
          </w:tcPr>
          <w:p w14:paraId="29C1B8D4" w14:textId="77777777" w:rsidR="00DF24AA" w:rsidRPr="00EB6171" w:rsidRDefault="00DF24AA" w:rsidP="00C8146B">
            <w:pPr>
              <w:ind w:right="60"/>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Enterprise Hall Room 442     703-993-2900     </w:t>
            </w:r>
            <w:hyperlink r:id="rId58" w:history="1">
              <w:r w:rsidRPr="00EB6171">
                <w:rPr>
                  <w:rStyle w:val="Hyperlink"/>
                  <w:rFonts w:cstheme="minorHAnsi"/>
                  <w:b/>
                  <w:bCs/>
                  <w:noProof/>
                  <w:sz w:val="20"/>
                  <w:szCs w:val="20"/>
                </w:rPr>
                <w:t>www.sail.gmu.edu</w:t>
              </w:r>
            </w:hyperlink>
            <w:r w:rsidRPr="00EB6171">
              <w:rPr>
                <w:rFonts w:cstheme="minorHAnsi"/>
                <w:b/>
                <w:bCs/>
                <w:noProof/>
                <w:sz w:val="20"/>
                <w:szCs w:val="20"/>
              </w:rPr>
              <w:t xml:space="preserve"> </w:t>
            </w:r>
          </w:p>
          <w:p w14:paraId="31CABE11" w14:textId="20925B35" w:rsidR="00C8146B" w:rsidRPr="00EB6171" w:rsidRDefault="00C8146B" w:rsidP="00C8146B">
            <w:pPr>
              <w:ind w:right="6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EB6171">
              <w:rPr>
                <w:rFonts w:cstheme="minorHAnsi"/>
                <w:noProof/>
                <w:sz w:val="20"/>
                <w:szCs w:val="20"/>
              </w:rPr>
              <w:t>Fosters experiential learning opportunities on campus, regionally, and globally for the Mason community with a particular emphasis on effecting positive social change. SAIL is Mason’s home for service-learning initiatives.</w:t>
            </w:r>
          </w:p>
        </w:tc>
      </w:tr>
      <w:tr w:rsidR="00DF24AA" w:rsidRPr="00EB6171" w14:paraId="77790F48" w14:textId="77777777" w:rsidTr="00EB6171">
        <w:tc>
          <w:tcPr>
            <w:cnfStyle w:val="001000000000" w:firstRow="0" w:lastRow="0" w:firstColumn="1" w:lastColumn="0" w:oddVBand="0" w:evenVBand="0" w:oddHBand="0" w:evenHBand="0" w:firstRowFirstColumn="0" w:firstRowLastColumn="0" w:lastRowFirstColumn="0" w:lastRowLastColumn="0"/>
            <w:tcW w:w="2333" w:type="dxa"/>
          </w:tcPr>
          <w:p w14:paraId="190758DB" w14:textId="26496035" w:rsidR="00DF24AA" w:rsidRPr="00EB6171" w:rsidRDefault="00BE0EE3" w:rsidP="00DF24AA">
            <w:pPr>
              <w:rPr>
                <w:rFonts w:cstheme="minorHAnsi"/>
                <w:noProof/>
                <w:sz w:val="20"/>
                <w:szCs w:val="20"/>
              </w:rPr>
            </w:pPr>
            <w:hyperlink r:id="rId59" w:history="1">
              <w:r w:rsidR="00DF24AA" w:rsidRPr="00EB6171">
                <w:rPr>
                  <w:rStyle w:val="Hyperlink"/>
                  <w:rFonts w:cstheme="minorHAnsi"/>
                  <w:noProof/>
                  <w:sz w:val="20"/>
                  <w:szCs w:val="20"/>
                </w:rPr>
                <w:t>Student Conduct</w:t>
              </w:r>
            </w:hyperlink>
          </w:p>
        </w:tc>
        <w:tc>
          <w:tcPr>
            <w:tcW w:w="7207" w:type="dxa"/>
          </w:tcPr>
          <w:p w14:paraId="49E87FBB" w14:textId="3B3BFAE4" w:rsidR="00DF24AA" w:rsidRPr="00EB6171" w:rsidRDefault="008D0FDF" w:rsidP="00DF24AA">
            <w:pPr>
              <w:ind w:right="6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EB6171">
              <w:rPr>
                <w:rFonts w:cstheme="minorHAnsi"/>
                <w:b/>
                <w:bCs/>
                <w:noProof/>
                <w:sz w:val="20"/>
                <w:szCs w:val="20"/>
              </w:rPr>
              <w:t xml:space="preserve">SUB I Room 4100     703-993-6209     </w:t>
            </w:r>
            <w:hyperlink r:id="rId60" w:history="1">
              <w:r w:rsidRPr="00EB6171">
                <w:rPr>
                  <w:rStyle w:val="Hyperlink"/>
                  <w:rFonts w:cstheme="minorHAnsi"/>
                  <w:b/>
                  <w:bCs/>
                  <w:noProof/>
                  <w:sz w:val="20"/>
                  <w:szCs w:val="20"/>
                </w:rPr>
                <w:t>www.studentconduct.gmu.edu</w:t>
              </w:r>
            </w:hyperlink>
            <w:r w:rsidRPr="00EB6171">
              <w:rPr>
                <w:rFonts w:cstheme="minorHAnsi"/>
                <w:noProof/>
                <w:sz w:val="20"/>
                <w:szCs w:val="20"/>
              </w:rPr>
              <w:t xml:space="preserve"> </w:t>
            </w:r>
            <w:r w:rsidR="00DF24AA" w:rsidRPr="00EB6171">
              <w:rPr>
                <w:rFonts w:cstheme="minorHAnsi"/>
                <w:noProof/>
                <w:sz w:val="20"/>
                <w:szCs w:val="20"/>
              </w:rPr>
              <w:t>Provides information about university policies, the student conduct process, and resources for faculty related to addressing student behaviors of concerns and other disruptive behaviors.</w:t>
            </w:r>
          </w:p>
        </w:tc>
      </w:tr>
      <w:tr w:rsidR="00DF24AA" w:rsidRPr="00EB6171" w14:paraId="261C8FFA" w14:textId="77777777" w:rsidTr="00EB6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hideMark/>
          </w:tcPr>
          <w:p w14:paraId="40D16C0A" w14:textId="77777777" w:rsidR="00DF24AA" w:rsidRPr="00EB6171" w:rsidRDefault="00BE0EE3" w:rsidP="00DF24AA">
            <w:pPr>
              <w:rPr>
                <w:rFonts w:cstheme="minorHAnsi"/>
                <w:noProof/>
                <w:sz w:val="20"/>
                <w:szCs w:val="20"/>
              </w:rPr>
            </w:pPr>
            <w:hyperlink r:id="rId61" w:history="1">
              <w:r w:rsidR="00DF24AA" w:rsidRPr="00EB6171">
                <w:rPr>
                  <w:rStyle w:val="Hyperlink"/>
                  <w:rFonts w:cstheme="minorHAnsi"/>
                  <w:noProof/>
                  <w:sz w:val="20"/>
                  <w:szCs w:val="20"/>
                </w:rPr>
                <w:t>Student Health Services</w:t>
              </w:r>
            </w:hyperlink>
          </w:p>
        </w:tc>
        <w:tc>
          <w:tcPr>
            <w:tcW w:w="7207" w:type="dxa"/>
            <w:hideMark/>
          </w:tcPr>
          <w:p w14:paraId="3E41E1A6" w14:textId="77777777" w:rsidR="008D0FDF" w:rsidRPr="00EB6171" w:rsidRDefault="008D0FDF" w:rsidP="00DF24AA">
            <w:pPr>
              <w:ind w:right="60"/>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SUB I Room 2300     703-993-2831     </w:t>
            </w:r>
            <w:hyperlink r:id="rId62" w:history="1">
              <w:r w:rsidRPr="00EB6171">
                <w:rPr>
                  <w:rStyle w:val="Hyperlink"/>
                  <w:rFonts w:cstheme="minorHAnsi"/>
                  <w:b/>
                  <w:bCs/>
                  <w:noProof/>
                  <w:sz w:val="20"/>
                  <w:szCs w:val="20"/>
                </w:rPr>
                <w:t>www.shs.gmu.edu</w:t>
              </w:r>
            </w:hyperlink>
            <w:r w:rsidRPr="00EB6171">
              <w:rPr>
                <w:rFonts w:cstheme="minorHAnsi"/>
                <w:b/>
                <w:bCs/>
                <w:noProof/>
                <w:sz w:val="20"/>
                <w:szCs w:val="20"/>
              </w:rPr>
              <w:t xml:space="preserve"> </w:t>
            </w:r>
          </w:p>
          <w:p w14:paraId="3D2A982B" w14:textId="2E4593BF" w:rsidR="00DF24AA" w:rsidRPr="00EB6171" w:rsidRDefault="00DF24AA" w:rsidP="00DF24AA">
            <w:pPr>
              <w:ind w:right="6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EB6171">
              <w:rPr>
                <w:rFonts w:cstheme="minorHAnsi"/>
                <w:noProof/>
                <w:sz w:val="20"/>
                <w:szCs w:val="20"/>
              </w:rPr>
              <w:t>Provides high quality health care, counseling, education, and prevention services in support of student learning and retention.</w:t>
            </w:r>
          </w:p>
        </w:tc>
      </w:tr>
      <w:tr w:rsidR="00DF24AA" w:rsidRPr="00EB6171" w14:paraId="647A4EC4" w14:textId="77777777" w:rsidTr="00EB6171">
        <w:tc>
          <w:tcPr>
            <w:cnfStyle w:val="001000000000" w:firstRow="0" w:lastRow="0" w:firstColumn="1" w:lastColumn="0" w:oddVBand="0" w:evenVBand="0" w:oddHBand="0" w:evenHBand="0" w:firstRowFirstColumn="0" w:firstRowLastColumn="0" w:lastRowFirstColumn="0" w:lastRowLastColumn="0"/>
            <w:tcW w:w="2333" w:type="dxa"/>
            <w:hideMark/>
          </w:tcPr>
          <w:p w14:paraId="30CC21F1" w14:textId="77777777" w:rsidR="00DF24AA" w:rsidRPr="00EB6171" w:rsidRDefault="00BE0EE3" w:rsidP="00DF24AA">
            <w:pPr>
              <w:rPr>
                <w:rFonts w:cstheme="minorHAnsi"/>
                <w:noProof/>
                <w:sz w:val="20"/>
                <w:szCs w:val="20"/>
              </w:rPr>
            </w:pPr>
            <w:hyperlink r:id="rId63" w:history="1">
              <w:r w:rsidR="00DF24AA" w:rsidRPr="00EB6171">
                <w:rPr>
                  <w:rStyle w:val="Hyperlink"/>
                  <w:rFonts w:cstheme="minorHAnsi"/>
                  <w:noProof/>
                  <w:sz w:val="20"/>
                  <w:szCs w:val="20"/>
                </w:rPr>
                <w:t>Student Support and Advocacy Center</w:t>
              </w:r>
            </w:hyperlink>
          </w:p>
        </w:tc>
        <w:tc>
          <w:tcPr>
            <w:tcW w:w="7207" w:type="dxa"/>
            <w:hideMark/>
          </w:tcPr>
          <w:p w14:paraId="3FF9CE53" w14:textId="77777777" w:rsidR="008D0FDF" w:rsidRPr="00EB6171" w:rsidRDefault="008D0FDF" w:rsidP="00DF24AA">
            <w:pPr>
              <w:ind w:right="60"/>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SUB I Room 3200     703-993-3686     </w:t>
            </w:r>
            <w:hyperlink r:id="rId64" w:history="1">
              <w:r w:rsidRPr="00EB6171">
                <w:rPr>
                  <w:rStyle w:val="Hyperlink"/>
                  <w:rFonts w:cstheme="minorHAnsi"/>
                  <w:b/>
                  <w:bCs/>
                  <w:noProof/>
                  <w:sz w:val="20"/>
                  <w:szCs w:val="20"/>
                </w:rPr>
                <w:t>www.ssac.gmu.edu</w:t>
              </w:r>
            </w:hyperlink>
            <w:r w:rsidRPr="00EB6171">
              <w:rPr>
                <w:rFonts w:cstheme="minorHAnsi"/>
                <w:b/>
                <w:bCs/>
                <w:noProof/>
                <w:sz w:val="20"/>
                <w:szCs w:val="20"/>
              </w:rPr>
              <w:t xml:space="preserve"> </w:t>
            </w:r>
          </w:p>
          <w:p w14:paraId="223EF644" w14:textId="113BD8D3" w:rsidR="00DF24AA" w:rsidRPr="00EB6171" w:rsidRDefault="00DF24AA" w:rsidP="00DF24AA">
            <w:pPr>
              <w:ind w:right="6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EB6171">
              <w:rPr>
                <w:rFonts w:cstheme="minorHAnsi"/>
                <w:noProof/>
                <w:sz w:val="20"/>
                <w:szCs w:val="20"/>
              </w:rPr>
              <w:t>Provides comprehensive services for students in an effort to foster the safety and well-being of the Mason community. SSAC services include assisting students who are encountering barriers to their academic success or personal growth, interpersonal violence prevention, alcohol and drug education, health promotion/healthy relationships, student crisis intervention, and connecting students with appropriate campus and off-campus resources.</w:t>
            </w:r>
          </w:p>
        </w:tc>
      </w:tr>
      <w:tr w:rsidR="00DF24AA" w:rsidRPr="00EB6171" w14:paraId="328CAFB1" w14:textId="77777777" w:rsidTr="00EB6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14:paraId="424D9605" w14:textId="372A1D44" w:rsidR="00DF24AA" w:rsidRPr="00EB6171" w:rsidRDefault="00BE0EE3" w:rsidP="00DF24AA">
            <w:pPr>
              <w:rPr>
                <w:rFonts w:cstheme="minorHAnsi"/>
                <w:noProof/>
                <w:sz w:val="20"/>
                <w:szCs w:val="20"/>
              </w:rPr>
            </w:pPr>
            <w:hyperlink r:id="rId65" w:history="1">
              <w:r w:rsidR="00DF24AA" w:rsidRPr="00EB6171">
                <w:rPr>
                  <w:rStyle w:val="Hyperlink"/>
                  <w:rFonts w:cstheme="minorHAnsi"/>
                  <w:noProof/>
                  <w:sz w:val="20"/>
                  <w:szCs w:val="20"/>
                </w:rPr>
                <w:t>University Career Services</w:t>
              </w:r>
            </w:hyperlink>
          </w:p>
        </w:tc>
        <w:tc>
          <w:tcPr>
            <w:tcW w:w="7207" w:type="dxa"/>
          </w:tcPr>
          <w:p w14:paraId="65B18B26" w14:textId="77777777" w:rsidR="00DF24AA" w:rsidRPr="00EB6171" w:rsidRDefault="00DF24AA" w:rsidP="00DF24AA">
            <w:pPr>
              <w:ind w:right="60"/>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SUB I Room 3400     703-993-2370     </w:t>
            </w:r>
            <w:hyperlink r:id="rId66" w:history="1">
              <w:r w:rsidRPr="00EB6171">
                <w:rPr>
                  <w:rStyle w:val="Hyperlink"/>
                  <w:rFonts w:cstheme="minorHAnsi"/>
                  <w:b/>
                  <w:bCs/>
                  <w:noProof/>
                  <w:sz w:val="20"/>
                  <w:szCs w:val="20"/>
                </w:rPr>
                <w:t>www.careers.gmu.edu</w:t>
              </w:r>
            </w:hyperlink>
            <w:r w:rsidRPr="00EB6171">
              <w:rPr>
                <w:rFonts w:cstheme="minorHAnsi"/>
                <w:b/>
                <w:bCs/>
                <w:noProof/>
                <w:sz w:val="20"/>
                <w:szCs w:val="20"/>
              </w:rPr>
              <w:t xml:space="preserve"> </w:t>
            </w:r>
          </w:p>
          <w:p w14:paraId="35810AEB" w14:textId="67341BA6" w:rsidR="00DF24AA" w:rsidRPr="00EB6171" w:rsidRDefault="00DF24AA" w:rsidP="00DF24AA">
            <w:pPr>
              <w:ind w:right="6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EB6171">
              <w:rPr>
                <w:rFonts w:cstheme="minorHAnsi"/>
                <w:noProof/>
                <w:sz w:val="20"/>
                <w:szCs w:val="20"/>
              </w:rPr>
              <w:t>Provides information on career choices, internships and employment, and graduate and professional school.</w:t>
            </w:r>
          </w:p>
        </w:tc>
      </w:tr>
      <w:tr w:rsidR="00DF24AA" w:rsidRPr="00EB6171" w14:paraId="210CF8B0" w14:textId="77777777" w:rsidTr="00EB6171">
        <w:tc>
          <w:tcPr>
            <w:cnfStyle w:val="001000000000" w:firstRow="0" w:lastRow="0" w:firstColumn="1" w:lastColumn="0" w:oddVBand="0" w:evenVBand="0" w:oddHBand="0" w:evenHBand="0" w:firstRowFirstColumn="0" w:firstRowLastColumn="0" w:lastRowFirstColumn="0" w:lastRowLastColumn="0"/>
            <w:tcW w:w="2333" w:type="dxa"/>
            <w:hideMark/>
          </w:tcPr>
          <w:p w14:paraId="5F122E3E" w14:textId="77777777" w:rsidR="00DF24AA" w:rsidRPr="00EB6171" w:rsidRDefault="00BE0EE3" w:rsidP="00DF24AA">
            <w:pPr>
              <w:rPr>
                <w:rFonts w:cstheme="minorHAnsi"/>
                <w:noProof/>
                <w:sz w:val="20"/>
                <w:szCs w:val="20"/>
              </w:rPr>
            </w:pPr>
            <w:hyperlink r:id="rId67" w:history="1">
              <w:r w:rsidR="00DF24AA" w:rsidRPr="00EB6171">
                <w:rPr>
                  <w:rStyle w:val="Hyperlink"/>
                  <w:rFonts w:cstheme="minorHAnsi"/>
                  <w:noProof/>
                  <w:sz w:val="20"/>
                  <w:szCs w:val="20"/>
                </w:rPr>
                <w:t>UNIV Courses and Programs</w:t>
              </w:r>
            </w:hyperlink>
          </w:p>
        </w:tc>
        <w:tc>
          <w:tcPr>
            <w:tcW w:w="7207" w:type="dxa"/>
            <w:hideMark/>
          </w:tcPr>
          <w:p w14:paraId="599BA829" w14:textId="033A757A" w:rsidR="00A023FA" w:rsidRPr="00EB6171" w:rsidRDefault="00BE0EE3" w:rsidP="00DF24AA">
            <w:pPr>
              <w:ind w:right="60"/>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rPr>
            </w:pPr>
            <w:hyperlink r:id="rId68" w:history="1">
              <w:r w:rsidR="00A023FA" w:rsidRPr="00EB6171">
                <w:rPr>
                  <w:rStyle w:val="Hyperlink"/>
                  <w:rFonts w:cstheme="minorHAnsi"/>
                  <w:b/>
                  <w:bCs/>
                  <w:noProof/>
                  <w:sz w:val="20"/>
                  <w:szCs w:val="20"/>
                </w:rPr>
                <w:t>www.transitions.gmu.edu</w:t>
              </w:r>
            </w:hyperlink>
          </w:p>
          <w:p w14:paraId="5784E9DF" w14:textId="0D10D3D7" w:rsidR="00DF24AA" w:rsidRPr="00EB6171" w:rsidRDefault="00A023FA" w:rsidP="00DF24AA">
            <w:pPr>
              <w:ind w:right="6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EB6171">
              <w:rPr>
                <w:rFonts w:cstheme="minorHAnsi"/>
                <w:noProof/>
                <w:sz w:val="20"/>
                <w:szCs w:val="20"/>
              </w:rPr>
              <w:t>S</w:t>
            </w:r>
            <w:r w:rsidR="00DF24AA" w:rsidRPr="00EB6171">
              <w:rPr>
                <w:rFonts w:cstheme="minorHAnsi"/>
                <w:noProof/>
                <w:sz w:val="20"/>
                <w:szCs w:val="20"/>
              </w:rPr>
              <w:t>erves as a resource and development center for undergraduates, providing courses, programs, and services to facilitate students’ personal and academic success.</w:t>
            </w:r>
          </w:p>
        </w:tc>
      </w:tr>
      <w:tr w:rsidR="00DF24AA" w:rsidRPr="00EB6171" w14:paraId="15D42502" w14:textId="77777777" w:rsidTr="00EB6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hideMark/>
          </w:tcPr>
          <w:p w14:paraId="09AD4844" w14:textId="77777777" w:rsidR="00DF24AA" w:rsidRPr="00EB6171" w:rsidRDefault="00BE0EE3" w:rsidP="00DF24AA">
            <w:pPr>
              <w:rPr>
                <w:rFonts w:cstheme="minorHAnsi"/>
                <w:noProof/>
                <w:sz w:val="20"/>
                <w:szCs w:val="20"/>
              </w:rPr>
            </w:pPr>
            <w:hyperlink r:id="rId69" w:history="1">
              <w:r w:rsidR="00DF24AA" w:rsidRPr="00EB6171">
                <w:rPr>
                  <w:rStyle w:val="Hyperlink"/>
                  <w:rFonts w:cstheme="minorHAnsi"/>
                  <w:noProof/>
                  <w:sz w:val="20"/>
                  <w:szCs w:val="20"/>
                </w:rPr>
                <w:t>University Life</w:t>
              </w:r>
            </w:hyperlink>
          </w:p>
        </w:tc>
        <w:tc>
          <w:tcPr>
            <w:tcW w:w="7207" w:type="dxa"/>
            <w:hideMark/>
          </w:tcPr>
          <w:p w14:paraId="1D8B502D" w14:textId="17174A4D" w:rsidR="00A023FA" w:rsidRPr="00EB6171" w:rsidRDefault="00A023FA" w:rsidP="00DF24AA">
            <w:pPr>
              <w:ind w:right="60"/>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Merten Hall Room 5200     703-993-8760     </w:t>
            </w:r>
            <w:hyperlink r:id="rId70" w:history="1">
              <w:r w:rsidRPr="00EB6171">
                <w:rPr>
                  <w:rStyle w:val="Hyperlink"/>
                  <w:rFonts w:cstheme="minorHAnsi"/>
                  <w:b/>
                  <w:bCs/>
                  <w:noProof/>
                  <w:sz w:val="20"/>
                  <w:szCs w:val="20"/>
                </w:rPr>
                <w:t>www.ulife.gmu.edu</w:t>
              </w:r>
            </w:hyperlink>
            <w:r w:rsidRPr="00EB6171">
              <w:rPr>
                <w:rFonts w:cstheme="minorHAnsi"/>
                <w:b/>
                <w:bCs/>
                <w:noProof/>
                <w:sz w:val="20"/>
                <w:szCs w:val="20"/>
              </w:rPr>
              <w:t xml:space="preserve"> </w:t>
            </w:r>
          </w:p>
          <w:p w14:paraId="57BA0163" w14:textId="067A513D" w:rsidR="00DF24AA" w:rsidRPr="00EB6171" w:rsidRDefault="00DF24AA" w:rsidP="00DF24AA">
            <w:pPr>
              <w:ind w:right="6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EB6171">
              <w:rPr>
                <w:rFonts w:cstheme="minorHAnsi"/>
                <w:noProof/>
                <w:sz w:val="20"/>
                <w:szCs w:val="20"/>
              </w:rPr>
              <w:t>Enhances students’ in- and out-of-class experiences, in addition to facilitating interactions among faculty, staff, and other students. These resources help students achieve academically, stay healthy, get involved with campus life, find jobs, and identify resources to enrich their learning.</w:t>
            </w:r>
          </w:p>
        </w:tc>
      </w:tr>
      <w:tr w:rsidR="00DF24AA" w:rsidRPr="00EB6171" w14:paraId="4C659D1E" w14:textId="77777777" w:rsidTr="00EB6171">
        <w:tc>
          <w:tcPr>
            <w:cnfStyle w:val="001000000000" w:firstRow="0" w:lastRow="0" w:firstColumn="1" w:lastColumn="0" w:oddVBand="0" w:evenVBand="0" w:oddHBand="0" w:evenHBand="0" w:firstRowFirstColumn="0" w:firstRowLastColumn="0" w:lastRowFirstColumn="0" w:lastRowLastColumn="0"/>
            <w:tcW w:w="2333" w:type="dxa"/>
            <w:hideMark/>
          </w:tcPr>
          <w:p w14:paraId="069C82BD" w14:textId="77777777" w:rsidR="00DF24AA" w:rsidRPr="00EB6171" w:rsidRDefault="00BE0EE3" w:rsidP="00DF24AA">
            <w:pPr>
              <w:rPr>
                <w:rFonts w:cstheme="minorHAnsi"/>
                <w:noProof/>
                <w:sz w:val="20"/>
                <w:szCs w:val="20"/>
              </w:rPr>
            </w:pPr>
            <w:hyperlink r:id="rId71" w:history="1">
              <w:r w:rsidR="00DF24AA" w:rsidRPr="00EB6171">
                <w:rPr>
                  <w:rStyle w:val="Hyperlink"/>
                  <w:rFonts w:cstheme="minorHAnsi"/>
                  <w:noProof/>
                  <w:sz w:val="20"/>
                  <w:szCs w:val="20"/>
                </w:rPr>
                <w:t>University Writing Center</w:t>
              </w:r>
            </w:hyperlink>
          </w:p>
        </w:tc>
        <w:tc>
          <w:tcPr>
            <w:tcW w:w="7207" w:type="dxa"/>
            <w:hideMark/>
          </w:tcPr>
          <w:p w14:paraId="6E528186" w14:textId="1219075F" w:rsidR="00A023FA" w:rsidRPr="00EB6171" w:rsidRDefault="00A023FA" w:rsidP="00DF24AA">
            <w:pPr>
              <w:ind w:right="60"/>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Johnson Ctr Room 227E     703-993-1200     </w:t>
            </w:r>
            <w:hyperlink r:id="rId72" w:history="1">
              <w:r w:rsidRPr="00EB6171">
                <w:rPr>
                  <w:rStyle w:val="Hyperlink"/>
                  <w:rFonts w:cstheme="minorHAnsi"/>
                  <w:b/>
                  <w:bCs/>
                  <w:noProof/>
                  <w:sz w:val="20"/>
                  <w:szCs w:val="20"/>
                </w:rPr>
                <w:t>www.writingcenter.gmu.edu</w:t>
              </w:r>
            </w:hyperlink>
            <w:r w:rsidRPr="00EB6171">
              <w:rPr>
                <w:rFonts w:cstheme="minorHAnsi"/>
                <w:b/>
                <w:bCs/>
                <w:noProof/>
                <w:sz w:val="20"/>
                <w:szCs w:val="20"/>
              </w:rPr>
              <w:t xml:space="preserve"> </w:t>
            </w:r>
          </w:p>
          <w:p w14:paraId="3D504B4D" w14:textId="38BAB8DB" w:rsidR="00DF24AA" w:rsidRPr="00EB6171" w:rsidRDefault="00DF24AA" w:rsidP="00DF24AA">
            <w:pPr>
              <w:ind w:right="6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EB6171">
              <w:rPr>
                <w:rFonts w:cstheme="minorHAnsi"/>
                <w:noProof/>
                <w:sz w:val="20"/>
                <w:szCs w:val="20"/>
              </w:rPr>
              <w:t>Offers free individual writing consultations for students, who choose between meeting a tutor on Zoom or submitting a draft for the tutor’s written feedback. Also offers online writing guides on specific genres of writing, citation style, and other topics. Additionally, the Writing Center provides assistance to faculty who are interested in holding in-class writing workshops, developing effective writing assignments, or evaluating students’ writing.</w:t>
            </w:r>
          </w:p>
        </w:tc>
      </w:tr>
    </w:tbl>
    <w:p w14:paraId="44273DAB" w14:textId="77777777" w:rsidR="00DC5C45" w:rsidRPr="00EB6171" w:rsidRDefault="00DC5C45" w:rsidP="00DC5C45">
      <w:pPr>
        <w:rPr>
          <w:rFonts w:cstheme="minorHAnsi"/>
          <w:noProof/>
          <w:sz w:val="20"/>
          <w:szCs w:val="20"/>
        </w:rPr>
      </w:pPr>
    </w:p>
    <w:sectPr w:rsidR="00DC5C45" w:rsidRPr="00EB6171" w:rsidSect="00DF24AA">
      <w:headerReference w:type="first" r:id="rId73"/>
      <w:footerReference w:type="first" r:id="rId74"/>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0998E" w14:textId="77777777" w:rsidR="00BE0EE3" w:rsidRDefault="00BE0EE3" w:rsidP="00906A59">
      <w:pPr>
        <w:spacing w:after="0" w:line="240" w:lineRule="auto"/>
      </w:pPr>
      <w:r>
        <w:separator/>
      </w:r>
    </w:p>
  </w:endnote>
  <w:endnote w:type="continuationSeparator" w:id="0">
    <w:p w14:paraId="0C51292B" w14:textId="77777777" w:rsidR="00BE0EE3" w:rsidRDefault="00BE0EE3" w:rsidP="00906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670386"/>
      <w:docPartObj>
        <w:docPartGallery w:val="Page Numbers (Bottom of Page)"/>
        <w:docPartUnique/>
      </w:docPartObj>
    </w:sdtPr>
    <w:sdtEndPr/>
    <w:sdtContent>
      <w:sdt>
        <w:sdtPr>
          <w:id w:val="1728636285"/>
          <w:docPartObj>
            <w:docPartGallery w:val="Page Numbers (Top of Page)"/>
            <w:docPartUnique/>
          </w:docPartObj>
        </w:sdtPr>
        <w:sdtEndPr/>
        <w:sdtContent>
          <w:p w14:paraId="4B5A37FB" w14:textId="77777777" w:rsidR="00906A59" w:rsidRDefault="00906A5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8612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86127">
              <w:rPr>
                <w:b/>
                <w:bCs/>
                <w:noProof/>
              </w:rPr>
              <w:t>5</w:t>
            </w:r>
            <w:r>
              <w:rPr>
                <w:b/>
                <w:bCs/>
                <w:sz w:val="24"/>
                <w:szCs w:val="24"/>
              </w:rPr>
              <w:fldChar w:fldCharType="end"/>
            </w:r>
          </w:p>
        </w:sdtContent>
      </w:sdt>
    </w:sdtContent>
  </w:sdt>
  <w:p w14:paraId="5F227AB6" w14:textId="77777777" w:rsidR="00906A59" w:rsidRDefault="00906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E6B00" w14:textId="77777777" w:rsidR="00BE0EE3" w:rsidRDefault="00BE0EE3" w:rsidP="00906A59">
      <w:pPr>
        <w:spacing w:after="0" w:line="240" w:lineRule="auto"/>
      </w:pPr>
      <w:r>
        <w:separator/>
      </w:r>
    </w:p>
  </w:footnote>
  <w:footnote w:type="continuationSeparator" w:id="0">
    <w:p w14:paraId="1AABF15B" w14:textId="77777777" w:rsidR="00BE0EE3" w:rsidRDefault="00BE0EE3" w:rsidP="00906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F9556" w14:textId="174852DA" w:rsidR="001C3654" w:rsidRDefault="001C3654">
    <w:pPr>
      <w:pStyle w:val="Header"/>
    </w:pPr>
    <w:r>
      <w:fldChar w:fldCharType="begin"/>
    </w:r>
    <w:r>
      <w:instrText xml:space="preserve"> DATE \@ "MMMM d, yyyy" </w:instrText>
    </w:r>
    <w:r>
      <w:fldChar w:fldCharType="separate"/>
    </w:r>
    <w:r w:rsidR="00F1174F">
      <w:rPr>
        <w:noProof/>
      </w:rPr>
      <w:t>January 16, 2022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315A"/>
    <w:multiLevelType w:val="hybridMultilevel"/>
    <w:tmpl w:val="099C2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664268"/>
    <w:multiLevelType w:val="hybridMultilevel"/>
    <w:tmpl w:val="960E3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47CE7"/>
    <w:multiLevelType w:val="hybridMultilevel"/>
    <w:tmpl w:val="D58AB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CB3CFE"/>
    <w:multiLevelType w:val="hybridMultilevel"/>
    <w:tmpl w:val="BF22E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3911BC"/>
    <w:multiLevelType w:val="hybridMultilevel"/>
    <w:tmpl w:val="857A3B30"/>
    <w:lvl w:ilvl="0" w:tplc="03C881F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2F27D3"/>
    <w:multiLevelType w:val="multilevel"/>
    <w:tmpl w:val="2586F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DD7538"/>
    <w:multiLevelType w:val="hybridMultilevel"/>
    <w:tmpl w:val="74F2E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813C40"/>
    <w:multiLevelType w:val="multilevel"/>
    <w:tmpl w:val="2AA8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EA00A5"/>
    <w:multiLevelType w:val="hybridMultilevel"/>
    <w:tmpl w:val="F3F8F6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4"/>
  </w:num>
  <w:num w:numId="3">
    <w:abstractNumId w:val="3"/>
  </w:num>
  <w:num w:numId="4">
    <w:abstractNumId w:val="5"/>
  </w:num>
  <w:num w:numId="5">
    <w:abstractNumId w:val="7"/>
  </w:num>
  <w:num w:numId="6">
    <w:abstractNumId w:val="2"/>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52B"/>
    <w:rsid w:val="00010CE0"/>
    <w:rsid w:val="00014EB4"/>
    <w:rsid w:val="000373E0"/>
    <w:rsid w:val="00042C21"/>
    <w:rsid w:val="00071BC0"/>
    <w:rsid w:val="00077926"/>
    <w:rsid w:val="00097872"/>
    <w:rsid w:val="000C3EE8"/>
    <w:rsid w:val="000C415C"/>
    <w:rsid w:val="000D29D1"/>
    <w:rsid w:val="000D3B64"/>
    <w:rsid w:val="000D6791"/>
    <w:rsid w:val="000E3004"/>
    <w:rsid w:val="000F14ED"/>
    <w:rsid w:val="000F34F4"/>
    <w:rsid w:val="00102831"/>
    <w:rsid w:val="00104590"/>
    <w:rsid w:val="00113315"/>
    <w:rsid w:val="0012352B"/>
    <w:rsid w:val="00136B68"/>
    <w:rsid w:val="001372A0"/>
    <w:rsid w:val="00150637"/>
    <w:rsid w:val="00154384"/>
    <w:rsid w:val="00163815"/>
    <w:rsid w:val="001704A6"/>
    <w:rsid w:val="001727E9"/>
    <w:rsid w:val="00173D47"/>
    <w:rsid w:val="001868C8"/>
    <w:rsid w:val="001913B5"/>
    <w:rsid w:val="001967DE"/>
    <w:rsid w:val="001A5FE7"/>
    <w:rsid w:val="001C1B51"/>
    <w:rsid w:val="001C3654"/>
    <w:rsid w:val="001C373E"/>
    <w:rsid w:val="001C7C0B"/>
    <w:rsid w:val="001D3453"/>
    <w:rsid w:val="001D76EB"/>
    <w:rsid w:val="001E2C39"/>
    <w:rsid w:val="001F0857"/>
    <w:rsid w:val="001F64C4"/>
    <w:rsid w:val="00202F3D"/>
    <w:rsid w:val="00207616"/>
    <w:rsid w:val="002160C3"/>
    <w:rsid w:val="0022288D"/>
    <w:rsid w:val="00246DDC"/>
    <w:rsid w:val="002549F9"/>
    <w:rsid w:val="002575BE"/>
    <w:rsid w:val="00263B52"/>
    <w:rsid w:val="00264470"/>
    <w:rsid w:val="002679F4"/>
    <w:rsid w:val="00284BA2"/>
    <w:rsid w:val="00295A7A"/>
    <w:rsid w:val="002A4292"/>
    <w:rsid w:val="002A5727"/>
    <w:rsid w:val="002A768A"/>
    <w:rsid w:val="002B7772"/>
    <w:rsid w:val="002B7D87"/>
    <w:rsid w:val="002D12DE"/>
    <w:rsid w:val="002D7567"/>
    <w:rsid w:val="002E2AE3"/>
    <w:rsid w:val="002E2DB9"/>
    <w:rsid w:val="002E3761"/>
    <w:rsid w:val="002E6FA1"/>
    <w:rsid w:val="002F5BEA"/>
    <w:rsid w:val="00314635"/>
    <w:rsid w:val="00336FF3"/>
    <w:rsid w:val="00345A60"/>
    <w:rsid w:val="00367F81"/>
    <w:rsid w:val="00376705"/>
    <w:rsid w:val="00380B3C"/>
    <w:rsid w:val="003860A4"/>
    <w:rsid w:val="00391F15"/>
    <w:rsid w:val="003A2DC7"/>
    <w:rsid w:val="003A6E61"/>
    <w:rsid w:val="003B7EA9"/>
    <w:rsid w:val="003E1C83"/>
    <w:rsid w:val="004256D7"/>
    <w:rsid w:val="0042749E"/>
    <w:rsid w:val="00443D49"/>
    <w:rsid w:val="00447839"/>
    <w:rsid w:val="00476881"/>
    <w:rsid w:val="00483F2E"/>
    <w:rsid w:val="0049122B"/>
    <w:rsid w:val="004A222F"/>
    <w:rsid w:val="004A4D2E"/>
    <w:rsid w:val="004B3B79"/>
    <w:rsid w:val="004C0602"/>
    <w:rsid w:val="004E4BC4"/>
    <w:rsid w:val="004F6BD2"/>
    <w:rsid w:val="00516725"/>
    <w:rsid w:val="00516F4A"/>
    <w:rsid w:val="0053138E"/>
    <w:rsid w:val="00532BEA"/>
    <w:rsid w:val="00540F07"/>
    <w:rsid w:val="0055092F"/>
    <w:rsid w:val="005809F1"/>
    <w:rsid w:val="00582008"/>
    <w:rsid w:val="0058704D"/>
    <w:rsid w:val="00596F46"/>
    <w:rsid w:val="00597EF1"/>
    <w:rsid w:val="005B139A"/>
    <w:rsid w:val="005C1218"/>
    <w:rsid w:val="005C2F44"/>
    <w:rsid w:val="005C7F8D"/>
    <w:rsid w:val="005D0826"/>
    <w:rsid w:val="005D2482"/>
    <w:rsid w:val="005D2A7C"/>
    <w:rsid w:val="005E1CF9"/>
    <w:rsid w:val="005F3EF3"/>
    <w:rsid w:val="00630985"/>
    <w:rsid w:val="00634594"/>
    <w:rsid w:val="00652EB3"/>
    <w:rsid w:val="0065635F"/>
    <w:rsid w:val="00661987"/>
    <w:rsid w:val="0068162E"/>
    <w:rsid w:val="00687A8F"/>
    <w:rsid w:val="00691F6F"/>
    <w:rsid w:val="006A28B2"/>
    <w:rsid w:val="006C5F11"/>
    <w:rsid w:val="006C6416"/>
    <w:rsid w:val="006D3415"/>
    <w:rsid w:val="006D6E3B"/>
    <w:rsid w:val="006E45CE"/>
    <w:rsid w:val="006E6CA1"/>
    <w:rsid w:val="006F0B2E"/>
    <w:rsid w:val="006F42ED"/>
    <w:rsid w:val="00701358"/>
    <w:rsid w:val="00715B3A"/>
    <w:rsid w:val="0074520D"/>
    <w:rsid w:val="007476BB"/>
    <w:rsid w:val="00763078"/>
    <w:rsid w:val="00782A31"/>
    <w:rsid w:val="007B3EDE"/>
    <w:rsid w:val="007B41E9"/>
    <w:rsid w:val="007C6AE5"/>
    <w:rsid w:val="007D1FFD"/>
    <w:rsid w:val="007D273B"/>
    <w:rsid w:val="007D3B0A"/>
    <w:rsid w:val="007D5444"/>
    <w:rsid w:val="007E0C38"/>
    <w:rsid w:val="007F658F"/>
    <w:rsid w:val="007F716A"/>
    <w:rsid w:val="00810F1A"/>
    <w:rsid w:val="00813102"/>
    <w:rsid w:val="0083006A"/>
    <w:rsid w:val="00840A4D"/>
    <w:rsid w:val="0085344B"/>
    <w:rsid w:val="008618D5"/>
    <w:rsid w:val="00870825"/>
    <w:rsid w:val="00880B64"/>
    <w:rsid w:val="008821D6"/>
    <w:rsid w:val="00882443"/>
    <w:rsid w:val="00887C3D"/>
    <w:rsid w:val="008A63BD"/>
    <w:rsid w:val="008B123E"/>
    <w:rsid w:val="008C041A"/>
    <w:rsid w:val="008C139C"/>
    <w:rsid w:val="008C27BA"/>
    <w:rsid w:val="008D0FDF"/>
    <w:rsid w:val="008E1498"/>
    <w:rsid w:val="00906A59"/>
    <w:rsid w:val="009155FC"/>
    <w:rsid w:val="00925CA7"/>
    <w:rsid w:val="00936A64"/>
    <w:rsid w:val="0094768B"/>
    <w:rsid w:val="00954474"/>
    <w:rsid w:val="00960870"/>
    <w:rsid w:val="00967793"/>
    <w:rsid w:val="00977933"/>
    <w:rsid w:val="009A007E"/>
    <w:rsid w:val="009A5947"/>
    <w:rsid w:val="009A644E"/>
    <w:rsid w:val="009B43D3"/>
    <w:rsid w:val="009D2B3D"/>
    <w:rsid w:val="009D63EA"/>
    <w:rsid w:val="009F1881"/>
    <w:rsid w:val="00A01B50"/>
    <w:rsid w:val="00A023FA"/>
    <w:rsid w:val="00A112E5"/>
    <w:rsid w:val="00A46E04"/>
    <w:rsid w:val="00A50859"/>
    <w:rsid w:val="00A63673"/>
    <w:rsid w:val="00A71C06"/>
    <w:rsid w:val="00A76CA5"/>
    <w:rsid w:val="00A97066"/>
    <w:rsid w:val="00AA2E95"/>
    <w:rsid w:val="00AC2023"/>
    <w:rsid w:val="00AF0F9A"/>
    <w:rsid w:val="00B047B4"/>
    <w:rsid w:val="00B065BD"/>
    <w:rsid w:val="00B27391"/>
    <w:rsid w:val="00B54E13"/>
    <w:rsid w:val="00B57BBF"/>
    <w:rsid w:val="00B60278"/>
    <w:rsid w:val="00B61E4B"/>
    <w:rsid w:val="00B63EE1"/>
    <w:rsid w:val="00B71A7E"/>
    <w:rsid w:val="00B71CC1"/>
    <w:rsid w:val="00B7526B"/>
    <w:rsid w:val="00B9083E"/>
    <w:rsid w:val="00B937BF"/>
    <w:rsid w:val="00B96F5D"/>
    <w:rsid w:val="00BA4C07"/>
    <w:rsid w:val="00BA5B5B"/>
    <w:rsid w:val="00BB38B9"/>
    <w:rsid w:val="00BC2474"/>
    <w:rsid w:val="00BC4AFF"/>
    <w:rsid w:val="00BE0EE3"/>
    <w:rsid w:val="00BE61EC"/>
    <w:rsid w:val="00C23554"/>
    <w:rsid w:val="00C23B70"/>
    <w:rsid w:val="00C24B49"/>
    <w:rsid w:val="00C34BC0"/>
    <w:rsid w:val="00C5166B"/>
    <w:rsid w:val="00C66092"/>
    <w:rsid w:val="00C77879"/>
    <w:rsid w:val="00C8146B"/>
    <w:rsid w:val="00C86127"/>
    <w:rsid w:val="00C9476C"/>
    <w:rsid w:val="00CA2F22"/>
    <w:rsid w:val="00CA52B1"/>
    <w:rsid w:val="00CA70AC"/>
    <w:rsid w:val="00CB6AB6"/>
    <w:rsid w:val="00CB6EE8"/>
    <w:rsid w:val="00CB6F82"/>
    <w:rsid w:val="00CB7240"/>
    <w:rsid w:val="00CC3380"/>
    <w:rsid w:val="00CC4E7D"/>
    <w:rsid w:val="00CD661D"/>
    <w:rsid w:val="00CE1B92"/>
    <w:rsid w:val="00CF7A46"/>
    <w:rsid w:val="00CF7BC9"/>
    <w:rsid w:val="00D01570"/>
    <w:rsid w:val="00D10509"/>
    <w:rsid w:val="00D14C53"/>
    <w:rsid w:val="00D17305"/>
    <w:rsid w:val="00D264E2"/>
    <w:rsid w:val="00D34211"/>
    <w:rsid w:val="00D43166"/>
    <w:rsid w:val="00D44E26"/>
    <w:rsid w:val="00D602B2"/>
    <w:rsid w:val="00D776F2"/>
    <w:rsid w:val="00D95381"/>
    <w:rsid w:val="00DA033F"/>
    <w:rsid w:val="00DB4E6A"/>
    <w:rsid w:val="00DC5C45"/>
    <w:rsid w:val="00DF24AA"/>
    <w:rsid w:val="00DF3D4E"/>
    <w:rsid w:val="00E00954"/>
    <w:rsid w:val="00E174A5"/>
    <w:rsid w:val="00E20BB6"/>
    <w:rsid w:val="00E259D5"/>
    <w:rsid w:val="00E402FF"/>
    <w:rsid w:val="00E41999"/>
    <w:rsid w:val="00E57E88"/>
    <w:rsid w:val="00E81626"/>
    <w:rsid w:val="00EA5B07"/>
    <w:rsid w:val="00EB6171"/>
    <w:rsid w:val="00EC3286"/>
    <w:rsid w:val="00EC4AD8"/>
    <w:rsid w:val="00EC6DF7"/>
    <w:rsid w:val="00ED78D9"/>
    <w:rsid w:val="00EF3B8E"/>
    <w:rsid w:val="00EF6F10"/>
    <w:rsid w:val="00EF7C4F"/>
    <w:rsid w:val="00F0565B"/>
    <w:rsid w:val="00F1174F"/>
    <w:rsid w:val="00F177E6"/>
    <w:rsid w:val="00F209AC"/>
    <w:rsid w:val="00F70118"/>
    <w:rsid w:val="00F77416"/>
    <w:rsid w:val="00FA3556"/>
    <w:rsid w:val="00FC7D08"/>
    <w:rsid w:val="00FD718B"/>
    <w:rsid w:val="00FF4076"/>
    <w:rsid w:val="00FF5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6665"/>
  <w15:docId w15:val="{7C5FDD80-E3EA-419C-B4D4-9345DC9FA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516F4A"/>
    <w:pPr>
      <w:keepNext/>
      <w:spacing w:after="0" w:line="240" w:lineRule="auto"/>
      <w:outlineLvl w:val="0"/>
    </w:pPr>
    <w:rPr>
      <w:rFonts w:ascii="Times New Roman" w:eastAsia="Times New Roman" w:hAnsi="Times New Roman" w:cs="Times New Roman"/>
      <w:b/>
      <w:bCs/>
      <w:szCs w:val="20"/>
    </w:rPr>
  </w:style>
  <w:style w:type="paragraph" w:styleId="Heading2">
    <w:name w:val="heading 2"/>
    <w:basedOn w:val="Normal"/>
    <w:next w:val="Normal"/>
    <w:link w:val="Heading2Char"/>
    <w:uiPriority w:val="9"/>
    <w:unhideWhenUsed/>
    <w:qFormat/>
    <w:rsid w:val="0007792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52B"/>
    <w:rPr>
      <w:color w:val="0000FF" w:themeColor="hyperlink"/>
      <w:u w:val="single"/>
    </w:rPr>
  </w:style>
  <w:style w:type="paragraph" w:styleId="BalloonText">
    <w:name w:val="Balloon Text"/>
    <w:basedOn w:val="Normal"/>
    <w:link w:val="BalloonTextChar"/>
    <w:uiPriority w:val="99"/>
    <w:semiHidden/>
    <w:unhideWhenUsed/>
    <w:rsid w:val="00CA7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0AC"/>
    <w:rPr>
      <w:rFonts w:ascii="Tahoma" w:hAnsi="Tahoma" w:cs="Tahoma"/>
      <w:sz w:val="16"/>
      <w:szCs w:val="16"/>
    </w:rPr>
  </w:style>
  <w:style w:type="character" w:styleId="UnresolvedMention">
    <w:name w:val="Unresolved Mention"/>
    <w:basedOn w:val="DefaultParagraphFont"/>
    <w:uiPriority w:val="99"/>
    <w:semiHidden/>
    <w:unhideWhenUsed/>
    <w:rsid w:val="00367F81"/>
    <w:rPr>
      <w:color w:val="808080"/>
      <w:shd w:val="clear" w:color="auto" w:fill="E6E6E6"/>
    </w:rPr>
  </w:style>
  <w:style w:type="character" w:styleId="FollowedHyperlink">
    <w:name w:val="FollowedHyperlink"/>
    <w:basedOn w:val="DefaultParagraphFont"/>
    <w:uiPriority w:val="99"/>
    <w:semiHidden/>
    <w:unhideWhenUsed/>
    <w:rsid w:val="00B9083E"/>
    <w:rPr>
      <w:color w:val="800080" w:themeColor="followedHyperlink"/>
      <w:u w:val="single"/>
    </w:rPr>
  </w:style>
  <w:style w:type="paragraph" w:styleId="ListParagraph">
    <w:name w:val="List Paragraph"/>
    <w:basedOn w:val="Normal"/>
    <w:uiPriority w:val="1"/>
    <w:qFormat/>
    <w:rsid w:val="00906A59"/>
    <w:pPr>
      <w:ind w:left="720"/>
      <w:contextualSpacing/>
    </w:pPr>
  </w:style>
  <w:style w:type="paragraph" w:styleId="BodyText">
    <w:name w:val="Body Text"/>
    <w:basedOn w:val="Normal"/>
    <w:link w:val="BodyTextChar"/>
    <w:uiPriority w:val="1"/>
    <w:qFormat/>
    <w:rsid w:val="00906A59"/>
    <w:pPr>
      <w:widowControl w:val="0"/>
      <w:spacing w:after="0" w:line="240" w:lineRule="auto"/>
      <w:ind w:left="1991"/>
    </w:pPr>
    <w:rPr>
      <w:rFonts w:ascii="Verdana" w:eastAsia="Verdana" w:hAnsi="Verdana"/>
      <w:sz w:val="12"/>
      <w:szCs w:val="12"/>
    </w:rPr>
  </w:style>
  <w:style w:type="character" w:customStyle="1" w:styleId="BodyTextChar">
    <w:name w:val="Body Text Char"/>
    <w:basedOn w:val="DefaultParagraphFont"/>
    <w:link w:val="BodyText"/>
    <w:uiPriority w:val="1"/>
    <w:rsid w:val="00906A59"/>
    <w:rPr>
      <w:rFonts w:ascii="Verdana" w:eastAsia="Verdana" w:hAnsi="Verdana"/>
      <w:sz w:val="12"/>
      <w:szCs w:val="12"/>
    </w:rPr>
  </w:style>
  <w:style w:type="table" w:styleId="TableGrid">
    <w:name w:val="Table Grid"/>
    <w:basedOn w:val="TableNormal"/>
    <w:uiPriority w:val="39"/>
    <w:rsid w:val="00906A59"/>
    <w:pPr>
      <w:widowControl w:val="0"/>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6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A59"/>
  </w:style>
  <w:style w:type="paragraph" w:styleId="Footer">
    <w:name w:val="footer"/>
    <w:basedOn w:val="Normal"/>
    <w:link w:val="FooterChar"/>
    <w:uiPriority w:val="99"/>
    <w:unhideWhenUsed/>
    <w:rsid w:val="00906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A59"/>
  </w:style>
  <w:style w:type="character" w:customStyle="1" w:styleId="Heading1Char">
    <w:name w:val="Heading 1 Char"/>
    <w:basedOn w:val="DefaultParagraphFont"/>
    <w:link w:val="Heading1"/>
    <w:uiPriority w:val="1"/>
    <w:rsid w:val="00516F4A"/>
    <w:rPr>
      <w:rFonts w:ascii="Times New Roman" w:eastAsia="Times New Roman" w:hAnsi="Times New Roman" w:cs="Times New Roman"/>
      <w:b/>
      <w:bCs/>
      <w:szCs w:val="20"/>
    </w:rPr>
  </w:style>
  <w:style w:type="paragraph" w:styleId="NormalWeb">
    <w:name w:val="Normal (Web)"/>
    <w:basedOn w:val="Normal"/>
    <w:uiPriority w:val="99"/>
    <w:unhideWhenUsed/>
    <w:rsid w:val="00840A4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0A4D"/>
    <w:rPr>
      <w:i/>
      <w:iCs/>
    </w:rPr>
  </w:style>
  <w:style w:type="table" w:styleId="GridTable4-Accent1">
    <w:name w:val="Grid Table 4 Accent 1"/>
    <w:basedOn w:val="TableNormal"/>
    <w:uiPriority w:val="49"/>
    <w:rsid w:val="0020761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uiPriority w:val="9"/>
    <w:rsid w:val="0007792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75828">
      <w:bodyDiv w:val="1"/>
      <w:marLeft w:val="0"/>
      <w:marRight w:val="0"/>
      <w:marTop w:val="0"/>
      <w:marBottom w:val="0"/>
      <w:divBdr>
        <w:top w:val="none" w:sz="0" w:space="0" w:color="auto"/>
        <w:left w:val="none" w:sz="0" w:space="0" w:color="auto"/>
        <w:bottom w:val="none" w:sz="0" w:space="0" w:color="auto"/>
        <w:right w:val="none" w:sz="0" w:space="0" w:color="auto"/>
      </w:divBdr>
    </w:div>
    <w:div w:id="799884276">
      <w:bodyDiv w:val="1"/>
      <w:marLeft w:val="0"/>
      <w:marRight w:val="0"/>
      <w:marTop w:val="0"/>
      <w:marBottom w:val="0"/>
      <w:divBdr>
        <w:top w:val="none" w:sz="0" w:space="0" w:color="auto"/>
        <w:left w:val="none" w:sz="0" w:space="0" w:color="auto"/>
        <w:bottom w:val="none" w:sz="0" w:space="0" w:color="auto"/>
        <w:right w:val="none" w:sz="0" w:space="0" w:color="auto"/>
      </w:divBdr>
    </w:div>
    <w:div w:id="882136070">
      <w:bodyDiv w:val="1"/>
      <w:marLeft w:val="0"/>
      <w:marRight w:val="0"/>
      <w:marTop w:val="0"/>
      <w:marBottom w:val="0"/>
      <w:divBdr>
        <w:top w:val="none" w:sz="0" w:space="0" w:color="auto"/>
        <w:left w:val="none" w:sz="0" w:space="0" w:color="auto"/>
        <w:bottom w:val="none" w:sz="0" w:space="0" w:color="auto"/>
        <w:right w:val="none" w:sz="0" w:space="0" w:color="auto"/>
      </w:divBdr>
    </w:div>
    <w:div w:id="1177578694">
      <w:bodyDiv w:val="1"/>
      <w:marLeft w:val="0"/>
      <w:marRight w:val="0"/>
      <w:marTop w:val="0"/>
      <w:marBottom w:val="0"/>
      <w:divBdr>
        <w:top w:val="none" w:sz="0" w:space="0" w:color="auto"/>
        <w:left w:val="none" w:sz="0" w:space="0" w:color="auto"/>
        <w:bottom w:val="none" w:sz="0" w:space="0" w:color="auto"/>
        <w:right w:val="none" w:sz="0" w:space="0" w:color="auto"/>
      </w:divBdr>
    </w:div>
    <w:div w:id="138687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scord.gg/neDcCfGBMf" TargetMode="External"/><Relationship Id="rId18" Type="http://schemas.openxmlformats.org/officeDocument/2006/relationships/hyperlink" Target="http://masonlive.gmu.edu" TargetMode="External"/><Relationship Id="rId26" Type="http://schemas.openxmlformats.org/officeDocument/2006/relationships/hyperlink" Target="https://advising.gmu.edu/" TargetMode="External"/><Relationship Id="rId39" Type="http://schemas.openxmlformats.org/officeDocument/2006/relationships/hyperlink" Target="https://oips.gmu.edu/" TargetMode="External"/><Relationship Id="rId21" Type="http://schemas.openxmlformats.org/officeDocument/2006/relationships/hyperlink" Target="https://diversity.gmu.edu/sexual-misconduct" TargetMode="External"/><Relationship Id="rId34" Type="http://schemas.openxmlformats.org/officeDocument/2006/relationships/hyperlink" Target="https://ccee.gmu.edu/lgbtq-resources/" TargetMode="External"/><Relationship Id="rId42" Type="http://schemas.openxmlformats.org/officeDocument/2006/relationships/hyperlink" Target="http://www.learningservices.gmu.edu" TargetMode="External"/><Relationship Id="rId47" Type="http://schemas.openxmlformats.org/officeDocument/2006/relationships/hyperlink" Target="https://oai.gmu.edu/" TargetMode="External"/><Relationship Id="rId50" Type="http://schemas.openxmlformats.org/officeDocument/2006/relationships/hyperlink" Target="http://www.cbde.gmu.edu" TargetMode="External"/><Relationship Id="rId55" Type="http://schemas.openxmlformats.org/officeDocument/2006/relationships/hyperlink" Target="https://lgbtq.gmu.edu/safe-zone/" TargetMode="External"/><Relationship Id="rId63" Type="http://schemas.openxmlformats.org/officeDocument/2006/relationships/hyperlink" Target="https://ssac.gmu.edu/" TargetMode="External"/><Relationship Id="rId68" Type="http://schemas.openxmlformats.org/officeDocument/2006/relationships/hyperlink" Target="http://www.transitions.gmu.edu"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ritingcenter.gmu.edu/" TargetMode="External"/><Relationship Id="rId2" Type="http://schemas.openxmlformats.org/officeDocument/2006/relationships/numbering" Target="numbering.xml"/><Relationship Id="rId16" Type="http://schemas.openxmlformats.org/officeDocument/2006/relationships/hyperlink" Target="https://www.cengage.com/c/natural-hazards-and-disasters-5e-hyndman/9781305581692PF/" TargetMode="External"/><Relationship Id="rId29" Type="http://schemas.openxmlformats.org/officeDocument/2006/relationships/hyperlink" Target="http://www.ati.gmu.edu" TargetMode="External"/><Relationship Id="rId11" Type="http://schemas.openxmlformats.org/officeDocument/2006/relationships/hyperlink" Target="mailto:lmandabl@gmu.edu" TargetMode="External"/><Relationship Id="rId24" Type="http://schemas.openxmlformats.org/officeDocument/2006/relationships/hyperlink" Target="https://caps.gmu.edu/" TargetMode="External"/><Relationship Id="rId32" Type="http://schemas.openxmlformats.org/officeDocument/2006/relationships/hyperlink" Target="https://ccee.gmu.edu/sae/" TargetMode="External"/><Relationship Id="rId37" Type="http://schemas.openxmlformats.org/officeDocument/2006/relationships/hyperlink" Target="https://ds.gmu.edu/" TargetMode="External"/><Relationship Id="rId40" Type="http://schemas.openxmlformats.org/officeDocument/2006/relationships/hyperlink" Target="http://www.oips.gmu.edu" TargetMode="External"/><Relationship Id="rId45" Type="http://schemas.openxmlformats.org/officeDocument/2006/relationships/hyperlink" Target="http://math.gmu.edu/tutor-center.php" TargetMode="External"/><Relationship Id="rId53" Type="http://schemas.openxmlformats.org/officeDocument/2006/relationships/hyperlink" Target="https://military.gmu.edu/support/services" TargetMode="External"/><Relationship Id="rId58" Type="http://schemas.openxmlformats.org/officeDocument/2006/relationships/hyperlink" Target="http://www.sail.gmu.edu" TargetMode="External"/><Relationship Id="rId66" Type="http://schemas.openxmlformats.org/officeDocument/2006/relationships/hyperlink" Target="http://www.careers.gmu.edu"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sac.gmu.edu/" TargetMode="External"/><Relationship Id="rId28" Type="http://schemas.openxmlformats.org/officeDocument/2006/relationships/hyperlink" Target="https://ati.gmu.edu/" TargetMode="External"/><Relationship Id="rId36" Type="http://schemas.openxmlformats.org/officeDocument/2006/relationships/hyperlink" Target="http://www.caps.gmu.edu" TargetMode="External"/><Relationship Id="rId49" Type="http://schemas.openxmlformats.org/officeDocument/2006/relationships/hyperlink" Target="https://cbde.gmu.edu/" TargetMode="External"/><Relationship Id="rId57" Type="http://schemas.openxmlformats.org/officeDocument/2006/relationships/hyperlink" Target="https://sail.gmu.edu/" TargetMode="External"/><Relationship Id="rId61" Type="http://schemas.openxmlformats.org/officeDocument/2006/relationships/hyperlink" Target="https://shs.gmu.edu/" TargetMode="External"/><Relationship Id="rId10" Type="http://schemas.openxmlformats.org/officeDocument/2006/relationships/image" Target="media/image3.png"/><Relationship Id="rId19" Type="http://schemas.openxmlformats.org/officeDocument/2006/relationships/hyperlink" Target="http://www.gmu.edu/catalog/9798/honorcod.html" TargetMode="External"/><Relationship Id="rId31" Type="http://schemas.openxmlformats.org/officeDocument/2006/relationships/hyperlink" Target="http://www.ccee.gmu.edu" TargetMode="External"/><Relationship Id="rId44" Type="http://schemas.openxmlformats.org/officeDocument/2006/relationships/hyperlink" Target="http://www.mssc.gmu.edu" TargetMode="External"/><Relationship Id="rId52" Type="http://schemas.openxmlformats.org/officeDocument/2006/relationships/hyperlink" Target="http://www.cde.gmu.edu" TargetMode="External"/><Relationship Id="rId60" Type="http://schemas.openxmlformats.org/officeDocument/2006/relationships/hyperlink" Target="http://www.studentconduct.gmu.edu" TargetMode="External"/><Relationship Id="rId65" Type="http://schemas.openxmlformats.org/officeDocument/2006/relationships/hyperlink" Target="https://careers.gmu.edu/"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gmu.zoom.us/j/2749469680" TargetMode="External"/><Relationship Id="rId22" Type="http://schemas.openxmlformats.org/officeDocument/2006/relationships/hyperlink" Target="https://universitypolicy.gmu.edu/policies/reporting-of-clery-act-crimes-andor-prohibited-sexual-conduct/" TargetMode="External"/><Relationship Id="rId27" Type="http://schemas.openxmlformats.org/officeDocument/2006/relationships/hyperlink" Target="http://www.advising.gmu.edu" TargetMode="External"/><Relationship Id="rId30" Type="http://schemas.openxmlformats.org/officeDocument/2006/relationships/hyperlink" Target="https://ccee.gmu.edu/" TargetMode="External"/><Relationship Id="rId35" Type="http://schemas.openxmlformats.org/officeDocument/2006/relationships/hyperlink" Target="https://caps.gmu.edu/" TargetMode="External"/><Relationship Id="rId43" Type="http://schemas.openxmlformats.org/officeDocument/2006/relationships/hyperlink" Target="https://masonec.gmu.edu/" TargetMode="External"/><Relationship Id="rId48" Type="http://schemas.openxmlformats.org/officeDocument/2006/relationships/hyperlink" Target="http://www.oai.gmu.edu" TargetMode="External"/><Relationship Id="rId56" Type="http://schemas.openxmlformats.org/officeDocument/2006/relationships/hyperlink" Target="http://www.lgbtq.gmu.edu/safe-zone/" TargetMode="External"/><Relationship Id="rId64" Type="http://schemas.openxmlformats.org/officeDocument/2006/relationships/hyperlink" Target="http://www.ssac.gmu.edu" TargetMode="External"/><Relationship Id="rId69" Type="http://schemas.openxmlformats.org/officeDocument/2006/relationships/hyperlink" Target="https://ulife.gmu.edu/" TargetMode="External"/><Relationship Id="rId8" Type="http://schemas.openxmlformats.org/officeDocument/2006/relationships/image" Target="media/image1.png"/><Relationship Id="rId51" Type="http://schemas.openxmlformats.org/officeDocument/2006/relationships/hyperlink" Target="https://diversity.gmu.edu/" TargetMode="External"/><Relationship Id="rId72" Type="http://schemas.openxmlformats.org/officeDocument/2006/relationships/hyperlink" Target="http://www.writingcenter.gmu.edu" TargetMode="External"/><Relationship Id="rId3" Type="http://schemas.openxmlformats.org/officeDocument/2006/relationships/styles" Target="styles.xml"/><Relationship Id="rId12" Type="http://schemas.openxmlformats.org/officeDocument/2006/relationships/hyperlink" Target="mailto:kbarner2@gmu.edu" TargetMode="External"/><Relationship Id="rId17" Type="http://schemas.openxmlformats.org/officeDocument/2006/relationships/hyperlink" Target="http://universitypolicy.gmu.edu/" TargetMode="External"/><Relationship Id="rId25" Type="http://schemas.openxmlformats.org/officeDocument/2006/relationships/hyperlink" Target="https://diversity.gmu.edu/sexual-misconduct" TargetMode="External"/><Relationship Id="rId33" Type="http://schemas.openxmlformats.org/officeDocument/2006/relationships/hyperlink" Target="https://ccee.gmu.edu/serj/" TargetMode="External"/><Relationship Id="rId38" Type="http://schemas.openxmlformats.org/officeDocument/2006/relationships/hyperlink" Target="http://www.ds.gmu.edu" TargetMode="External"/><Relationship Id="rId46" Type="http://schemas.openxmlformats.org/officeDocument/2006/relationships/hyperlink" Target="http://www.science.gmu.edu/academics/departments-units/mathematical-sciences/math-tutoring" TargetMode="External"/><Relationship Id="rId59" Type="http://schemas.openxmlformats.org/officeDocument/2006/relationships/hyperlink" Target="https://studentconduct.gmu.edu/" TargetMode="External"/><Relationship Id="rId67" Type="http://schemas.openxmlformats.org/officeDocument/2006/relationships/hyperlink" Target="https://transitions.gmu.edu/" TargetMode="External"/><Relationship Id="rId20" Type="http://schemas.openxmlformats.org/officeDocument/2006/relationships/hyperlink" Target="http://ods.gmu.edu" TargetMode="External"/><Relationship Id="rId41" Type="http://schemas.openxmlformats.org/officeDocument/2006/relationships/hyperlink" Target="https://learningservices.gmu.edu/" TargetMode="External"/><Relationship Id="rId54" Type="http://schemas.openxmlformats.org/officeDocument/2006/relationships/hyperlink" Target="http://www.military.gmu.edu" TargetMode="External"/><Relationship Id="rId62" Type="http://schemas.openxmlformats.org/officeDocument/2006/relationships/hyperlink" Target="http://www.shs.gmu.edu" TargetMode="External"/><Relationship Id="rId70" Type="http://schemas.openxmlformats.org/officeDocument/2006/relationships/hyperlink" Target="http://www.ulife.gmu.edu"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93F4B-8102-44BB-AF62-B6E1857EB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9</Pages>
  <Words>3847</Words>
  <Characters>21930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Lori Mandable</cp:lastModifiedBy>
  <cp:revision>6</cp:revision>
  <cp:lastPrinted>2022-01-16T20:10:00Z</cp:lastPrinted>
  <dcterms:created xsi:type="dcterms:W3CDTF">2021-12-29T16:41:00Z</dcterms:created>
  <dcterms:modified xsi:type="dcterms:W3CDTF">2022-01-16T20:10:00Z</dcterms:modified>
</cp:coreProperties>
</file>