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149E" w14:textId="59954064" w:rsidR="003860A4" w:rsidRDefault="003860A4" w:rsidP="003860A4">
      <w:pPr>
        <w:pStyle w:val="Heading1"/>
        <w:spacing w:before="2" w:after="2"/>
        <w:rPr>
          <w:b w:val="0"/>
          <w:sz w:val="28"/>
          <w:szCs w:val="28"/>
        </w:rPr>
      </w:pPr>
      <w:r w:rsidRPr="00F55426">
        <w:rPr>
          <w:rFonts w:asciiTheme="minorHAnsi" w:hAnsiTheme="minorHAnsi" w:cstheme="minorHAnsi"/>
          <w:noProof/>
          <w:sz w:val="24"/>
          <w:szCs w:val="24"/>
        </w:rPr>
        <w:drawing>
          <wp:anchor distT="0" distB="0" distL="114300" distR="114300" simplePos="0" relativeHeight="251658240" behindDoc="1" locked="0" layoutInCell="1" allowOverlap="1" wp14:anchorId="6DCF3B4C" wp14:editId="576FF363">
            <wp:simplePos x="0" y="0"/>
            <wp:positionH relativeFrom="column">
              <wp:posOffset>4380865</wp:posOffset>
            </wp:positionH>
            <wp:positionV relativeFrom="paragraph">
              <wp:posOffset>0</wp:posOffset>
            </wp:positionV>
            <wp:extent cx="1514475" cy="1514475"/>
            <wp:effectExtent l="0" t="0" r="9525" b="9525"/>
            <wp:wrapTight wrapText="bothSides">
              <wp:wrapPolygon edited="0">
                <wp:start x="7608" y="0"/>
                <wp:lineTo x="5706" y="543"/>
                <wp:lineTo x="1358" y="3804"/>
                <wp:lineTo x="0" y="7336"/>
                <wp:lineTo x="0" y="14128"/>
                <wp:lineTo x="1358" y="17389"/>
                <wp:lineTo x="1358" y="18204"/>
                <wp:lineTo x="6521" y="21464"/>
                <wp:lineTo x="7608" y="21464"/>
                <wp:lineTo x="13857" y="21464"/>
                <wp:lineTo x="14943" y="21464"/>
                <wp:lineTo x="20106" y="17932"/>
                <wp:lineTo x="20106" y="17389"/>
                <wp:lineTo x="21464" y="14128"/>
                <wp:lineTo x="21464" y="7336"/>
                <wp:lineTo x="20377" y="3804"/>
                <wp:lineTo x="16030" y="815"/>
                <wp:lineTo x="13857" y="0"/>
                <wp:lineTo x="760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b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margin">
              <wp14:pctWidth>0</wp14:pctWidth>
            </wp14:sizeRelH>
            <wp14:sizeRelV relativeFrom="margin">
              <wp14:pctHeight>0</wp14:pctHeight>
            </wp14:sizeRelV>
          </wp:anchor>
        </w:drawing>
      </w:r>
      <w:r w:rsidR="00516F4A" w:rsidRPr="00F55426">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00516F4A" w:rsidRPr="00F55426">
        <w:rPr>
          <w:rFonts w:asciiTheme="minorHAnsi" w:hAnsiTheme="minorHAnsi" w:cstheme="minorHAnsi"/>
          <w:sz w:val="24"/>
          <w:szCs w:val="24"/>
        </w:rPr>
        <w:t xml:space="preserve">                           </w:t>
      </w:r>
      <w:bookmarkStart w:id="0" w:name="_Hlk30353442"/>
      <w:bookmarkEnd w:id="0"/>
    </w:p>
    <w:p w14:paraId="664929E9" w14:textId="378E4D6D" w:rsidR="003860A4" w:rsidRDefault="00223DDF" w:rsidP="00447839">
      <w:pPr>
        <w:spacing w:after="0" w:line="240" w:lineRule="auto"/>
        <w:rPr>
          <w:b/>
          <w:sz w:val="28"/>
          <w:szCs w:val="28"/>
        </w:rPr>
      </w:pPr>
      <w:r w:rsidRPr="00AC2023">
        <w:rPr>
          <w:noProof/>
        </w:rPr>
        <w:drawing>
          <wp:anchor distT="0" distB="0" distL="114300" distR="114300" simplePos="0" relativeHeight="251658241" behindDoc="1" locked="0" layoutInCell="1" allowOverlap="1" wp14:anchorId="76926451" wp14:editId="0FE0500B">
            <wp:simplePos x="0" y="0"/>
            <wp:positionH relativeFrom="column">
              <wp:posOffset>2676525</wp:posOffset>
            </wp:positionH>
            <wp:positionV relativeFrom="paragraph">
              <wp:posOffset>210820</wp:posOffset>
            </wp:positionV>
            <wp:extent cx="1323975" cy="590697"/>
            <wp:effectExtent l="0" t="0" r="0" b="0"/>
            <wp:wrapTight wrapText="bothSides">
              <wp:wrapPolygon edited="0">
                <wp:start x="0" y="0"/>
                <wp:lineTo x="0" y="20903"/>
                <wp:lineTo x="21134" y="20903"/>
                <wp:lineTo x="211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3975" cy="590697"/>
                    </a:xfrm>
                    <a:prstGeom prst="rect">
                      <a:avLst/>
                    </a:prstGeom>
                  </pic:spPr>
                </pic:pic>
              </a:graphicData>
            </a:graphic>
          </wp:anchor>
        </w:drawing>
      </w:r>
      <w:r w:rsidRPr="00576C59">
        <w:rPr>
          <w:noProof/>
        </w:rPr>
        <w:drawing>
          <wp:anchor distT="0" distB="0" distL="114300" distR="114300" simplePos="0" relativeHeight="251658242" behindDoc="0" locked="0" layoutInCell="1" allowOverlap="1" wp14:anchorId="3937804D" wp14:editId="183A6200">
            <wp:simplePos x="0" y="0"/>
            <wp:positionH relativeFrom="margin">
              <wp:align>left</wp:align>
            </wp:positionH>
            <wp:positionV relativeFrom="paragraph">
              <wp:posOffset>103505</wp:posOffset>
            </wp:positionV>
            <wp:extent cx="2438400" cy="742950"/>
            <wp:effectExtent l="0" t="0" r="0" b="0"/>
            <wp:wrapSquare wrapText="bothSides"/>
            <wp:docPr id="1"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10;&#10;Description automatically generated"/>
                    <pic:cNvPicPr>
                      <a:picLocks noChangeAspect="1" noChangeArrowheads="1"/>
                    </pic:cNvPicPr>
                  </pic:nvPicPr>
                  <pic:blipFill rotWithShape="1">
                    <a:blip r:embed="rId13"/>
                    <a:srcRect l="8383" t="31549" r="9117" b="27581"/>
                    <a:stretch/>
                  </pic:blipFill>
                  <pic:spPr bwMode="auto">
                    <a:xfrm>
                      <a:off x="0" y="0"/>
                      <a:ext cx="243840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8F3964" w14:textId="6B2F5BFC" w:rsidR="00652EB3" w:rsidRPr="003D5E21" w:rsidRDefault="0012352B" w:rsidP="003D5E21">
      <w:pPr>
        <w:pStyle w:val="Title"/>
        <w:rPr>
          <w:b/>
          <w:bCs/>
        </w:rPr>
      </w:pPr>
      <w:r w:rsidRPr="003D5E21">
        <w:rPr>
          <w:b/>
          <w:bCs/>
        </w:rPr>
        <w:t>Dept of Geography and Geoinformation Sciences</w:t>
      </w:r>
      <w:r w:rsidRPr="003D5E21">
        <w:rPr>
          <w:b/>
          <w:bCs/>
        </w:rPr>
        <w:br/>
        <w:t xml:space="preserve">GGS </w:t>
      </w:r>
      <w:r w:rsidR="006E3AD9" w:rsidRPr="006E3AD9">
        <w:rPr>
          <w:b/>
          <w:bCs/>
        </w:rPr>
        <w:t>470-001/</w:t>
      </w:r>
      <w:r w:rsidR="00213D2A" w:rsidRPr="006E3AD9">
        <w:rPr>
          <w:b/>
          <w:bCs/>
        </w:rPr>
        <w:t>590</w:t>
      </w:r>
      <w:r w:rsidR="00755200" w:rsidRPr="006E3AD9">
        <w:rPr>
          <w:b/>
          <w:bCs/>
        </w:rPr>
        <w:t>-00</w:t>
      </w:r>
      <w:r w:rsidR="006E3AD9" w:rsidRPr="006E3AD9">
        <w:rPr>
          <w:b/>
          <w:bCs/>
        </w:rPr>
        <w:t>4</w:t>
      </w:r>
      <w:r w:rsidRPr="003D5E21">
        <w:rPr>
          <w:b/>
          <w:bCs/>
        </w:rPr>
        <w:t xml:space="preserve">: Intro to Geographic Info Systems </w:t>
      </w:r>
      <w:r w:rsidR="00BA198D" w:rsidRPr="003D5E21">
        <w:rPr>
          <w:b/>
          <w:bCs/>
        </w:rPr>
        <w:t>Spring</w:t>
      </w:r>
      <w:r w:rsidR="00C66092" w:rsidRPr="003D5E21">
        <w:rPr>
          <w:b/>
          <w:bCs/>
        </w:rPr>
        <w:t xml:space="preserve"> 202</w:t>
      </w:r>
      <w:r w:rsidR="00213D2A">
        <w:rPr>
          <w:b/>
          <w:bCs/>
        </w:rPr>
        <w:t>6</w:t>
      </w:r>
    </w:p>
    <w:p w14:paraId="29999C41" w14:textId="1701B161" w:rsidR="00447839" w:rsidRDefault="00447839" w:rsidP="00447839">
      <w:pPr>
        <w:spacing w:after="0" w:line="240" w:lineRule="auto"/>
      </w:pPr>
    </w:p>
    <w:p w14:paraId="050C24E3" w14:textId="3D70F5EA" w:rsidR="00FF4076" w:rsidRDefault="0012352B" w:rsidP="00FF4076">
      <w:pPr>
        <w:spacing w:after="0" w:line="240" w:lineRule="auto"/>
        <w:ind w:left="1440" w:hanging="1440"/>
      </w:pPr>
      <w:r w:rsidRPr="000D29D1">
        <w:rPr>
          <w:b/>
        </w:rPr>
        <w:t>Class time:</w:t>
      </w:r>
      <w:r>
        <w:t xml:space="preserve">  </w:t>
      </w:r>
      <w:r>
        <w:tab/>
      </w:r>
      <w:r w:rsidR="00652E97" w:rsidRPr="006E3AD9">
        <w:t xml:space="preserve">Tuesdays </w:t>
      </w:r>
      <w:r w:rsidR="003860A4" w:rsidRPr="006E3AD9">
        <w:t xml:space="preserve">from </w:t>
      </w:r>
      <w:r w:rsidR="00213D2A" w:rsidRPr="006E3AD9">
        <w:t>4</w:t>
      </w:r>
      <w:r w:rsidR="003860A4" w:rsidRPr="006E3AD9">
        <w:t>:</w:t>
      </w:r>
      <w:r w:rsidR="00BA198D" w:rsidRPr="006E3AD9">
        <w:t>3</w:t>
      </w:r>
      <w:r w:rsidR="003860A4" w:rsidRPr="006E3AD9">
        <w:t xml:space="preserve">0 pm – </w:t>
      </w:r>
      <w:r w:rsidR="00213D2A" w:rsidRPr="006E3AD9">
        <w:t>7</w:t>
      </w:r>
      <w:r w:rsidR="003860A4" w:rsidRPr="006E3AD9">
        <w:t>:</w:t>
      </w:r>
      <w:r w:rsidR="00213D2A" w:rsidRPr="006E3AD9">
        <w:t>20</w:t>
      </w:r>
      <w:r w:rsidR="003860A4" w:rsidRPr="006E3AD9">
        <w:t xml:space="preserve"> pm</w:t>
      </w:r>
    </w:p>
    <w:p w14:paraId="3DEFBF94" w14:textId="7BEF91AA" w:rsidR="00763078" w:rsidRDefault="00763078" w:rsidP="00FF4076">
      <w:pPr>
        <w:spacing w:after="0" w:line="240" w:lineRule="auto"/>
        <w:ind w:left="1440" w:hanging="1440"/>
        <w:rPr>
          <w:b/>
        </w:rPr>
      </w:pPr>
    </w:p>
    <w:p w14:paraId="31956390" w14:textId="74FE5EC3" w:rsidR="00FF4076" w:rsidRDefault="0012352B" w:rsidP="00FF4076">
      <w:pPr>
        <w:spacing w:after="0" w:line="240" w:lineRule="auto"/>
        <w:ind w:left="1440" w:hanging="1440"/>
      </w:pPr>
      <w:r w:rsidRPr="000D29D1">
        <w:rPr>
          <w:b/>
        </w:rPr>
        <w:t>Location</w:t>
      </w:r>
      <w:r>
        <w:t xml:space="preserve"> </w:t>
      </w:r>
      <w:r>
        <w:tab/>
      </w:r>
      <w:r w:rsidR="00343F06" w:rsidRPr="006E3AD9">
        <w:t>21</w:t>
      </w:r>
      <w:r w:rsidR="006E3AD9" w:rsidRPr="006E3AD9">
        <w:t>0</w:t>
      </w:r>
      <w:r w:rsidR="006E3AD9">
        <w:t>3</w:t>
      </w:r>
      <w:r w:rsidR="00343F06">
        <w:t xml:space="preserve"> </w:t>
      </w:r>
      <w:r w:rsidR="00367F81">
        <w:t xml:space="preserve">Exploratory </w:t>
      </w:r>
      <w:r>
        <w:t xml:space="preserve">Hall, </w:t>
      </w:r>
      <w:r w:rsidR="00343F06">
        <w:t>in person/face-to-face</w:t>
      </w:r>
    </w:p>
    <w:p w14:paraId="7FEE8EE9" w14:textId="74E8DD52" w:rsidR="00343F06" w:rsidRDefault="00343F06" w:rsidP="00FF4076">
      <w:pPr>
        <w:spacing w:after="0" w:line="240" w:lineRule="auto"/>
        <w:ind w:left="1440" w:hanging="1440"/>
      </w:pPr>
      <w:r>
        <w:rPr>
          <w:b/>
        </w:rPr>
        <w:t>&amp; Modality:</w:t>
      </w:r>
    </w:p>
    <w:p w14:paraId="4B195A23" w14:textId="77777777" w:rsidR="00FF4076" w:rsidRDefault="00FF4076" w:rsidP="00FF4076">
      <w:pPr>
        <w:spacing w:after="0" w:line="240" w:lineRule="auto"/>
        <w:ind w:left="1440" w:hanging="1440"/>
        <w:rPr>
          <w:b/>
        </w:rPr>
      </w:pPr>
    </w:p>
    <w:p w14:paraId="0D933FB2" w14:textId="4A1E413A"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Learning</w:t>
      </w:r>
      <w:r w:rsidRPr="00343F06">
        <w:rPr>
          <w:rFonts w:ascii="Calibri" w:eastAsia="Times New Roman" w:hAnsi="Calibri" w:cs="Calibri"/>
          <w:b/>
          <w:bCs/>
        </w:rPr>
        <w:tab/>
      </w:r>
      <w:r w:rsidRPr="00343F06">
        <w:rPr>
          <w:rFonts w:ascii="Calibri" w:eastAsia="Times New Roman" w:hAnsi="Calibri" w:cs="Calibri"/>
        </w:rPr>
        <w:t xml:space="preserve">This course </w:t>
      </w:r>
      <w:r w:rsidR="00097F1D">
        <w:rPr>
          <w:rFonts w:ascii="Calibri" w:eastAsia="Times New Roman" w:hAnsi="Calibri" w:cs="Calibri"/>
        </w:rPr>
        <w:t>is</w:t>
      </w:r>
      <w:r w:rsidRPr="00343F06">
        <w:rPr>
          <w:rFonts w:ascii="Calibri" w:eastAsia="Times New Roman" w:hAnsi="Calibri" w:cs="Calibri"/>
        </w:rPr>
        <w:t xml:space="preserve"> hosted on Canvas. Please ensure you </w:t>
      </w:r>
      <w:r w:rsidR="00097F1D" w:rsidRPr="00343F06">
        <w:rPr>
          <w:rFonts w:ascii="Calibri" w:eastAsia="Times New Roman" w:hAnsi="Calibri" w:cs="Calibri"/>
        </w:rPr>
        <w:t>are familiar with accessing</w:t>
      </w:r>
    </w:p>
    <w:p w14:paraId="64FF5293" w14:textId="3D9D64DE"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Management</w:t>
      </w:r>
      <w:r w:rsidRPr="00343F06">
        <w:rPr>
          <w:rFonts w:ascii="Calibri" w:eastAsia="Times New Roman" w:hAnsi="Calibri" w:cs="Calibri"/>
          <w:b/>
          <w:bCs/>
        </w:rPr>
        <w:tab/>
      </w:r>
      <w:r w:rsidRPr="00343F06">
        <w:rPr>
          <w:rFonts w:ascii="Calibri" w:eastAsia="Times New Roman" w:hAnsi="Calibri" w:cs="Calibri"/>
        </w:rPr>
        <w:t xml:space="preserve">and navigating this platform. Resources and support are </w:t>
      </w:r>
      <w:r w:rsidR="00097F1D" w:rsidRPr="00343F06">
        <w:rPr>
          <w:rFonts w:ascii="Calibri" w:eastAsia="Times New Roman" w:hAnsi="Calibri" w:cs="Calibri"/>
        </w:rPr>
        <w:t>available at:</w:t>
      </w:r>
    </w:p>
    <w:p w14:paraId="320FB31C" w14:textId="4B334F03"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System:</w:t>
      </w:r>
      <w:r w:rsidRPr="00343F06">
        <w:rPr>
          <w:rFonts w:ascii="Calibri" w:eastAsia="Times New Roman" w:hAnsi="Calibri" w:cs="Calibri"/>
          <w:b/>
          <w:bCs/>
        </w:rPr>
        <w:tab/>
      </w:r>
      <w:hyperlink r:id="rId14" w:tgtFrame="_blank" w:history="1">
        <w:r w:rsidRPr="00343F06">
          <w:rPr>
            <w:rFonts w:ascii="Calibri" w:eastAsia="Times New Roman" w:hAnsi="Calibri" w:cs="Calibri"/>
            <w:color w:val="0000FF"/>
            <w:u w:val="single"/>
          </w:rPr>
          <w:t>https://lms.gmu.edu/getting-started-students/</w:t>
        </w:r>
      </w:hyperlink>
      <w:r w:rsidRPr="00343F06">
        <w:rPr>
          <w:rFonts w:ascii="Calibri" w:eastAsia="Times New Roman" w:hAnsi="Calibri" w:cs="Calibri"/>
        </w:rPr>
        <w:t xml:space="preserve"> to help you get started. If you have any questions, do not hesitate to reach out to </w:t>
      </w:r>
      <w:r w:rsidR="00097F1D">
        <w:rPr>
          <w:rFonts w:ascii="Calibri" w:eastAsia="Times New Roman" w:hAnsi="Calibri" w:cs="Calibri"/>
        </w:rPr>
        <w:t>us</w:t>
      </w:r>
      <w:r w:rsidRPr="00343F06">
        <w:rPr>
          <w:rFonts w:ascii="Calibri" w:eastAsia="Times New Roman" w:hAnsi="Calibri" w:cs="Calibri"/>
        </w:rPr>
        <w:t xml:space="preserve"> or contact the </w:t>
      </w:r>
      <w:hyperlink r:id="rId15" w:tgtFrame="_blank" w:history="1">
        <w:r w:rsidRPr="00343F06">
          <w:rPr>
            <w:rFonts w:ascii="Calibri" w:eastAsia="Times New Roman" w:hAnsi="Calibri" w:cs="Calibri"/>
            <w:color w:val="0000FF"/>
            <w:u w:val="single"/>
          </w:rPr>
          <w:t>ITS Support Center</w:t>
        </w:r>
      </w:hyperlink>
      <w:r w:rsidRPr="00343F06">
        <w:rPr>
          <w:rFonts w:ascii="Calibri" w:eastAsia="Times New Roman" w:hAnsi="Calibri" w:cs="Calibri"/>
        </w:rPr>
        <w:t> for assistance. </w:t>
      </w:r>
    </w:p>
    <w:p w14:paraId="0D152EE2" w14:textId="77777777" w:rsidR="00343F06" w:rsidRDefault="00343F06" w:rsidP="003D5E21">
      <w:pPr>
        <w:spacing w:after="0" w:line="240" w:lineRule="auto"/>
        <w:ind w:left="1440" w:hanging="1440"/>
        <w:rPr>
          <w:rFonts w:cstheme="minorHAnsi"/>
          <w:b/>
        </w:rPr>
      </w:pPr>
    </w:p>
    <w:p w14:paraId="42BBDBB7" w14:textId="45461E20" w:rsidR="00097F1D" w:rsidRDefault="003D5E21" w:rsidP="003D5E21">
      <w:pPr>
        <w:spacing w:after="0" w:line="240" w:lineRule="auto"/>
        <w:ind w:left="1440" w:hanging="1440"/>
        <w:rPr>
          <w:rFonts w:cstheme="minorHAnsi"/>
          <w:bCs/>
        </w:rPr>
      </w:pPr>
      <w:r w:rsidRPr="00E2418C">
        <w:rPr>
          <w:rFonts w:cstheme="minorHAnsi"/>
          <w:b/>
        </w:rPr>
        <w:t>Instructor</w:t>
      </w:r>
      <w:r w:rsidR="006E3AD9">
        <w:rPr>
          <w:rFonts w:cstheme="minorHAnsi"/>
          <w:b/>
        </w:rPr>
        <w:t>s</w:t>
      </w:r>
      <w:r w:rsidRPr="00E2418C">
        <w:rPr>
          <w:rFonts w:cstheme="minorHAnsi"/>
          <w:b/>
        </w:rPr>
        <w:t>:</w:t>
      </w:r>
      <w:r w:rsidR="00097F1D">
        <w:rPr>
          <w:rFonts w:cstheme="minorHAnsi"/>
          <w:b/>
        </w:rPr>
        <w:tab/>
      </w:r>
      <w:r w:rsidR="00097F1D" w:rsidRPr="00097F1D">
        <w:rPr>
          <w:rFonts w:cstheme="minorHAnsi"/>
          <w:bCs/>
        </w:rPr>
        <w:t>Kai Barner</w:t>
      </w:r>
      <w:r w:rsidR="00097F1D">
        <w:rPr>
          <w:rFonts w:cstheme="minorHAnsi"/>
          <w:bCs/>
        </w:rPr>
        <w:t xml:space="preserve"> (he/him)</w:t>
      </w:r>
    </w:p>
    <w:p w14:paraId="1AB774B4" w14:textId="30243391" w:rsidR="00097F1D" w:rsidRDefault="00097F1D" w:rsidP="5EAAE0CB">
      <w:pPr>
        <w:spacing w:after="0" w:line="240" w:lineRule="auto"/>
        <w:ind w:left="1440"/>
      </w:pPr>
      <w:r w:rsidRPr="5EAAE0CB">
        <w:t>Exploratory Hall, Room</w:t>
      </w:r>
    </w:p>
    <w:p w14:paraId="29FDDCAC" w14:textId="5B3927D6" w:rsidR="00097F1D" w:rsidRDefault="00097F1D" w:rsidP="5EAAE0CB">
      <w:pPr>
        <w:spacing w:after="0" w:line="240" w:lineRule="auto"/>
        <w:ind w:left="1440"/>
      </w:pPr>
      <w:hyperlink r:id="rId16" w:history="1">
        <w:r w:rsidRPr="5EAAE0CB">
          <w:rPr>
            <w:rStyle w:val="Hyperlink"/>
          </w:rPr>
          <w:t>kbarner2@gmu.edu</w:t>
        </w:r>
      </w:hyperlink>
      <w:r w:rsidRPr="5EAAE0CB">
        <w:t xml:space="preserve"> </w:t>
      </w:r>
    </w:p>
    <w:p w14:paraId="11348D8F" w14:textId="5B05715E" w:rsidR="00097F1D" w:rsidRDefault="00097F1D" w:rsidP="5EAAE0CB">
      <w:pPr>
        <w:spacing w:after="0" w:line="240" w:lineRule="auto"/>
        <w:ind w:left="1440"/>
      </w:pPr>
      <w:hyperlink r:id="rId17">
        <w:r w:rsidRPr="18120BAA">
          <w:rPr>
            <w:rStyle w:val="Hyperlink"/>
          </w:rPr>
          <w:t>Zoom Personal Meeting Room</w:t>
        </w:r>
      </w:hyperlink>
    </w:p>
    <w:p w14:paraId="2741287A" w14:textId="09BA9C4D" w:rsidR="00097F1D" w:rsidRPr="00097F1D" w:rsidRDefault="00097F1D" w:rsidP="003D5E21">
      <w:pPr>
        <w:spacing w:after="0" w:line="240" w:lineRule="auto"/>
        <w:ind w:left="1440" w:hanging="1440"/>
        <w:rPr>
          <w:rFonts w:cstheme="minorHAnsi"/>
          <w:bCs/>
        </w:rPr>
      </w:pPr>
      <w:r>
        <w:rPr>
          <w:rFonts w:cstheme="minorHAnsi"/>
          <w:bCs/>
        </w:rPr>
        <w:tab/>
      </w:r>
    </w:p>
    <w:p w14:paraId="1238A50B" w14:textId="313EE3FA" w:rsidR="003D5E21" w:rsidRPr="00B8562C" w:rsidRDefault="003D5E21" w:rsidP="0019446D">
      <w:pPr>
        <w:spacing w:after="0" w:line="240" w:lineRule="auto"/>
        <w:ind w:left="1440" w:hanging="1440"/>
        <w:rPr>
          <w:rFonts w:cstheme="minorHAnsi"/>
        </w:rPr>
      </w:pPr>
      <w:r w:rsidRPr="00E2418C">
        <w:rPr>
          <w:rFonts w:cstheme="minorHAnsi"/>
        </w:rPr>
        <w:tab/>
      </w:r>
      <w:r w:rsidRPr="00B8562C">
        <w:rPr>
          <w:rFonts w:cstheme="minorHAnsi"/>
        </w:rPr>
        <w:t>Lori Mandable (she/her)</w:t>
      </w:r>
    </w:p>
    <w:p w14:paraId="22205F4E" w14:textId="77777777" w:rsidR="003D5E21" w:rsidRPr="00B8562C" w:rsidRDefault="003D5E21" w:rsidP="003D5E21">
      <w:pPr>
        <w:spacing w:after="0" w:line="240" w:lineRule="auto"/>
        <w:ind w:left="1440"/>
        <w:rPr>
          <w:rFonts w:cstheme="minorHAnsi"/>
          <w:color w:val="0000FF"/>
          <w:u w:val="single"/>
        </w:rPr>
      </w:pPr>
      <w:r w:rsidRPr="00B8562C">
        <w:rPr>
          <w:rFonts w:cstheme="minorHAnsi"/>
        </w:rPr>
        <w:t>Exploratory Hall, Room 2204</w:t>
      </w:r>
      <w:r w:rsidRPr="00B8562C">
        <w:rPr>
          <w:rFonts w:cstheme="minorHAnsi"/>
        </w:rPr>
        <w:br/>
      </w:r>
      <w:hyperlink r:id="rId18" w:history="1">
        <w:r w:rsidRPr="00B8562C">
          <w:rPr>
            <w:rFonts w:cstheme="minorHAnsi"/>
            <w:color w:val="0000FF"/>
            <w:u w:val="single"/>
          </w:rPr>
          <w:t>lmandabl@gmu.edu</w:t>
        </w:r>
      </w:hyperlink>
    </w:p>
    <w:bookmarkStart w:id="1" w:name="_Hlk155968938"/>
    <w:p w14:paraId="4EF4F1AD" w14:textId="77777777" w:rsidR="003D5E21" w:rsidRPr="00B8562C" w:rsidRDefault="002B3DDF" w:rsidP="003D5E21">
      <w:pPr>
        <w:spacing w:after="0" w:line="240" w:lineRule="auto"/>
        <w:ind w:left="1440"/>
        <w:rPr>
          <w:rFonts w:cstheme="minorHAnsi"/>
          <w:color w:val="0000FF"/>
          <w:u w:val="single"/>
        </w:rPr>
      </w:pPr>
      <w:r>
        <w:fldChar w:fldCharType="begin"/>
      </w:r>
      <w:r>
        <w:instrText>HYPERLINK "https://gmu.zoom.us/j/2749469680"</w:instrText>
      </w:r>
      <w:r>
        <w:fldChar w:fldCharType="separate"/>
      </w:r>
      <w:r w:rsidR="003D5E21" w:rsidRPr="00B8562C">
        <w:rPr>
          <w:rFonts w:cstheme="minorHAnsi"/>
          <w:bCs/>
          <w:color w:val="0000FF"/>
          <w:u w:val="single"/>
        </w:rPr>
        <w:t>Zoom Personal Meeting Room</w:t>
      </w:r>
      <w:r>
        <w:rPr>
          <w:rFonts w:cstheme="minorHAnsi"/>
          <w:bCs/>
          <w:color w:val="0000FF"/>
          <w:u w:val="single"/>
        </w:rPr>
        <w:fldChar w:fldCharType="end"/>
      </w:r>
      <w:r w:rsidR="003D5E21" w:rsidRPr="00B8562C">
        <w:rPr>
          <w:rFonts w:cstheme="minorHAnsi"/>
          <w:bCs/>
        </w:rPr>
        <w:t xml:space="preserve"> </w:t>
      </w:r>
    </w:p>
    <w:bookmarkEnd w:id="1"/>
    <w:p w14:paraId="25E8587C" w14:textId="77777777" w:rsidR="003D5E21" w:rsidRPr="00B8562C" w:rsidRDefault="003D5E21" w:rsidP="003D5E21">
      <w:pPr>
        <w:spacing w:after="0" w:line="240" w:lineRule="auto"/>
        <w:ind w:left="1440"/>
        <w:rPr>
          <w:rFonts w:cstheme="minorHAnsi"/>
        </w:rPr>
      </w:pPr>
      <w:r w:rsidRPr="00B8562C">
        <w:rPr>
          <w:rFonts w:cstheme="minorHAnsi"/>
        </w:rPr>
        <w:t>Office: 703-993-3923</w:t>
      </w:r>
    </w:p>
    <w:p w14:paraId="5D975055" w14:textId="77777777" w:rsidR="003D5E21" w:rsidRPr="00B8562C" w:rsidRDefault="003D5E21" w:rsidP="003D5E21">
      <w:pPr>
        <w:spacing w:after="0" w:line="240" w:lineRule="auto"/>
        <w:ind w:left="1440"/>
        <w:rPr>
          <w:rFonts w:cstheme="minorHAnsi"/>
        </w:rPr>
      </w:pPr>
      <w:r w:rsidRPr="00B8562C">
        <w:rPr>
          <w:rFonts w:cstheme="minorHAnsi"/>
        </w:rPr>
        <w:t>Mobile: 703-966-5316</w:t>
      </w:r>
    </w:p>
    <w:p w14:paraId="7BC6063E" w14:textId="59070699" w:rsidR="001913B5" w:rsidRDefault="001913B5" w:rsidP="00C86127">
      <w:pPr>
        <w:spacing w:after="0" w:line="240" w:lineRule="auto"/>
        <w:rPr>
          <w:b/>
        </w:rPr>
      </w:pPr>
    </w:p>
    <w:p w14:paraId="1EF3B2D0" w14:textId="05A9B251" w:rsidR="00C86127" w:rsidRDefault="001913B5" w:rsidP="00C86127">
      <w:pPr>
        <w:spacing w:after="0" w:line="240" w:lineRule="auto"/>
      </w:pPr>
      <w:r>
        <w:rPr>
          <w:b/>
        </w:rPr>
        <w:t>L</w:t>
      </w:r>
      <w:r w:rsidR="003860A4">
        <w:rPr>
          <w:b/>
        </w:rPr>
        <w:t>earning</w:t>
      </w:r>
      <w:r w:rsidR="001C3654">
        <w:rPr>
          <w:b/>
        </w:rPr>
        <w:tab/>
      </w:r>
      <w:r w:rsidR="0019446D" w:rsidRPr="0019446D">
        <w:rPr>
          <w:bCs/>
        </w:rPr>
        <w:t xml:space="preserve">Amber </w:t>
      </w:r>
      <w:proofErr w:type="spellStart"/>
      <w:r w:rsidR="0019446D" w:rsidRPr="0019446D">
        <w:rPr>
          <w:bCs/>
        </w:rPr>
        <w:t>Gamgort</w:t>
      </w:r>
      <w:proofErr w:type="spellEnd"/>
      <w:r w:rsidR="00C86127">
        <w:tab/>
      </w:r>
      <w:r w:rsidR="0074520D">
        <w:t xml:space="preserve"> </w:t>
      </w:r>
    </w:p>
    <w:p w14:paraId="061F8C1D" w14:textId="10ED5A0E" w:rsidR="00C86127" w:rsidRDefault="00C86127" w:rsidP="0019446D">
      <w:pPr>
        <w:spacing w:after="0" w:line="240" w:lineRule="auto"/>
        <w:rPr>
          <w:rFonts w:cstheme="minorHAnsi"/>
          <w:bCs/>
        </w:rPr>
      </w:pPr>
      <w:r w:rsidRPr="00C86127">
        <w:rPr>
          <w:b/>
        </w:rPr>
        <w:t>Assistant:</w:t>
      </w:r>
      <w:r>
        <w:tab/>
      </w:r>
      <w:r w:rsidR="00166D32">
        <w:rPr>
          <w:rFonts w:cstheme="minorHAnsi"/>
          <w:bCs/>
        </w:rPr>
        <w:t>E</w:t>
      </w:r>
      <w:r w:rsidR="00166D32" w:rsidRPr="003301A1">
        <w:rPr>
          <w:rFonts w:cstheme="minorHAnsi"/>
          <w:bCs/>
        </w:rPr>
        <w:t>xploratory Hall, Room 2400 C/D</w:t>
      </w:r>
    </w:p>
    <w:p w14:paraId="0C4470DB" w14:textId="041895BC" w:rsidR="00E45A8C" w:rsidRDefault="00E45A8C" w:rsidP="0019446D">
      <w:pPr>
        <w:spacing w:after="0" w:line="240" w:lineRule="auto"/>
      </w:pPr>
      <w:r>
        <w:rPr>
          <w:rFonts w:cstheme="minorHAnsi"/>
          <w:bCs/>
        </w:rPr>
        <w:tab/>
      </w:r>
      <w:r>
        <w:rPr>
          <w:rFonts w:cstheme="minorHAnsi"/>
          <w:bCs/>
        </w:rPr>
        <w:tab/>
      </w:r>
      <w:hyperlink r:id="rId19" w:history="1">
        <w:r w:rsidR="00B11783" w:rsidRPr="00D20179">
          <w:rPr>
            <w:rStyle w:val="Hyperlink"/>
            <w:rFonts w:cstheme="minorHAnsi"/>
            <w:bCs/>
          </w:rPr>
          <w:t>agamgort@gmu.edu</w:t>
        </w:r>
      </w:hyperlink>
      <w:r w:rsidR="00B11783">
        <w:rPr>
          <w:rFonts w:cstheme="minorHAnsi"/>
          <w:bCs/>
        </w:rPr>
        <w:t xml:space="preserve"> </w:t>
      </w:r>
    </w:p>
    <w:p w14:paraId="05FCA94A" w14:textId="5D79658A" w:rsidR="002B633E" w:rsidRDefault="003860A4" w:rsidP="00CF7A46">
      <w:pPr>
        <w:spacing w:after="0" w:line="240" w:lineRule="auto"/>
      </w:pPr>
      <w:r>
        <w:tab/>
      </w:r>
      <w:r w:rsidR="00166D32">
        <w:tab/>
      </w:r>
      <w:r w:rsidR="003D5E21">
        <w:t xml:space="preserve"> </w:t>
      </w:r>
    </w:p>
    <w:p w14:paraId="17F799EA" w14:textId="4233971C" w:rsidR="00554972" w:rsidRDefault="0012352B" w:rsidP="00554972">
      <w:pPr>
        <w:spacing w:after="0" w:line="240" w:lineRule="auto"/>
      </w:pPr>
      <w:r w:rsidRPr="000D29D1">
        <w:rPr>
          <w:b/>
        </w:rPr>
        <w:t>Office hours:</w:t>
      </w:r>
      <w:r>
        <w:tab/>
      </w:r>
      <w:r w:rsidR="00554972">
        <w:t>Kai: Send smoke signals and wait by the hollow tree</w:t>
      </w:r>
      <w:r w:rsidR="0052381D">
        <w:t>/Mondays</w:t>
      </w:r>
    </w:p>
    <w:p w14:paraId="477C4385" w14:textId="77777777" w:rsidR="00554972" w:rsidRDefault="00554972" w:rsidP="00554972">
      <w:pPr>
        <w:spacing w:after="0" w:line="240" w:lineRule="auto"/>
        <w:ind w:left="1440" w:hanging="1440"/>
        <w:rPr>
          <w:rFonts w:cstheme="minorHAnsi"/>
        </w:rPr>
      </w:pPr>
    </w:p>
    <w:p w14:paraId="33A57C37" w14:textId="08C1B362" w:rsidR="00380B3C" w:rsidRPr="00380B3C" w:rsidRDefault="00343F06" w:rsidP="00554972">
      <w:pPr>
        <w:spacing w:after="0" w:line="240" w:lineRule="auto"/>
        <w:ind w:left="1440"/>
      </w:pPr>
      <w:r w:rsidRPr="5EAAE0CB">
        <w:t xml:space="preserve">Lori: </w:t>
      </w:r>
      <w:r w:rsidR="00943071" w:rsidRPr="5EAAE0CB">
        <w:t>Tuesdays, Wednesdays &amp; Thursdays from 3pm-4pm</w:t>
      </w:r>
      <w:r w:rsidR="00097F1D" w:rsidRPr="5EAAE0CB">
        <w:t xml:space="preserve"> in </w:t>
      </w:r>
      <w:r w:rsidRPr="5EAAE0CB">
        <w:t>2204 Exploratory Hall</w:t>
      </w:r>
      <w:r w:rsidR="0BBB80D5" w:rsidRPr="5EAAE0CB">
        <w:t>,</w:t>
      </w:r>
      <w:r>
        <w:t xml:space="preserve"> via </w:t>
      </w:r>
      <w:hyperlink r:id="rId20">
        <w:r w:rsidRPr="5EAAE0CB">
          <w:rPr>
            <w:rStyle w:val="Hyperlink"/>
          </w:rPr>
          <w:t>Zoom</w:t>
        </w:r>
        <w:r w:rsidR="5D52567D" w:rsidRPr="5EAAE0CB">
          <w:rPr>
            <w:rStyle w:val="Hyperlink"/>
          </w:rPr>
          <w:t>,</w:t>
        </w:r>
      </w:hyperlink>
      <w:r w:rsidRPr="5EAAE0CB">
        <w:t xml:space="preserve"> </w:t>
      </w:r>
      <w:r w:rsidRPr="00576C59">
        <w:rPr>
          <w:bCs/>
        </w:rPr>
        <w:t xml:space="preserve">and </w:t>
      </w:r>
      <w:r w:rsidR="5D52567D" w:rsidRPr="5EAAE0CB">
        <w:t xml:space="preserve">if you </w:t>
      </w:r>
      <w:r w:rsidR="360FBDB8" w:rsidRPr="5EAAE0CB">
        <w:t>can</w:t>
      </w:r>
      <w:r w:rsidR="5D52567D" w:rsidRPr="5EAAE0CB">
        <w:t xml:space="preserve"> chase her down in the hallway (Don’t worry, </w:t>
      </w:r>
      <w:r w:rsidR="34A1463E" w:rsidRPr="5EAAE0CB">
        <w:t>I cannot</w:t>
      </w:r>
      <w:r w:rsidR="5D52567D" w:rsidRPr="5EAAE0CB">
        <w:t xml:space="preserve"> run fast!). </w:t>
      </w:r>
      <w:r w:rsidRPr="5EAAE0CB">
        <w:t xml:space="preserve">I’m </w:t>
      </w:r>
      <w:r w:rsidR="7C92008B" w:rsidRPr="5EAAE0CB">
        <w:t>also</w:t>
      </w:r>
      <w:r w:rsidRPr="5EAAE0CB">
        <w:t xml:space="preserve"> happy to schedule an appointment if these times don’t work for you – just ask!</w:t>
      </w:r>
    </w:p>
    <w:p w14:paraId="687D0651" w14:textId="19A44776" w:rsidR="003860A4" w:rsidRDefault="003860A4" w:rsidP="00B9083E">
      <w:pPr>
        <w:spacing w:after="0" w:line="240" w:lineRule="auto"/>
        <w:ind w:left="1440" w:hanging="1440"/>
      </w:pPr>
    </w:p>
    <w:p w14:paraId="5E022113" w14:textId="5258938C" w:rsidR="00554972" w:rsidRPr="00554972" w:rsidRDefault="00554972">
      <w:pPr>
        <w:rPr>
          <w:rFonts w:ascii="Calibri Light" w:eastAsia="Times New Roman" w:hAnsi="Calibri Light" w:cs="Times New Roman"/>
          <w:color w:val="365F91" w:themeColor="accent1" w:themeShade="BF"/>
          <w:sz w:val="32"/>
          <w:szCs w:val="20"/>
        </w:rPr>
      </w:pPr>
      <w:r>
        <w:rPr>
          <w:b/>
          <w:bCs/>
        </w:rPr>
        <w:tab/>
      </w:r>
      <w:r>
        <w:rPr>
          <w:b/>
          <w:bCs/>
        </w:rPr>
        <w:tab/>
      </w:r>
      <w:r w:rsidRPr="00554972">
        <w:t>Amber:</w:t>
      </w:r>
    </w:p>
    <w:p w14:paraId="6E29BF1D" w14:textId="57366D0B" w:rsidR="003D5E21" w:rsidRPr="003D5E21" w:rsidRDefault="003D5E21" w:rsidP="003D5E21">
      <w:pPr>
        <w:pStyle w:val="Heading1"/>
        <w:rPr>
          <w:b w:val="0"/>
          <w:bCs w:val="0"/>
        </w:rPr>
      </w:pPr>
      <w:r w:rsidRPr="003D5E21">
        <w:rPr>
          <w:b w:val="0"/>
          <w:bCs w:val="0"/>
        </w:rPr>
        <w:lastRenderedPageBreak/>
        <w:t>Course Description</w:t>
      </w:r>
    </w:p>
    <w:p w14:paraId="2C2D2D8F" w14:textId="77777777" w:rsidR="00966583" w:rsidRDefault="00966583" w:rsidP="00757562">
      <w:pPr>
        <w:spacing w:after="0" w:line="240" w:lineRule="auto"/>
        <w:ind w:right="-360"/>
      </w:pPr>
    </w:p>
    <w:p w14:paraId="28FFC0E3" w14:textId="58E935C8" w:rsidR="00966583" w:rsidRPr="00097F1D" w:rsidRDefault="00966583" w:rsidP="00966583">
      <w:pPr>
        <w:spacing w:after="0" w:line="240" w:lineRule="auto"/>
        <w:ind w:right="-360"/>
      </w:pPr>
      <w:r w:rsidRPr="00097F1D">
        <w:t xml:space="preserve">This project-based course leads students </w:t>
      </w:r>
      <w:r w:rsidR="00AC5E82" w:rsidRPr="00097F1D">
        <w:t xml:space="preserve">from traditional </w:t>
      </w:r>
      <w:r w:rsidR="00B00C08" w:rsidRPr="00097F1D">
        <w:t>two-dimensional</w:t>
      </w:r>
      <w:r w:rsidR="00AC5E82" w:rsidRPr="00097F1D">
        <w:t xml:space="preserve"> GIS </w:t>
      </w:r>
      <w:r w:rsidR="00B00C08" w:rsidRPr="00097F1D">
        <w:t xml:space="preserve">(back) </w:t>
      </w:r>
      <w:r w:rsidR="00AC5E82" w:rsidRPr="00097F1D">
        <w:t xml:space="preserve">into </w:t>
      </w:r>
      <w:r w:rsidR="00B00C08" w:rsidRPr="00097F1D">
        <w:t xml:space="preserve">the </w:t>
      </w:r>
      <w:r w:rsidR="00BA0A57" w:rsidRPr="00097F1D">
        <w:t>3D</w:t>
      </w:r>
      <w:r w:rsidR="00B00C08" w:rsidRPr="00097F1D">
        <w:t xml:space="preserve"> world</w:t>
      </w:r>
      <w:r w:rsidR="00AC5E82" w:rsidRPr="00097F1D">
        <w:t xml:space="preserve">. </w:t>
      </w:r>
      <w:r w:rsidR="002B0823" w:rsidRPr="00097F1D">
        <w:t xml:space="preserve">Through </w:t>
      </w:r>
      <w:r w:rsidR="00BA0A57" w:rsidRPr="00097F1D">
        <w:t xml:space="preserve">in-class exercises and </w:t>
      </w:r>
      <w:r w:rsidR="002B0823" w:rsidRPr="00097F1D">
        <w:t xml:space="preserve">applied projects, students </w:t>
      </w:r>
      <w:r w:rsidR="00DF1B6C" w:rsidRPr="00097F1D">
        <w:t xml:space="preserve">will begin </w:t>
      </w:r>
      <w:r w:rsidR="00B43C38" w:rsidRPr="00097F1D">
        <w:t>by building on their knowledge of</w:t>
      </w:r>
      <w:r w:rsidR="00DF1B6C" w:rsidRPr="00097F1D">
        <w:t xml:space="preserve"> 2D visualizations </w:t>
      </w:r>
      <w:r w:rsidR="00F81481" w:rsidRPr="00097F1D">
        <w:t xml:space="preserve">with 3D-based enhancements </w:t>
      </w:r>
      <w:r w:rsidR="00DF1B6C" w:rsidRPr="00097F1D">
        <w:t>and culminate with 3D-native virtual reconstruction.</w:t>
      </w:r>
      <w:r w:rsidR="00B00C08" w:rsidRPr="00097F1D">
        <w:t xml:space="preserve"> </w:t>
      </w:r>
      <w:r w:rsidRPr="00097F1D">
        <w:t xml:space="preserve">Students will gain experience working with </w:t>
      </w:r>
      <w:r w:rsidR="00AC5E82" w:rsidRPr="00097F1D">
        <w:t xml:space="preserve">3D </w:t>
      </w:r>
      <w:r w:rsidR="00B00C08" w:rsidRPr="00097F1D">
        <w:t xml:space="preserve">in various </w:t>
      </w:r>
      <w:r w:rsidRPr="00097F1D">
        <w:t>GIS</w:t>
      </w:r>
      <w:r w:rsidR="00F81481" w:rsidRPr="00097F1D">
        <w:t xml:space="preserve"> </w:t>
      </w:r>
      <w:r w:rsidRPr="00097F1D">
        <w:t xml:space="preserve">platforms and tools such as ArcGIS Pro, </w:t>
      </w:r>
      <w:proofErr w:type="spellStart"/>
      <w:r w:rsidR="00F81481" w:rsidRPr="00097F1D">
        <w:t>CloudCompare</w:t>
      </w:r>
      <w:proofErr w:type="spellEnd"/>
      <w:r w:rsidR="00F81481" w:rsidRPr="00097F1D">
        <w:t>, and Cesium</w:t>
      </w:r>
      <w:r w:rsidRPr="00097F1D">
        <w:t>. The course emphasizes critical</w:t>
      </w:r>
      <w:r w:rsidR="00F81481" w:rsidRPr="00097F1D">
        <w:t xml:space="preserve"> </w:t>
      </w:r>
      <w:r w:rsidRPr="00097F1D">
        <w:t xml:space="preserve">reflection on the capabilities and </w:t>
      </w:r>
      <w:r w:rsidR="00F81481" w:rsidRPr="00097F1D">
        <w:t>effective application of 3D technologies to enhance viewer/stakeholder comprehension</w:t>
      </w:r>
      <w:r w:rsidRPr="00097F1D">
        <w:t>.</w:t>
      </w:r>
      <w:r w:rsidR="00B00C08" w:rsidRPr="00097F1D">
        <w:t xml:space="preserve"> While this course </w:t>
      </w:r>
      <w:r w:rsidR="00377A86" w:rsidRPr="00097F1D">
        <w:t xml:space="preserve">does not require pre-existing </w:t>
      </w:r>
      <w:r w:rsidR="000C0E9D" w:rsidRPr="00097F1D">
        <w:t>expertise</w:t>
      </w:r>
      <w:r w:rsidR="00377A86" w:rsidRPr="00097F1D">
        <w:t xml:space="preserve"> with </w:t>
      </w:r>
      <w:r w:rsidR="000C0E9D" w:rsidRPr="00097F1D">
        <w:t xml:space="preserve">any of </w:t>
      </w:r>
      <w:r w:rsidR="00377A86" w:rsidRPr="00097F1D">
        <w:t>the software</w:t>
      </w:r>
      <w:r w:rsidR="00B00C08" w:rsidRPr="00097F1D">
        <w:t>, you must show proficiency with the software to pass the class.</w:t>
      </w:r>
    </w:p>
    <w:p w14:paraId="782844DD" w14:textId="3BE6DA95" w:rsidR="00AC2023" w:rsidRPr="00097F1D" w:rsidRDefault="00AC2023" w:rsidP="00AC2023">
      <w:pPr>
        <w:spacing w:after="0" w:line="240" w:lineRule="auto"/>
        <w:ind w:left="1440"/>
      </w:pPr>
    </w:p>
    <w:p w14:paraId="7310419E" w14:textId="77777777" w:rsidR="00757562" w:rsidRPr="00097F1D" w:rsidRDefault="00757562" w:rsidP="00757562">
      <w:pPr>
        <w:pStyle w:val="Heading1"/>
        <w:rPr>
          <w:b w:val="0"/>
          <w:bCs w:val="0"/>
        </w:rPr>
      </w:pPr>
      <w:r w:rsidRPr="00097F1D">
        <w:rPr>
          <w:b w:val="0"/>
          <w:bCs w:val="0"/>
        </w:rPr>
        <w:t>Course Goals</w:t>
      </w:r>
    </w:p>
    <w:p w14:paraId="51B24EB9" w14:textId="15222AA5" w:rsidR="00757562" w:rsidRPr="00097F1D" w:rsidRDefault="00757562" w:rsidP="00343F06">
      <w:pPr>
        <w:spacing w:line="240" w:lineRule="auto"/>
      </w:pPr>
      <w:r w:rsidRPr="00097F1D">
        <w:t xml:space="preserve">Welcome to GGS </w:t>
      </w:r>
      <w:r w:rsidR="00097F1D" w:rsidRPr="00097F1D">
        <w:t>470/</w:t>
      </w:r>
      <w:r w:rsidR="00B43C38" w:rsidRPr="00097F1D">
        <w:t>590</w:t>
      </w:r>
      <w:r w:rsidRPr="00097F1D">
        <w:t xml:space="preserve">! The goals of this course are to help spark your curiosity about </w:t>
      </w:r>
      <w:r w:rsidR="00B43C38" w:rsidRPr="00097F1D">
        <w:t>how to effectively use 3D for geovisualization, analysis, and reconstruction</w:t>
      </w:r>
      <w:r w:rsidRPr="00097F1D">
        <w:t>. The course is divided into two parts: a lecture component where concepts/theories are described, and a lab component to apply the concepts/theories learned in lecture via hands-on exercises that utilize real world datasets.</w:t>
      </w:r>
    </w:p>
    <w:p w14:paraId="1487E227" w14:textId="6A861DCA" w:rsidR="00DF1B6C" w:rsidRPr="00097F1D" w:rsidRDefault="00DF1B6C" w:rsidP="00DF1B6C">
      <w:r w:rsidRPr="00097F1D">
        <w:t>By the end of this course, students will be able to:</w:t>
      </w:r>
    </w:p>
    <w:p w14:paraId="2B9372EC" w14:textId="2BB62310" w:rsidR="00DF1B6C" w:rsidRPr="00097F1D" w:rsidRDefault="008F2935" w:rsidP="00DF1B6C">
      <w:pPr>
        <w:pStyle w:val="ListParagraph"/>
        <w:numPr>
          <w:ilvl w:val="0"/>
          <w:numId w:val="22"/>
        </w:numPr>
      </w:pPr>
      <w:proofErr w:type="gramStart"/>
      <w:r w:rsidRPr="00097F1D">
        <w:t>Define</w:t>
      </w:r>
      <w:proofErr w:type="gramEnd"/>
      <w:r w:rsidR="00DF1B6C" w:rsidRPr="00097F1D">
        <w:t xml:space="preserve"> the full spatial spectrum </w:t>
      </w:r>
      <w:r w:rsidRPr="00097F1D">
        <w:t>up to</w:t>
      </w:r>
      <w:r w:rsidR="001866A5" w:rsidRPr="00097F1D">
        <w:t xml:space="preserve"> 2D, </w:t>
      </w:r>
      <w:r w:rsidRPr="00097F1D">
        <w:t>through 2.5D, and culminating with 3D</w:t>
      </w:r>
    </w:p>
    <w:p w14:paraId="01520C89" w14:textId="35604031" w:rsidR="00DF1B6C" w:rsidRPr="00097F1D" w:rsidRDefault="00A43B44" w:rsidP="00DF1B6C">
      <w:pPr>
        <w:pStyle w:val="ListParagraph"/>
        <w:numPr>
          <w:ilvl w:val="0"/>
          <w:numId w:val="22"/>
        </w:numPr>
      </w:pPr>
      <w:r w:rsidRPr="00097F1D">
        <w:t xml:space="preserve">Demonstrate how 3D concepts can enhance the geovisualization </w:t>
      </w:r>
      <w:r w:rsidR="000C0E9D" w:rsidRPr="00097F1D">
        <w:t xml:space="preserve">and comprehension </w:t>
      </w:r>
      <w:r w:rsidRPr="00097F1D">
        <w:t>of 2D data</w:t>
      </w:r>
    </w:p>
    <w:p w14:paraId="0C221C2F" w14:textId="6B3E637F" w:rsidR="00A43B44" w:rsidRPr="00097F1D" w:rsidRDefault="00A43B44" w:rsidP="00DF1B6C">
      <w:pPr>
        <w:pStyle w:val="ListParagraph"/>
        <w:numPr>
          <w:ilvl w:val="0"/>
          <w:numId w:val="22"/>
        </w:numPr>
      </w:pPr>
      <w:r w:rsidRPr="00097F1D">
        <w:t>Utilize 3D data to reconstruct physical environments</w:t>
      </w:r>
    </w:p>
    <w:p w14:paraId="465BEF2A" w14:textId="0EC3378A" w:rsidR="008F2935" w:rsidRPr="00097F1D" w:rsidRDefault="008F2935" w:rsidP="00DF1B6C">
      <w:pPr>
        <w:pStyle w:val="ListParagraph"/>
        <w:numPr>
          <w:ilvl w:val="0"/>
          <w:numId w:val="22"/>
        </w:numPr>
      </w:pPr>
      <w:r w:rsidRPr="00097F1D">
        <w:t xml:space="preserve">Explain new </w:t>
      </w:r>
      <w:r w:rsidR="00B43C38" w:rsidRPr="00097F1D">
        <w:t xml:space="preserve">and developing 3D-based </w:t>
      </w:r>
      <w:r w:rsidRPr="00097F1D">
        <w:t xml:space="preserve">technologies like </w:t>
      </w:r>
      <w:r w:rsidR="00A43B44" w:rsidRPr="00097F1D">
        <w:t xml:space="preserve">digital twins, building information modeling, and augmented/virtual reality </w:t>
      </w:r>
    </w:p>
    <w:p w14:paraId="7DCFEAA5" w14:textId="5ACAC179" w:rsidR="00757562" w:rsidRPr="00705767" w:rsidRDefault="00757562" w:rsidP="00097F1D">
      <w:pPr>
        <w:pStyle w:val="ListParagraph"/>
        <w:spacing w:after="0" w:line="240" w:lineRule="auto"/>
        <w:ind w:left="810"/>
        <w:contextualSpacing w:val="0"/>
        <w:rPr>
          <w:rFonts w:cstheme="minorHAnsi"/>
          <w:bCs/>
          <w:u w:val="single"/>
        </w:rPr>
      </w:pPr>
    </w:p>
    <w:p w14:paraId="78C45CDB" w14:textId="61BF792D" w:rsidR="00757562" w:rsidRPr="00757562" w:rsidRDefault="0052381D" w:rsidP="00757562">
      <w:pPr>
        <w:pStyle w:val="Heading1"/>
        <w:rPr>
          <w:b w:val="0"/>
          <w:bCs w:val="0"/>
        </w:rPr>
      </w:pPr>
      <w:r>
        <w:rPr>
          <w:noProof/>
        </w:rPr>
        <w:drawing>
          <wp:anchor distT="0" distB="0" distL="114300" distR="114300" simplePos="0" relativeHeight="251659266" behindDoc="1" locked="0" layoutInCell="1" allowOverlap="1" wp14:anchorId="1CBC50BA" wp14:editId="33533C37">
            <wp:simplePos x="0" y="0"/>
            <wp:positionH relativeFrom="column">
              <wp:posOffset>4562475</wp:posOffset>
            </wp:positionH>
            <wp:positionV relativeFrom="paragraph">
              <wp:posOffset>199390</wp:posOffset>
            </wp:positionV>
            <wp:extent cx="1280160" cy="1578610"/>
            <wp:effectExtent l="0" t="0" r="0" b="2540"/>
            <wp:wrapTight wrapText="bothSides">
              <wp:wrapPolygon edited="0">
                <wp:start x="0" y="0"/>
                <wp:lineTo x="0" y="21374"/>
                <wp:lineTo x="21214" y="21374"/>
                <wp:lineTo x="21214" y="0"/>
                <wp:lineTo x="0" y="0"/>
              </wp:wrapPolygon>
            </wp:wrapTight>
            <wp:docPr id="1112010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62474"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280160"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839" w:rsidRPr="00757562">
        <w:rPr>
          <w:b w:val="0"/>
          <w:bCs w:val="0"/>
        </w:rPr>
        <w:t xml:space="preserve">Required </w:t>
      </w:r>
      <w:r w:rsidR="00757562" w:rsidRPr="00757562">
        <w:rPr>
          <w:b w:val="0"/>
          <w:bCs w:val="0"/>
        </w:rPr>
        <w:t>Materials</w:t>
      </w:r>
    </w:p>
    <w:p w14:paraId="739885F3" w14:textId="6BF99B16" w:rsidR="00B9083E" w:rsidRDefault="00097F1D" w:rsidP="00757562">
      <w:pPr>
        <w:pStyle w:val="ListParagraph"/>
        <w:numPr>
          <w:ilvl w:val="0"/>
          <w:numId w:val="14"/>
        </w:numPr>
        <w:spacing w:after="0" w:line="240" w:lineRule="auto"/>
        <w:ind w:left="720" w:right="-360"/>
      </w:pPr>
      <w:r>
        <w:t xml:space="preserve">Textbook Mapping with Altitude by Nathan C. Shephard in either hardcopy or </w:t>
      </w:r>
      <w:proofErr w:type="spellStart"/>
      <w:r>
        <w:t>ebook</w:t>
      </w:r>
      <w:proofErr w:type="spellEnd"/>
      <w:r>
        <w:t xml:space="preserve"> format</w:t>
      </w:r>
    </w:p>
    <w:p w14:paraId="5FC562C0" w14:textId="4008DFAC" w:rsidR="00097F1D" w:rsidRDefault="00097F1D" w:rsidP="00097F1D">
      <w:pPr>
        <w:pStyle w:val="ListParagraph"/>
        <w:numPr>
          <w:ilvl w:val="1"/>
          <w:numId w:val="14"/>
        </w:numPr>
        <w:spacing w:after="0" w:line="240" w:lineRule="auto"/>
        <w:ind w:right="-360"/>
      </w:pPr>
      <w:r>
        <w:t>ISBN: 9781589485532</w:t>
      </w:r>
    </w:p>
    <w:p w14:paraId="66B26D63" w14:textId="0842F59A" w:rsidR="00097F1D" w:rsidRDefault="00097F1D" w:rsidP="00097F1D">
      <w:pPr>
        <w:pStyle w:val="ListParagraph"/>
        <w:numPr>
          <w:ilvl w:val="1"/>
          <w:numId w:val="14"/>
        </w:numPr>
        <w:spacing w:after="0" w:line="240" w:lineRule="auto"/>
        <w:ind w:right="-360"/>
      </w:pPr>
      <w:proofErr w:type="spellStart"/>
      <w:r>
        <w:t>eISBN</w:t>
      </w:r>
      <w:proofErr w:type="spellEnd"/>
      <w:r>
        <w:t>: 9781589485549</w:t>
      </w:r>
    </w:p>
    <w:p w14:paraId="68FCA7AB" w14:textId="0C3A4B32" w:rsidR="000E3004" w:rsidRDefault="00887C3D" w:rsidP="00EB1E80">
      <w:pPr>
        <w:pStyle w:val="ListParagraph"/>
        <w:numPr>
          <w:ilvl w:val="0"/>
          <w:numId w:val="14"/>
        </w:numPr>
        <w:spacing w:after="0" w:line="240" w:lineRule="auto"/>
        <w:ind w:left="720" w:right="-360"/>
      </w:pPr>
      <w:r>
        <w:t>USB Drive</w:t>
      </w:r>
      <w:r w:rsidR="007F716A">
        <w:t xml:space="preserve"> -</w:t>
      </w:r>
      <w:r w:rsidR="00380B3C" w:rsidRPr="00EB1E80">
        <w:rPr>
          <w:b/>
          <w:bCs/>
          <w:color w:val="FF0000"/>
        </w:rPr>
        <w:t>16</w:t>
      </w:r>
      <w:r w:rsidRPr="00EB1E80">
        <w:rPr>
          <w:b/>
          <w:bCs/>
          <w:color w:val="FF0000"/>
        </w:rPr>
        <w:t>GB</w:t>
      </w:r>
      <w:r>
        <w:t xml:space="preserve"> or larger</w:t>
      </w:r>
      <w:r w:rsidR="00634594">
        <w:t xml:space="preserve"> of free space</w:t>
      </w:r>
      <w:r w:rsidR="00B57298">
        <w:t xml:space="preserve"> or access to MS OneDrive.</w:t>
      </w:r>
    </w:p>
    <w:p w14:paraId="15371362" w14:textId="77777777" w:rsidR="00EB1E80" w:rsidRDefault="00EB1E80" w:rsidP="00EB1E80">
      <w:pPr>
        <w:pStyle w:val="ListParagraph"/>
        <w:numPr>
          <w:ilvl w:val="0"/>
          <w:numId w:val="14"/>
        </w:numPr>
        <w:spacing w:after="0" w:line="240" w:lineRule="auto"/>
        <w:ind w:left="720"/>
        <w:contextualSpacing w:val="0"/>
      </w:pPr>
      <w:proofErr w:type="gramStart"/>
      <w:r>
        <w:t>Access to</w:t>
      </w:r>
      <w:proofErr w:type="gramEnd"/>
      <w:r>
        <w:t xml:space="preserve"> a computer with an operating system of at least Windows 10, Mac OSX 10.13 or higher and a stable broadband internet connection. Students have access to such computers in the GGS Computer Lab, 2102 Exploratory Hall, which is open to students 24/7 via their student ID.</w:t>
      </w:r>
    </w:p>
    <w:p w14:paraId="7CEF43DB" w14:textId="77777777" w:rsidR="00EB1E80" w:rsidRPr="00AA6E63" w:rsidRDefault="00EB1E80" w:rsidP="00EB1E80">
      <w:pPr>
        <w:pStyle w:val="ListParagraph"/>
        <w:numPr>
          <w:ilvl w:val="0"/>
          <w:numId w:val="14"/>
        </w:numPr>
        <w:spacing w:after="0" w:line="240" w:lineRule="auto"/>
        <w:ind w:left="720"/>
        <w:contextualSpacing w:val="0"/>
      </w:pPr>
      <w:r>
        <w:t>Your curiosity and desire to learn!</w:t>
      </w:r>
    </w:p>
    <w:p w14:paraId="66D1C042" w14:textId="7958B4F6" w:rsidR="00246DDC" w:rsidRDefault="00246DDC" w:rsidP="00EB1E80">
      <w:pPr>
        <w:spacing w:after="0" w:line="240" w:lineRule="auto"/>
      </w:pPr>
    </w:p>
    <w:p w14:paraId="0DF38515" w14:textId="374FA6E2" w:rsidR="00EB1E80" w:rsidRPr="00943071" w:rsidRDefault="00EB1E80" w:rsidP="00EB1E80">
      <w:pPr>
        <w:pStyle w:val="Heading1"/>
        <w:rPr>
          <w:b w:val="0"/>
          <w:bCs w:val="0"/>
        </w:rPr>
      </w:pPr>
      <w:bookmarkStart w:id="2" w:name="_Hlk73377596"/>
      <w:r w:rsidRPr="00943071">
        <w:rPr>
          <w:b w:val="0"/>
          <w:bCs w:val="0"/>
        </w:rPr>
        <w:t>Grading</w:t>
      </w:r>
    </w:p>
    <w:p w14:paraId="7B506B4C" w14:textId="60328A61" w:rsidR="00E20BB6" w:rsidRPr="00943071" w:rsidRDefault="001C373E" w:rsidP="00F2649B">
      <w:pPr>
        <w:spacing w:after="0"/>
      </w:pPr>
      <w:r w:rsidRPr="00943071">
        <w:t xml:space="preserve">Grades for this course are based on individual performance </w:t>
      </w:r>
      <w:r w:rsidR="00532BEA" w:rsidRPr="00943071">
        <w:t>in the following areas</w:t>
      </w:r>
      <w:r w:rsidR="00E20BB6" w:rsidRPr="00943071">
        <w:t>:</w:t>
      </w:r>
    </w:p>
    <w:bookmarkEnd w:id="2"/>
    <w:p w14:paraId="455DAFA3" w14:textId="798D1A4D" w:rsidR="02945310" w:rsidRDefault="02945310" w:rsidP="5EAAE0CB">
      <w:pPr>
        <w:pStyle w:val="ListParagraph"/>
        <w:numPr>
          <w:ilvl w:val="0"/>
          <w:numId w:val="25"/>
        </w:numPr>
        <w:spacing w:after="0" w:line="240" w:lineRule="auto"/>
      </w:pPr>
      <w:r>
        <w:t>Class Participation</w:t>
      </w:r>
    </w:p>
    <w:p w14:paraId="60B82D83" w14:textId="08F0713E" w:rsidR="00290D13" w:rsidRDefault="00BF4C87" w:rsidP="5EAAE0CB">
      <w:pPr>
        <w:pStyle w:val="ListParagraph"/>
        <w:numPr>
          <w:ilvl w:val="0"/>
          <w:numId w:val="25"/>
        </w:numPr>
        <w:spacing w:after="0" w:line="240" w:lineRule="auto"/>
      </w:pPr>
      <w:r>
        <w:t>1</w:t>
      </w:r>
      <w:r w:rsidR="56A21F19">
        <w:t>0</w:t>
      </w:r>
      <w:r>
        <w:t xml:space="preserve"> </w:t>
      </w:r>
      <w:r w:rsidR="00290D13">
        <w:t>Lab Assignments</w:t>
      </w:r>
    </w:p>
    <w:p w14:paraId="71DF5A4E" w14:textId="71B6B41C" w:rsidR="00290D13" w:rsidRDefault="00D23427" w:rsidP="5EAAE0CB">
      <w:pPr>
        <w:pStyle w:val="ListParagraph"/>
        <w:numPr>
          <w:ilvl w:val="0"/>
          <w:numId w:val="25"/>
        </w:numPr>
        <w:spacing w:after="0" w:line="240" w:lineRule="auto"/>
      </w:pPr>
      <w:r>
        <w:t xml:space="preserve">17 </w:t>
      </w:r>
      <w:r w:rsidR="00290D13">
        <w:t>ESRI Tutorials</w:t>
      </w:r>
    </w:p>
    <w:p w14:paraId="14A6DC4D" w14:textId="61FF528A" w:rsidR="00943071" w:rsidRPr="00943071" w:rsidRDefault="00BF4C87" w:rsidP="5EAAE0CB">
      <w:pPr>
        <w:pStyle w:val="ListParagraph"/>
        <w:numPr>
          <w:ilvl w:val="0"/>
          <w:numId w:val="25"/>
        </w:numPr>
        <w:spacing w:after="0" w:line="240" w:lineRule="auto"/>
      </w:pPr>
      <w:r>
        <w:t xml:space="preserve">1 </w:t>
      </w:r>
      <w:r w:rsidR="00290D13">
        <w:t>Semester Project</w:t>
      </w:r>
      <w:r w:rsidR="00EA6155">
        <w:t>, with different criteria for undergraduate and graduate projects</w:t>
      </w:r>
      <w:r w:rsidR="00E20BB6" w:rsidRPr="00943071">
        <w:tab/>
      </w:r>
      <w:r w:rsidR="00E20BB6" w:rsidRPr="00943071">
        <w:tab/>
      </w:r>
      <w:r w:rsidR="007D273B" w:rsidRPr="00943071">
        <w:tab/>
      </w:r>
    </w:p>
    <w:p w14:paraId="3A7465F9" w14:textId="77777777" w:rsidR="006E45CE" w:rsidRPr="00943071" w:rsidRDefault="006E45CE" w:rsidP="00246DDC">
      <w:pPr>
        <w:spacing w:after="0" w:line="240" w:lineRule="auto"/>
        <w:ind w:left="1170"/>
      </w:pPr>
    </w:p>
    <w:p w14:paraId="57E23A45" w14:textId="26AF1417" w:rsidR="00906A59" w:rsidRPr="00A511B0" w:rsidRDefault="00A511B0" w:rsidP="00A511B0">
      <w:pPr>
        <w:spacing w:after="0" w:line="240" w:lineRule="auto"/>
        <w:jc w:val="both"/>
      </w:pPr>
      <w:r>
        <w:lastRenderedPageBreak/>
        <w:t>Undergraduate g</w:t>
      </w:r>
      <w:r w:rsidR="002B7772" w:rsidRPr="00943071">
        <w:t>rades will be determined according to the following</w:t>
      </w:r>
      <w:r w:rsidR="009D63EA" w:rsidRPr="00943071">
        <w:t xml:space="preserve"> </w:t>
      </w:r>
      <w:r w:rsidR="008F4C94">
        <w:t>criteria – note that ALL</w:t>
      </w:r>
      <w:r w:rsidR="00784966">
        <w:t xml:space="preserve"> </w:t>
      </w:r>
      <w:r w:rsidR="2CE42A35">
        <w:t>FOUR</w:t>
      </w:r>
      <w:r w:rsidR="00784966">
        <w:t xml:space="preserve"> sets of criteria must be met to earn </w:t>
      </w:r>
      <w:r w:rsidR="00223475">
        <w:t>the described</w:t>
      </w:r>
      <w:r w:rsidR="00784966">
        <w:t xml:space="preserve"> grade. If </w:t>
      </w:r>
      <w:r w:rsidR="00223475">
        <w:t xml:space="preserve">any one of the </w:t>
      </w:r>
      <w:r w:rsidR="0674CCA6">
        <w:t>four</w:t>
      </w:r>
      <w:r w:rsidR="00223475">
        <w:t xml:space="preserve"> criteria are not met, the grade will fall to the next lowest level.</w:t>
      </w:r>
      <w:r w:rsidR="00A50859" w:rsidRPr="00943071">
        <w:tab/>
      </w:r>
      <w:r w:rsidR="00B57BBF" w:rsidRPr="00943071">
        <w:tab/>
      </w:r>
    </w:p>
    <w:tbl>
      <w:tblPr>
        <w:tblStyle w:val="GridTable4-Accent1"/>
        <w:tblW w:w="9445" w:type="dxa"/>
        <w:jc w:val="center"/>
        <w:tblLook w:val="04A0" w:firstRow="1" w:lastRow="0" w:firstColumn="1" w:lastColumn="0" w:noHBand="0" w:noVBand="1"/>
      </w:tblPr>
      <w:tblGrid>
        <w:gridCol w:w="1615"/>
        <w:gridCol w:w="7830"/>
      </w:tblGrid>
      <w:tr w:rsidR="00D8409B" w:rsidRPr="00943071" w14:paraId="24EF14D3" w14:textId="253A146B" w:rsidTr="00B943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1CE2563D" w14:textId="369B92D6" w:rsidR="00D8409B" w:rsidRPr="00943071" w:rsidRDefault="00063E86" w:rsidP="00207616">
            <w:pPr>
              <w:pStyle w:val="BodyText"/>
              <w:ind w:left="0" w:right="-1"/>
              <w:jc w:val="center"/>
              <w:rPr>
                <w:rFonts w:asciiTheme="minorHAnsi" w:hAnsiTheme="minorHAnsi"/>
                <w:sz w:val="22"/>
                <w:szCs w:val="22"/>
              </w:rPr>
            </w:pPr>
            <w:r>
              <w:rPr>
                <w:rFonts w:asciiTheme="minorHAnsi" w:hAnsiTheme="minorHAnsi"/>
                <w:sz w:val="22"/>
                <w:szCs w:val="22"/>
              </w:rPr>
              <w:t xml:space="preserve">Undergraduate </w:t>
            </w:r>
            <w:r w:rsidR="00D8409B" w:rsidRPr="00943071">
              <w:rPr>
                <w:rFonts w:asciiTheme="minorHAnsi" w:hAnsiTheme="minorHAnsi"/>
                <w:sz w:val="22"/>
                <w:szCs w:val="22"/>
              </w:rPr>
              <w:t>Grade</w:t>
            </w:r>
          </w:p>
        </w:tc>
        <w:tc>
          <w:tcPr>
            <w:tcW w:w="7830" w:type="dxa"/>
          </w:tcPr>
          <w:p w14:paraId="32132E97" w14:textId="3051684A" w:rsidR="00D8409B" w:rsidRPr="00943071" w:rsidRDefault="00536D36" w:rsidP="00B9433D">
            <w:pPr>
              <w:pStyle w:val="BodyText"/>
              <w:ind w:left="-59" w:righ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Criteria</w:t>
            </w:r>
          </w:p>
        </w:tc>
      </w:tr>
      <w:tr w:rsidR="00D8409B" w:rsidRPr="00943071" w14:paraId="6AB4CE69" w14:textId="77777777"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5456C97C" w14:textId="7D520E86"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A+, GPA 4.00 points earned</w:t>
            </w:r>
          </w:p>
        </w:tc>
        <w:tc>
          <w:tcPr>
            <w:tcW w:w="7830" w:type="dxa"/>
          </w:tcPr>
          <w:p w14:paraId="25DD15FE" w14:textId="1862F6DC" w:rsidR="3F6C262F" w:rsidRDefault="3F6C262F"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 xml:space="preserve">Full class participation </w:t>
            </w:r>
          </w:p>
          <w:p w14:paraId="59B2DA90" w14:textId="2FE97A65" w:rsidR="00D8409B" w:rsidRDefault="00BF4C87"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6A2122C1" w:rsidRPr="5EAAE0CB">
              <w:rPr>
                <w:rFonts w:asciiTheme="minorHAnsi" w:hAnsiTheme="minorHAnsi"/>
                <w:sz w:val="22"/>
                <w:szCs w:val="22"/>
              </w:rPr>
              <w:t>1</w:t>
            </w:r>
            <w:r w:rsidR="7A306F12" w:rsidRPr="5EAAE0CB">
              <w:rPr>
                <w:rFonts w:asciiTheme="minorHAnsi" w:hAnsiTheme="minorHAnsi"/>
                <w:sz w:val="22"/>
                <w:szCs w:val="22"/>
              </w:rPr>
              <w:t>0</w:t>
            </w:r>
            <w:r w:rsidR="6A2122C1" w:rsidRPr="5EAAE0CB">
              <w:rPr>
                <w:rFonts w:asciiTheme="minorHAnsi" w:hAnsiTheme="minorHAnsi"/>
                <w:sz w:val="22"/>
                <w:szCs w:val="22"/>
              </w:rPr>
              <w:t>/1</w:t>
            </w:r>
            <w:r w:rsidR="1C1CA4F3" w:rsidRPr="5EAAE0CB">
              <w:rPr>
                <w:rFonts w:asciiTheme="minorHAnsi" w:hAnsiTheme="minorHAnsi"/>
                <w:sz w:val="22"/>
                <w:szCs w:val="22"/>
              </w:rPr>
              <w:t>0</w:t>
            </w:r>
            <w:r w:rsidR="006D2257">
              <w:rPr>
                <w:rFonts w:asciiTheme="minorHAnsi" w:hAnsiTheme="minorHAnsi"/>
                <w:sz w:val="22"/>
                <w:szCs w:val="22"/>
              </w:rPr>
              <w:t xml:space="preserve"> Lab Assignments</w:t>
            </w:r>
          </w:p>
          <w:p w14:paraId="20B2D5E9" w14:textId="5D010678" w:rsidR="006D2257" w:rsidRDefault="006D2257"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E92EB4">
              <w:rPr>
                <w:rFonts w:asciiTheme="minorHAnsi" w:hAnsiTheme="minorHAnsi"/>
                <w:sz w:val="22"/>
                <w:szCs w:val="22"/>
              </w:rPr>
              <w:t>1</w:t>
            </w:r>
            <w:r w:rsidR="00E646BF">
              <w:rPr>
                <w:rFonts w:asciiTheme="minorHAnsi" w:hAnsiTheme="minorHAnsi"/>
                <w:sz w:val="22"/>
                <w:szCs w:val="22"/>
              </w:rPr>
              <w:t>2</w:t>
            </w:r>
            <w:r w:rsidR="00E92EB4">
              <w:rPr>
                <w:rFonts w:asciiTheme="minorHAnsi" w:hAnsiTheme="minorHAnsi"/>
                <w:sz w:val="22"/>
                <w:szCs w:val="22"/>
              </w:rPr>
              <w:t>/17 ESRI Tutorials</w:t>
            </w:r>
          </w:p>
          <w:p w14:paraId="207C8A4B" w14:textId="74F84164" w:rsidR="0022054E" w:rsidRPr="00943071" w:rsidRDefault="00E92EB4"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22054E">
              <w:rPr>
                <w:rFonts w:asciiTheme="minorHAnsi" w:hAnsiTheme="minorHAnsi"/>
                <w:sz w:val="22"/>
                <w:szCs w:val="22"/>
              </w:rPr>
              <w:t xml:space="preserve">all </w:t>
            </w:r>
            <w:r>
              <w:rPr>
                <w:rFonts w:asciiTheme="minorHAnsi" w:hAnsiTheme="minorHAnsi"/>
                <w:sz w:val="22"/>
                <w:szCs w:val="22"/>
              </w:rPr>
              <w:t>Semester Project</w:t>
            </w:r>
            <w:r w:rsidR="001D70F0">
              <w:rPr>
                <w:rFonts w:asciiTheme="minorHAnsi" w:hAnsiTheme="minorHAnsi"/>
                <w:sz w:val="22"/>
                <w:szCs w:val="22"/>
              </w:rPr>
              <w:t xml:space="preserve"> Undergraduate Criteria</w:t>
            </w:r>
            <w:r w:rsidR="00A511B0">
              <w:rPr>
                <w:rFonts w:asciiTheme="minorHAnsi" w:hAnsiTheme="minorHAnsi"/>
                <w:sz w:val="22"/>
                <w:szCs w:val="22"/>
              </w:rPr>
              <w:t xml:space="preserve"> AND s</w:t>
            </w:r>
            <w:r w:rsidR="0022054E">
              <w:rPr>
                <w:rFonts w:asciiTheme="minorHAnsi" w:hAnsiTheme="minorHAnsi"/>
                <w:sz w:val="22"/>
                <w:szCs w:val="22"/>
              </w:rPr>
              <w:t>uccessful completion of 1 Graduate Criteria</w:t>
            </w:r>
          </w:p>
        </w:tc>
      </w:tr>
      <w:tr w:rsidR="00D8409B" w:rsidRPr="00943071" w14:paraId="1CB5B3A7" w14:textId="42204D5D" w:rsidTr="00B9433D">
        <w:trPr>
          <w:jc w:val="center"/>
        </w:trPr>
        <w:tc>
          <w:tcPr>
            <w:cnfStyle w:val="001000000000" w:firstRow="0" w:lastRow="0" w:firstColumn="1" w:lastColumn="0" w:oddVBand="0" w:evenVBand="0" w:oddHBand="0" w:evenHBand="0" w:firstRowFirstColumn="0" w:firstRowLastColumn="0" w:lastRowFirstColumn="0" w:lastRowLastColumn="0"/>
            <w:tcW w:w="1615" w:type="dxa"/>
          </w:tcPr>
          <w:p w14:paraId="02FE9E73" w14:textId="77777777" w:rsidR="00D8409B" w:rsidRPr="00943071" w:rsidRDefault="00D8409B" w:rsidP="00207616">
            <w:pPr>
              <w:pStyle w:val="BodyText"/>
              <w:ind w:left="0" w:right="-1"/>
              <w:rPr>
                <w:rFonts w:asciiTheme="minorHAnsi" w:hAnsiTheme="minorHAnsi"/>
                <w:sz w:val="22"/>
                <w:szCs w:val="22"/>
              </w:rPr>
            </w:pPr>
            <w:proofErr w:type="gramStart"/>
            <w:r w:rsidRPr="00943071">
              <w:rPr>
                <w:rFonts w:asciiTheme="minorHAnsi" w:hAnsiTheme="minorHAnsi"/>
                <w:sz w:val="22"/>
                <w:szCs w:val="22"/>
              </w:rPr>
              <w:t>A,</w:t>
            </w:r>
            <w:proofErr w:type="gramEnd"/>
            <w:r w:rsidRPr="00943071">
              <w:rPr>
                <w:rFonts w:asciiTheme="minorHAnsi" w:hAnsiTheme="minorHAnsi"/>
                <w:sz w:val="22"/>
                <w:szCs w:val="22"/>
              </w:rPr>
              <w:t xml:space="preserve"> GPA 4.00 points earned</w:t>
            </w:r>
          </w:p>
        </w:tc>
        <w:tc>
          <w:tcPr>
            <w:tcW w:w="7830" w:type="dxa"/>
          </w:tcPr>
          <w:p w14:paraId="37651938" w14:textId="51F7E180" w:rsidR="72BC86DE" w:rsidRDefault="72BC86DE" w:rsidP="5EAAE0CB">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 xml:space="preserve">Full class participation </w:t>
            </w:r>
          </w:p>
          <w:p w14:paraId="192A0945" w14:textId="316C9118"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Pr="5EAAE0CB">
              <w:rPr>
                <w:rFonts w:asciiTheme="minorHAnsi" w:hAnsiTheme="minorHAnsi"/>
                <w:sz w:val="22"/>
                <w:szCs w:val="22"/>
              </w:rPr>
              <w:t>1</w:t>
            </w:r>
            <w:r w:rsidR="1F8AD3A2" w:rsidRPr="5EAAE0CB">
              <w:rPr>
                <w:rFonts w:asciiTheme="minorHAnsi" w:hAnsiTheme="minorHAnsi"/>
                <w:sz w:val="22"/>
                <w:szCs w:val="22"/>
              </w:rPr>
              <w:t>0</w:t>
            </w:r>
            <w:r w:rsidRPr="5EAAE0CB">
              <w:rPr>
                <w:rFonts w:asciiTheme="minorHAnsi" w:hAnsiTheme="minorHAnsi"/>
                <w:sz w:val="22"/>
                <w:szCs w:val="22"/>
              </w:rPr>
              <w:t>/1</w:t>
            </w:r>
            <w:r w:rsidR="5367E8F7" w:rsidRPr="5EAAE0CB">
              <w:rPr>
                <w:rFonts w:asciiTheme="minorHAnsi" w:hAnsiTheme="minorHAnsi"/>
                <w:sz w:val="22"/>
                <w:szCs w:val="22"/>
              </w:rPr>
              <w:t>0</w:t>
            </w:r>
            <w:r>
              <w:rPr>
                <w:rFonts w:asciiTheme="minorHAnsi" w:hAnsiTheme="minorHAnsi"/>
                <w:sz w:val="22"/>
                <w:szCs w:val="22"/>
              </w:rPr>
              <w:t xml:space="preserve"> Lab Assignments</w:t>
            </w:r>
          </w:p>
          <w:p w14:paraId="7CB249FE" w14:textId="4C46F2AF"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Successful completion of 1</w:t>
            </w:r>
            <w:r w:rsidR="00E646BF">
              <w:rPr>
                <w:rFonts w:asciiTheme="minorHAnsi" w:hAnsiTheme="minorHAnsi"/>
                <w:sz w:val="22"/>
                <w:szCs w:val="22"/>
              </w:rPr>
              <w:t>1</w:t>
            </w:r>
            <w:r>
              <w:rPr>
                <w:rFonts w:asciiTheme="minorHAnsi" w:hAnsiTheme="minorHAnsi"/>
                <w:sz w:val="22"/>
                <w:szCs w:val="22"/>
              </w:rPr>
              <w:t>/17 ESRI Tutorials</w:t>
            </w:r>
          </w:p>
          <w:p w14:paraId="7D11534D" w14:textId="5ECDA2BD" w:rsidR="00D8409B" w:rsidRPr="00943071"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Successful completion of all Semester Project Undergraduate Criteria AND successful completion of 1 Graduate Criteria</w:t>
            </w:r>
          </w:p>
        </w:tc>
      </w:tr>
      <w:tr w:rsidR="00D8409B" w:rsidRPr="00943071" w14:paraId="15C99680" w14:textId="241C4F1C"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01B9CFD5"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A-, GPA 3.67 points earned</w:t>
            </w:r>
          </w:p>
        </w:tc>
        <w:tc>
          <w:tcPr>
            <w:tcW w:w="7830" w:type="dxa"/>
          </w:tcPr>
          <w:p w14:paraId="58F407F5" w14:textId="447C5BDC" w:rsidR="00A511B0" w:rsidRDefault="6297EBEE"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 xml:space="preserve">Full class participation </w:t>
            </w:r>
          </w:p>
          <w:p w14:paraId="47F692E5" w14:textId="19F0CE2C" w:rsidR="00A511B0"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Pr="5EAAE0CB">
              <w:rPr>
                <w:rFonts w:asciiTheme="minorHAnsi" w:hAnsiTheme="minorHAnsi"/>
                <w:sz w:val="22"/>
                <w:szCs w:val="22"/>
              </w:rPr>
              <w:t>1</w:t>
            </w:r>
            <w:r w:rsidR="031BE2A7" w:rsidRPr="5EAAE0CB">
              <w:rPr>
                <w:rFonts w:asciiTheme="minorHAnsi" w:hAnsiTheme="minorHAnsi"/>
                <w:sz w:val="22"/>
                <w:szCs w:val="22"/>
              </w:rPr>
              <w:t>0</w:t>
            </w:r>
            <w:r w:rsidRPr="5EAAE0CB">
              <w:rPr>
                <w:rFonts w:asciiTheme="minorHAnsi" w:hAnsiTheme="minorHAnsi"/>
                <w:sz w:val="22"/>
                <w:szCs w:val="22"/>
              </w:rPr>
              <w:t>/1</w:t>
            </w:r>
            <w:r w:rsidR="5038CCB2" w:rsidRPr="5EAAE0CB">
              <w:rPr>
                <w:rFonts w:asciiTheme="minorHAnsi" w:hAnsiTheme="minorHAnsi"/>
                <w:sz w:val="22"/>
                <w:szCs w:val="22"/>
              </w:rPr>
              <w:t>0</w:t>
            </w:r>
            <w:r>
              <w:rPr>
                <w:rFonts w:asciiTheme="minorHAnsi" w:hAnsiTheme="minorHAnsi"/>
                <w:sz w:val="22"/>
                <w:szCs w:val="22"/>
              </w:rPr>
              <w:t xml:space="preserve"> Lab Assignments</w:t>
            </w:r>
          </w:p>
          <w:p w14:paraId="596E460A" w14:textId="66240955" w:rsidR="00A511B0"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5F2974">
              <w:rPr>
                <w:rFonts w:asciiTheme="minorHAnsi" w:hAnsiTheme="minorHAnsi"/>
                <w:sz w:val="22"/>
                <w:szCs w:val="22"/>
              </w:rPr>
              <w:t>1</w:t>
            </w:r>
            <w:r w:rsidR="000F45CA">
              <w:rPr>
                <w:rFonts w:asciiTheme="minorHAnsi" w:hAnsiTheme="minorHAnsi"/>
                <w:sz w:val="22"/>
                <w:szCs w:val="22"/>
              </w:rPr>
              <w:t>1</w:t>
            </w:r>
            <w:r>
              <w:rPr>
                <w:rFonts w:asciiTheme="minorHAnsi" w:hAnsiTheme="minorHAnsi"/>
                <w:sz w:val="22"/>
                <w:szCs w:val="22"/>
              </w:rPr>
              <w:t>/17 ESRI Tutorials</w:t>
            </w:r>
          </w:p>
          <w:p w14:paraId="5066E0C4" w14:textId="3506B979" w:rsidR="00D8409B" w:rsidRPr="00943071"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all Semester Project Undergraduate Criteria </w:t>
            </w:r>
          </w:p>
        </w:tc>
      </w:tr>
      <w:tr w:rsidR="00D8409B" w:rsidRPr="00943071" w14:paraId="390D2681" w14:textId="280139DE" w:rsidTr="00B9433D">
        <w:trPr>
          <w:jc w:val="center"/>
        </w:trPr>
        <w:tc>
          <w:tcPr>
            <w:cnfStyle w:val="001000000000" w:firstRow="0" w:lastRow="0" w:firstColumn="1" w:lastColumn="0" w:oddVBand="0" w:evenVBand="0" w:oddHBand="0" w:evenHBand="0" w:firstRowFirstColumn="0" w:firstRowLastColumn="0" w:lastRowFirstColumn="0" w:lastRowLastColumn="0"/>
            <w:tcW w:w="1615" w:type="dxa"/>
          </w:tcPr>
          <w:p w14:paraId="719F6811"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B+, GPA 3.33 points earned</w:t>
            </w:r>
          </w:p>
        </w:tc>
        <w:tc>
          <w:tcPr>
            <w:tcW w:w="7830" w:type="dxa"/>
          </w:tcPr>
          <w:p w14:paraId="2859B7E6" w14:textId="3DEBB840" w:rsidR="00A511B0" w:rsidRDefault="2B2F33F7" w:rsidP="5EAAE0CB">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 xml:space="preserve">Majority class participation </w:t>
            </w:r>
          </w:p>
          <w:p w14:paraId="718182FA" w14:textId="104A8DA3"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143853AD" w:rsidRPr="5EAAE0CB">
              <w:rPr>
                <w:rFonts w:asciiTheme="minorHAnsi" w:hAnsiTheme="minorHAnsi"/>
                <w:sz w:val="22"/>
                <w:szCs w:val="22"/>
              </w:rPr>
              <w:t>9</w:t>
            </w:r>
            <w:r w:rsidRPr="5EAAE0CB">
              <w:rPr>
                <w:rFonts w:asciiTheme="minorHAnsi" w:hAnsiTheme="minorHAnsi"/>
                <w:sz w:val="22"/>
                <w:szCs w:val="22"/>
              </w:rPr>
              <w:t>/</w:t>
            </w:r>
            <w:r>
              <w:rPr>
                <w:rFonts w:asciiTheme="minorHAnsi" w:hAnsiTheme="minorHAnsi"/>
                <w:sz w:val="22"/>
                <w:szCs w:val="22"/>
              </w:rPr>
              <w:t>10 Lab Assignments</w:t>
            </w:r>
          </w:p>
          <w:p w14:paraId="108AA4D0" w14:textId="147CB4F5"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A617D9">
              <w:rPr>
                <w:rFonts w:asciiTheme="minorHAnsi" w:hAnsiTheme="minorHAnsi"/>
                <w:sz w:val="22"/>
                <w:szCs w:val="22"/>
              </w:rPr>
              <w:t>10</w:t>
            </w:r>
            <w:r>
              <w:rPr>
                <w:rFonts w:asciiTheme="minorHAnsi" w:hAnsiTheme="minorHAnsi"/>
                <w:sz w:val="22"/>
                <w:szCs w:val="22"/>
              </w:rPr>
              <w:t>/17 ESRI Tutorials</w:t>
            </w:r>
          </w:p>
          <w:p w14:paraId="0B683D87" w14:textId="6A7001E1" w:rsidR="00D8409B" w:rsidRPr="00943071"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all Semester Project Undergraduate Criteria </w:t>
            </w:r>
          </w:p>
        </w:tc>
      </w:tr>
      <w:tr w:rsidR="00D8409B" w:rsidRPr="00943071" w14:paraId="600C41C0" w14:textId="2A8D3204"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488B011F"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B, GPA 3.00 points earned</w:t>
            </w:r>
          </w:p>
        </w:tc>
        <w:tc>
          <w:tcPr>
            <w:tcW w:w="7830" w:type="dxa"/>
          </w:tcPr>
          <w:p w14:paraId="495EC853" w14:textId="3A493E3F" w:rsidR="00A511B0" w:rsidRDefault="3570FB9A"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 xml:space="preserve">Majority class participation </w:t>
            </w:r>
          </w:p>
          <w:p w14:paraId="5B1AD8A7" w14:textId="7F33A26C" w:rsidR="00A511B0"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7614FCDC" w:rsidRPr="5EAAE0CB">
              <w:rPr>
                <w:rFonts w:asciiTheme="minorHAnsi" w:hAnsiTheme="minorHAnsi"/>
                <w:sz w:val="22"/>
                <w:szCs w:val="22"/>
              </w:rPr>
              <w:t>9</w:t>
            </w:r>
            <w:r w:rsidRPr="5EAAE0CB">
              <w:rPr>
                <w:rFonts w:asciiTheme="minorHAnsi" w:hAnsiTheme="minorHAnsi"/>
                <w:sz w:val="22"/>
                <w:szCs w:val="22"/>
              </w:rPr>
              <w:t>/</w:t>
            </w:r>
            <w:r>
              <w:rPr>
                <w:rFonts w:asciiTheme="minorHAnsi" w:hAnsiTheme="minorHAnsi"/>
                <w:sz w:val="22"/>
                <w:szCs w:val="22"/>
              </w:rPr>
              <w:t>1</w:t>
            </w:r>
            <w:r w:rsidR="00706322">
              <w:rPr>
                <w:rFonts w:asciiTheme="minorHAnsi" w:hAnsiTheme="minorHAnsi"/>
                <w:sz w:val="22"/>
                <w:szCs w:val="22"/>
              </w:rPr>
              <w:t>0</w:t>
            </w:r>
            <w:r>
              <w:rPr>
                <w:rFonts w:asciiTheme="minorHAnsi" w:hAnsiTheme="minorHAnsi"/>
                <w:sz w:val="22"/>
                <w:szCs w:val="22"/>
              </w:rPr>
              <w:t xml:space="preserve"> Lab Assignments</w:t>
            </w:r>
          </w:p>
          <w:p w14:paraId="2FF6726F" w14:textId="471759C6" w:rsidR="00A511B0"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A617D9">
              <w:rPr>
                <w:rFonts w:asciiTheme="minorHAnsi" w:hAnsiTheme="minorHAnsi"/>
                <w:sz w:val="22"/>
                <w:szCs w:val="22"/>
              </w:rPr>
              <w:t>9</w:t>
            </w:r>
            <w:r>
              <w:rPr>
                <w:rFonts w:asciiTheme="minorHAnsi" w:hAnsiTheme="minorHAnsi"/>
                <w:sz w:val="22"/>
                <w:szCs w:val="22"/>
              </w:rPr>
              <w:t>/17 ESRI Tutorials</w:t>
            </w:r>
          </w:p>
          <w:p w14:paraId="17B6EF6F" w14:textId="6604F279" w:rsidR="00D8409B" w:rsidRPr="00943071"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all Semester Project Undergraduate Criteria </w:t>
            </w:r>
          </w:p>
        </w:tc>
      </w:tr>
      <w:tr w:rsidR="00D8409B" w:rsidRPr="00943071" w14:paraId="3D858320" w14:textId="5EA00849" w:rsidTr="00B9433D">
        <w:trPr>
          <w:jc w:val="center"/>
        </w:trPr>
        <w:tc>
          <w:tcPr>
            <w:cnfStyle w:val="001000000000" w:firstRow="0" w:lastRow="0" w:firstColumn="1" w:lastColumn="0" w:oddVBand="0" w:evenVBand="0" w:oddHBand="0" w:evenHBand="0" w:firstRowFirstColumn="0" w:firstRowLastColumn="0" w:lastRowFirstColumn="0" w:lastRowLastColumn="0"/>
            <w:tcW w:w="1615" w:type="dxa"/>
          </w:tcPr>
          <w:p w14:paraId="51434714"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B-, GPA 2.67 points earned</w:t>
            </w:r>
          </w:p>
        </w:tc>
        <w:tc>
          <w:tcPr>
            <w:tcW w:w="7830" w:type="dxa"/>
          </w:tcPr>
          <w:p w14:paraId="52781808" w14:textId="313CB46B" w:rsidR="00A511B0" w:rsidRDefault="19FBA1A3" w:rsidP="5EAAE0CB">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 xml:space="preserve">Majority class participation </w:t>
            </w:r>
          </w:p>
          <w:p w14:paraId="4CEDD62A" w14:textId="58037202"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8022CF6" w:rsidRPr="5EAAE0CB">
              <w:rPr>
                <w:rFonts w:asciiTheme="minorHAnsi" w:hAnsiTheme="minorHAnsi"/>
                <w:sz w:val="22"/>
                <w:szCs w:val="22"/>
              </w:rPr>
              <w:t>9</w:t>
            </w:r>
            <w:r w:rsidRPr="5EAAE0CB">
              <w:rPr>
                <w:rFonts w:asciiTheme="minorHAnsi" w:hAnsiTheme="minorHAnsi"/>
                <w:sz w:val="22"/>
                <w:szCs w:val="22"/>
              </w:rPr>
              <w:t>/</w:t>
            </w:r>
            <w:r>
              <w:rPr>
                <w:rFonts w:asciiTheme="minorHAnsi" w:hAnsiTheme="minorHAnsi"/>
                <w:sz w:val="22"/>
                <w:szCs w:val="22"/>
              </w:rPr>
              <w:t>1</w:t>
            </w:r>
            <w:r w:rsidR="00706322">
              <w:rPr>
                <w:rFonts w:asciiTheme="minorHAnsi" w:hAnsiTheme="minorHAnsi"/>
                <w:sz w:val="22"/>
                <w:szCs w:val="22"/>
              </w:rPr>
              <w:t>0</w:t>
            </w:r>
            <w:r>
              <w:rPr>
                <w:rFonts w:asciiTheme="minorHAnsi" w:hAnsiTheme="minorHAnsi"/>
                <w:sz w:val="22"/>
                <w:szCs w:val="22"/>
              </w:rPr>
              <w:t xml:space="preserve"> Lab Assignments</w:t>
            </w:r>
          </w:p>
          <w:p w14:paraId="5B3DE5DE" w14:textId="32579682"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F81BA7">
              <w:rPr>
                <w:rFonts w:asciiTheme="minorHAnsi" w:hAnsiTheme="minorHAnsi"/>
                <w:sz w:val="22"/>
                <w:szCs w:val="22"/>
              </w:rPr>
              <w:t>9</w:t>
            </w:r>
            <w:r>
              <w:rPr>
                <w:rFonts w:asciiTheme="minorHAnsi" w:hAnsiTheme="minorHAnsi"/>
                <w:sz w:val="22"/>
                <w:szCs w:val="22"/>
              </w:rPr>
              <w:t>/17 ESRI Tutorials</w:t>
            </w:r>
          </w:p>
          <w:p w14:paraId="1D0AAC6D" w14:textId="69D8BBD7" w:rsidR="00D8409B" w:rsidRPr="00943071"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2D886E34" w:rsidRPr="5EAAE0CB">
              <w:rPr>
                <w:rFonts w:asciiTheme="minorHAnsi" w:hAnsiTheme="minorHAnsi"/>
                <w:sz w:val="22"/>
                <w:szCs w:val="22"/>
              </w:rPr>
              <w:t>8</w:t>
            </w:r>
            <w:r w:rsidR="77933E95" w:rsidRPr="5EAAE0CB">
              <w:rPr>
                <w:rFonts w:asciiTheme="minorHAnsi" w:hAnsiTheme="minorHAnsi"/>
                <w:sz w:val="22"/>
                <w:szCs w:val="22"/>
              </w:rPr>
              <w:t>0</w:t>
            </w:r>
            <w:r w:rsidR="00F81BA7">
              <w:rPr>
                <w:rFonts w:asciiTheme="minorHAnsi" w:hAnsiTheme="minorHAnsi"/>
                <w:sz w:val="22"/>
                <w:szCs w:val="22"/>
              </w:rPr>
              <w:t>% of</w:t>
            </w:r>
            <w:r>
              <w:rPr>
                <w:rFonts w:asciiTheme="minorHAnsi" w:hAnsiTheme="minorHAnsi"/>
                <w:sz w:val="22"/>
                <w:szCs w:val="22"/>
              </w:rPr>
              <w:t xml:space="preserve"> Semester Project Undergraduate Criteria </w:t>
            </w:r>
          </w:p>
        </w:tc>
      </w:tr>
      <w:tr w:rsidR="00D8409B" w:rsidRPr="00943071" w14:paraId="16A887B4" w14:textId="653ABA3A"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46043EF0"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C+, GPA 2.33 points earned</w:t>
            </w:r>
          </w:p>
        </w:tc>
        <w:tc>
          <w:tcPr>
            <w:tcW w:w="7830" w:type="dxa"/>
          </w:tcPr>
          <w:p w14:paraId="1E628515" w14:textId="6ED958E4" w:rsidR="47EF6E9A" w:rsidRDefault="47EF6E9A"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Partial class participation</w:t>
            </w:r>
          </w:p>
          <w:p w14:paraId="15F7EBCF" w14:textId="5D6FF11D" w:rsidR="00A511B0"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56648A47" w:rsidRPr="5EAAE0CB">
              <w:rPr>
                <w:rFonts w:asciiTheme="minorHAnsi" w:hAnsiTheme="minorHAnsi"/>
                <w:sz w:val="22"/>
                <w:szCs w:val="22"/>
              </w:rPr>
              <w:t>8</w:t>
            </w:r>
            <w:r w:rsidRPr="5EAAE0CB">
              <w:rPr>
                <w:rFonts w:asciiTheme="minorHAnsi" w:hAnsiTheme="minorHAnsi"/>
                <w:sz w:val="22"/>
                <w:szCs w:val="22"/>
              </w:rPr>
              <w:t>/1</w:t>
            </w:r>
            <w:r w:rsidR="582C3DCB" w:rsidRPr="5EAAE0CB">
              <w:rPr>
                <w:rFonts w:asciiTheme="minorHAnsi" w:hAnsiTheme="minorHAnsi"/>
                <w:sz w:val="22"/>
                <w:szCs w:val="22"/>
              </w:rPr>
              <w:t>0</w:t>
            </w:r>
            <w:r>
              <w:rPr>
                <w:rFonts w:asciiTheme="minorHAnsi" w:hAnsiTheme="minorHAnsi"/>
                <w:sz w:val="22"/>
                <w:szCs w:val="22"/>
              </w:rPr>
              <w:t xml:space="preserve"> Lab Assignments</w:t>
            </w:r>
          </w:p>
          <w:p w14:paraId="631E3259" w14:textId="59048F95" w:rsidR="00A511B0"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16F25E51" w:rsidRPr="5EAAE0CB">
              <w:rPr>
                <w:rFonts w:asciiTheme="minorHAnsi" w:hAnsiTheme="minorHAnsi"/>
                <w:sz w:val="22"/>
                <w:szCs w:val="22"/>
              </w:rPr>
              <w:t>9</w:t>
            </w:r>
            <w:r>
              <w:rPr>
                <w:rFonts w:asciiTheme="minorHAnsi" w:hAnsiTheme="minorHAnsi"/>
                <w:sz w:val="22"/>
                <w:szCs w:val="22"/>
              </w:rPr>
              <w:t>/17 ESRI Tutorials</w:t>
            </w:r>
          </w:p>
          <w:p w14:paraId="2BEF4EA3" w14:textId="40D730C7" w:rsidR="00D8409B" w:rsidRPr="00943071"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558AE0F0" w:rsidRPr="5EAAE0CB">
              <w:rPr>
                <w:rFonts w:asciiTheme="minorHAnsi" w:hAnsiTheme="minorHAnsi"/>
                <w:sz w:val="22"/>
                <w:szCs w:val="22"/>
              </w:rPr>
              <w:t>8</w:t>
            </w:r>
            <w:r w:rsidR="0F18DE28" w:rsidRPr="5EAAE0CB">
              <w:rPr>
                <w:rFonts w:asciiTheme="minorHAnsi" w:hAnsiTheme="minorHAnsi"/>
                <w:sz w:val="22"/>
                <w:szCs w:val="22"/>
              </w:rPr>
              <w:t>0</w:t>
            </w:r>
            <w:r w:rsidR="00C536E2">
              <w:rPr>
                <w:rFonts w:asciiTheme="minorHAnsi" w:hAnsiTheme="minorHAnsi"/>
                <w:sz w:val="22"/>
                <w:szCs w:val="22"/>
              </w:rPr>
              <w:t>% of</w:t>
            </w:r>
            <w:r>
              <w:rPr>
                <w:rFonts w:asciiTheme="minorHAnsi" w:hAnsiTheme="minorHAnsi"/>
                <w:sz w:val="22"/>
                <w:szCs w:val="22"/>
              </w:rPr>
              <w:t xml:space="preserve"> Semester Project Undergraduate Criteria </w:t>
            </w:r>
          </w:p>
        </w:tc>
      </w:tr>
      <w:tr w:rsidR="00D8409B" w:rsidRPr="00943071" w14:paraId="70BFF315" w14:textId="4678E86E" w:rsidTr="00B9433D">
        <w:trPr>
          <w:jc w:val="center"/>
        </w:trPr>
        <w:tc>
          <w:tcPr>
            <w:cnfStyle w:val="001000000000" w:firstRow="0" w:lastRow="0" w:firstColumn="1" w:lastColumn="0" w:oddVBand="0" w:evenVBand="0" w:oddHBand="0" w:evenHBand="0" w:firstRowFirstColumn="0" w:firstRowLastColumn="0" w:lastRowFirstColumn="0" w:lastRowLastColumn="0"/>
            <w:tcW w:w="1615" w:type="dxa"/>
          </w:tcPr>
          <w:p w14:paraId="5A6AB89D"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C, GPA 2.00 points earned</w:t>
            </w:r>
          </w:p>
        </w:tc>
        <w:tc>
          <w:tcPr>
            <w:tcW w:w="7830" w:type="dxa"/>
          </w:tcPr>
          <w:p w14:paraId="1105F510" w14:textId="1690DC08" w:rsidR="00A511B0" w:rsidRDefault="255CB8AE" w:rsidP="5EAAE0CB">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Partial class participation</w:t>
            </w:r>
          </w:p>
          <w:p w14:paraId="1EBEFF00" w14:textId="3D7E9980"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BEC8D83" w:rsidRPr="5EAAE0CB">
              <w:rPr>
                <w:rFonts w:asciiTheme="minorHAnsi" w:hAnsiTheme="minorHAnsi"/>
                <w:sz w:val="22"/>
                <w:szCs w:val="22"/>
              </w:rPr>
              <w:t>8</w:t>
            </w:r>
            <w:r w:rsidRPr="5EAAE0CB">
              <w:rPr>
                <w:rFonts w:asciiTheme="minorHAnsi" w:hAnsiTheme="minorHAnsi"/>
                <w:sz w:val="22"/>
                <w:szCs w:val="22"/>
              </w:rPr>
              <w:t>/1</w:t>
            </w:r>
            <w:r w:rsidR="1F549304" w:rsidRPr="5EAAE0CB">
              <w:rPr>
                <w:rFonts w:asciiTheme="minorHAnsi" w:hAnsiTheme="minorHAnsi"/>
                <w:sz w:val="22"/>
                <w:szCs w:val="22"/>
              </w:rPr>
              <w:t>0</w:t>
            </w:r>
            <w:r>
              <w:rPr>
                <w:rFonts w:asciiTheme="minorHAnsi" w:hAnsiTheme="minorHAnsi"/>
                <w:sz w:val="22"/>
                <w:szCs w:val="22"/>
              </w:rPr>
              <w:t xml:space="preserve"> Lab Assignments</w:t>
            </w:r>
          </w:p>
          <w:p w14:paraId="20496444" w14:textId="577EBB6F"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4FA836CB" w:rsidRPr="5EAAE0CB">
              <w:rPr>
                <w:rFonts w:asciiTheme="minorHAnsi" w:hAnsiTheme="minorHAnsi"/>
                <w:sz w:val="22"/>
                <w:szCs w:val="22"/>
              </w:rPr>
              <w:t>8</w:t>
            </w:r>
            <w:r>
              <w:rPr>
                <w:rFonts w:asciiTheme="minorHAnsi" w:hAnsiTheme="minorHAnsi"/>
                <w:sz w:val="22"/>
                <w:szCs w:val="22"/>
              </w:rPr>
              <w:t>/17 ESRI Tutorials</w:t>
            </w:r>
          </w:p>
          <w:p w14:paraId="4B395007" w14:textId="1B4D34CA" w:rsidR="00D8409B" w:rsidRPr="00943071"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w:t>
            </w:r>
            <w:r w:rsidR="005208E1">
              <w:rPr>
                <w:rFonts w:asciiTheme="minorHAnsi" w:hAnsiTheme="minorHAnsi"/>
                <w:sz w:val="22"/>
                <w:szCs w:val="22"/>
              </w:rPr>
              <w:t xml:space="preserve">of </w:t>
            </w:r>
            <w:r w:rsidR="16414D2C" w:rsidRPr="5EAAE0CB">
              <w:rPr>
                <w:rFonts w:asciiTheme="minorHAnsi" w:hAnsiTheme="minorHAnsi"/>
                <w:sz w:val="22"/>
                <w:szCs w:val="22"/>
              </w:rPr>
              <w:t>8</w:t>
            </w:r>
            <w:r w:rsidR="1B1A2E11" w:rsidRPr="5EAAE0CB">
              <w:rPr>
                <w:rFonts w:asciiTheme="minorHAnsi" w:hAnsiTheme="minorHAnsi"/>
                <w:sz w:val="22"/>
                <w:szCs w:val="22"/>
              </w:rPr>
              <w:t>0</w:t>
            </w:r>
            <w:r w:rsidR="005208E1">
              <w:rPr>
                <w:rFonts w:asciiTheme="minorHAnsi" w:hAnsiTheme="minorHAnsi"/>
                <w:sz w:val="22"/>
                <w:szCs w:val="22"/>
              </w:rPr>
              <w:t>% of</w:t>
            </w:r>
            <w:r>
              <w:rPr>
                <w:rFonts w:asciiTheme="minorHAnsi" w:hAnsiTheme="minorHAnsi"/>
                <w:sz w:val="22"/>
                <w:szCs w:val="22"/>
              </w:rPr>
              <w:t xml:space="preserve"> Semester Project Undergraduate Criteria </w:t>
            </w:r>
          </w:p>
        </w:tc>
      </w:tr>
      <w:tr w:rsidR="00D8409B" w:rsidRPr="00943071" w14:paraId="1C179256" w14:textId="7F349850"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0EDD64F8"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C-, GPA 1.67 points earned</w:t>
            </w:r>
          </w:p>
        </w:tc>
        <w:tc>
          <w:tcPr>
            <w:tcW w:w="7830" w:type="dxa"/>
          </w:tcPr>
          <w:p w14:paraId="2FBA565A" w14:textId="7438E634" w:rsidR="00A511B0" w:rsidRDefault="186575E6"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Partial class participation</w:t>
            </w:r>
          </w:p>
          <w:p w14:paraId="058BB695" w14:textId="2BAED210" w:rsidR="00A511B0"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D23427">
              <w:rPr>
                <w:rFonts w:asciiTheme="minorHAnsi" w:hAnsiTheme="minorHAnsi"/>
                <w:sz w:val="22"/>
                <w:szCs w:val="22"/>
              </w:rPr>
              <w:t>8</w:t>
            </w:r>
            <w:r>
              <w:rPr>
                <w:rFonts w:asciiTheme="minorHAnsi" w:hAnsiTheme="minorHAnsi"/>
                <w:sz w:val="22"/>
                <w:szCs w:val="22"/>
              </w:rPr>
              <w:t>/</w:t>
            </w:r>
            <w:r w:rsidRPr="5EAAE0CB">
              <w:rPr>
                <w:rFonts w:asciiTheme="minorHAnsi" w:hAnsiTheme="minorHAnsi"/>
                <w:sz w:val="22"/>
                <w:szCs w:val="22"/>
              </w:rPr>
              <w:t>1</w:t>
            </w:r>
            <w:r w:rsidR="246DE0AD" w:rsidRPr="5EAAE0CB">
              <w:rPr>
                <w:rFonts w:asciiTheme="minorHAnsi" w:hAnsiTheme="minorHAnsi"/>
                <w:sz w:val="22"/>
                <w:szCs w:val="22"/>
              </w:rPr>
              <w:t>0</w:t>
            </w:r>
            <w:r>
              <w:rPr>
                <w:rFonts w:asciiTheme="minorHAnsi" w:hAnsiTheme="minorHAnsi"/>
                <w:sz w:val="22"/>
                <w:szCs w:val="22"/>
              </w:rPr>
              <w:t xml:space="preserve"> Lab Assignments</w:t>
            </w:r>
          </w:p>
          <w:p w14:paraId="5BE83543" w14:textId="26462ADD" w:rsidR="00A511B0"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4B9327CC" w:rsidRPr="5EAAE0CB">
              <w:rPr>
                <w:rFonts w:asciiTheme="minorHAnsi" w:hAnsiTheme="minorHAnsi"/>
                <w:sz w:val="22"/>
                <w:szCs w:val="22"/>
              </w:rPr>
              <w:t>8</w:t>
            </w:r>
            <w:r>
              <w:rPr>
                <w:rFonts w:asciiTheme="minorHAnsi" w:hAnsiTheme="minorHAnsi"/>
                <w:sz w:val="22"/>
                <w:szCs w:val="22"/>
              </w:rPr>
              <w:t>/17 ESRI Tutorials</w:t>
            </w:r>
          </w:p>
          <w:p w14:paraId="5E7726C7" w14:textId="3554E6E0" w:rsidR="00D8409B" w:rsidRPr="00943071" w:rsidRDefault="00A511B0"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5D12C4">
              <w:rPr>
                <w:rFonts w:asciiTheme="minorHAnsi" w:hAnsiTheme="minorHAnsi"/>
                <w:sz w:val="22"/>
                <w:szCs w:val="22"/>
              </w:rPr>
              <w:t>70%</w:t>
            </w:r>
            <w:r>
              <w:rPr>
                <w:rFonts w:asciiTheme="minorHAnsi" w:hAnsiTheme="minorHAnsi"/>
                <w:sz w:val="22"/>
                <w:szCs w:val="22"/>
              </w:rPr>
              <w:t xml:space="preserve"> Semester Project Undergraduate Criteria </w:t>
            </w:r>
          </w:p>
        </w:tc>
      </w:tr>
      <w:tr w:rsidR="00D8409B" w:rsidRPr="00943071" w14:paraId="255C5FC2" w14:textId="46DFF091" w:rsidTr="00B9433D">
        <w:trPr>
          <w:jc w:val="center"/>
        </w:trPr>
        <w:tc>
          <w:tcPr>
            <w:cnfStyle w:val="001000000000" w:firstRow="0" w:lastRow="0" w:firstColumn="1" w:lastColumn="0" w:oddVBand="0" w:evenVBand="0" w:oddHBand="0" w:evenHBand="0" w:firstRowFirstColumn="0" w:firstRowLastColumn="0" w:lastRowFirstColumn="0" w:lastRowLastColumn="0"/>
            <w:tcW w:w="1615" w:type="dxa"/>
          </w:tcPr>
          <w:p w14:paraId="4F55B240"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t>D, GPA 1.00 points earned</w:t>
            </w:r>
          </w:p>
        </w:tc>
        <w:tc>
          <w:tcPr>
            <w:tcW w:w="7830" w:type="dxa"/>
          </w:tcPr>
          <w:p w14:paraId="56F97C8D" w14:textId="1B1706A7" w:rsidR="00A511B0" w:rsidRDefault="47D4AF7B" w:rsidP="5EAAE0CB">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Occasional class participation</w:t>
            </w:r>
          </w:p>
          <w:p w14:paraId="42666ED5" w14:textId="6B53777A"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0D23427">
              <w:rPr>
                <w:rFonts w:asciiTheme="minorHAnsi" w:hAnsiTheme="minorHAnsi"/>
                <w:sz w:val="22"/>
                <w:szCs w:val="22"/>
              </w:rPr>
              <w:t>7</w:t>
            </w:r>
            <w:r>
              <w:rPr>
                <w:rFonts w:asciiTheme="minorHAnsi" w:hAnsiTheme="minorHAnsi"/>
                <w:sz w:val="22"/>
                <w:szCs w:val="22"/>
              </w:rPr>
              <w:t>/</w:t>
            </w:r>
            <w:r w:rsidRPr="5EAAE0CB">
              <w:rPr>
                <w:rFonts w:asciiTheme="minorHAnsi" w:hAnsiTheme="minorHAnsi"/>
                <w:sz w:val="22"/>
                <w:szCs w:val="22"/>
              </w:rPr>
              <w:t>1</w:t>
            </w:r>
            <w:r w:rsidR="3E38AD12" w:rsidRPr="5EAAE0CB">
              <w:rPr>
                <w:rFonts w:asciiTheme="minorHAnsi" w:hAnsiTheme="minorHAnsi"/>
                <w:sz w:val="22"/>
                <w:szCs w:val="22"/>
              </w:rPr>
              <w:t>0</w:t>
            </w:r>
            <w:r>
              <w:rPr>
                <w:rFonts w:asciiTheme="minorHAnsi" w:hAnsiTheme="minorHAnsi"/>
                <w:sz w:val="22"/>
                <w:szCs w:val="22"/>
              </w:rPr>
              <w:t xml:space="preserve"> Lab Assignments</w:t>
            </w:r>
          </w:p>
          <w:p w14:paraId="6EB6C4E2" w14:textId="2A53FC20" w:rsidR="00A511B0"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28D6EA5B" w:rsidRPr="5EAAE0CB">
              <w:rPr>
                <w:rFonts w:asciiTheme="minorHAnsi" w:hAnsiTheme="minorHAnsi"/>
                <w:sz w:val="22"/>
                <w:szCs w:val="22"/>
              </w:rPr>
              <w:t>7</w:t>
            </w:r>
            <w:r>
              <w:rPr>
                <w:rFonts w:asciiTheme="minorHAnsi" w:hAnsiTheme="minorHAnsi"/>
                <w:sz w:val="22"/>
                <w:szCs w:val="22"/>
              </w:rPr>
              <w:t>/17 ESRI Tutorials</w:t>
            </w:r>
          </w:p>
          <w:p w14:paraId="25A42641" w14:textId="222503BE" w:rsidR="00D8409B" w:rsidRPr="00943071" w:rsidRDefault="00A511B0" w:rsidP="006E4A55">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lastRenderedPageBreak/>
              <w:t xml:space="preserve">Successful completion of </w:t>
            </w:r>
            <w:r w:rsidR="002C7A6C">
              <w:rPr>
                <w:rFonts w:asciiTheme="minorHAnsi" w:hAnsiTheme="minorHAnsi"/>
                <w:sz w:val="22"/>
                <w:szCs w:val="22"/>
              </w:rPr>
              <w:t>70% of</w:t>
            </w:r>
            <w:r>
              <w:rPr>
                <w:rFonts w:asciiTheme="minorHAnsi" w:hAnsiTheme="minorHAnsi"/>
                <w:sz w:val="22"/>
                <w:szCs w:val="22"/>
              </w:rPr>
              <w:t xml:space="preserve"> Semester Project Undergraduate Criteria </w:t>
            </w:r>
          </w:p>
        </w:tc>
      </w:tr>
      <w:tr w:rsidR="00D8409B" w:rsidRPr="00D71718" w14:paraId="54320774" w14:textId="25778D6D" w:rsidTr="00B9433D">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1615" w:type="dxa"/>
          </w:tcPr>
          <w:p w14:paraId="63D26EA4" w14:textId="77777777" w:rsidR="00D8409B" w:rsidRPr="00943071" w:rsidRDefault="00D8409B" w:rsidP="00207616">
            <w:pPr>
              <w:pStyle w:val="BodyText"/>
              <w:ind w:left="0" w:right="-1"/>
              <w:rPr>
                <w:rFonts w:asciiTheme="minorHAnsi" w:hAnsiTheme="minorHAnsi"/>
                <w:sz w:val="22"/>
                <w:szCs w:val="22"/>
              </w:rPr>
            </w:pPr>
            <w:r w:rsidRPr="00943071">
              <w:rPr>
                <w:rFonts w:asciiTheme="minorHAnsi" w:hAnsiTheme="minorHAnsi"/>
                <w:sz w:val="22"/>
                <w:szCs w:val="22"/>
              </w:rPr>
              <w:lastRenderedPageBreak/>
              <w:t>F, GPA 0.00 points earned</w:t>
            </w:r>
          </w:p>
        </w:tc>
        <w:tc>
          <w:tcPr>
            <w:tcW w:w="7830" w:type="dxa"/>
          </w:tcPr>
          <w:p w14:paraId="1AEB6944" w14:textId="44CEF868" w:rsidR="00D8409B" w:rsidRPr="00943071" w:rsidRDefault="002C7A6C" w:rsidP="006E4A55">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Criteria falling below the established thresholds of </w:t>
            </w:r>
            <w:r w:rsidR="00EF29FB">
              <w:rPr>
                <w:rFonts w:asciiTheme="minorHAnsi" w:hAnsiTheme="minorHAnsi"/>
                <w:sz w:val="22"/>
                <w:szCs w:val="22"/>
              </w:rPr>
              <w:t>the D grade.</w:t>
            </w:r>
          </w:p>
        </w:tc>
      </w:tr>
    </w:tbl>
    <w:p w14:paraId="1E54DE5C" w14:textId="474A954C" w:rsidR="00532BEA" w:rsidRPr="00D71718" w:rsidRDefault="00532BEA" w:rsidP="00906A59">
      <w:pPr>
        <w:spacing w:after="0" w:line="240" w:lineRule="auto"/>
        <w:ind w:left="1440"/>
        <w:rPr>
          <w:highlight w:val="lightGray"/>
        </w:rPr>
      </w:pPr>
    </w:p>
    <w:p w14:paraId="6D0B3B35" w14:textId="317951F7" w:rsidR="00092981" w:rsidRPr="00A511B0" w:rsidRDefault="00092981" w:rsidP="00092981">
      <w:pPr>
        <w:spacing w:after="0" w:line="240" w:lineRule="auto"/>
        <w:jc w:val="both"/>
      </w:pPr>
      <w:r>
        <w:t>Graduate g</w:t>
      </w:r>
      <w:r w:rsidRPr="00943071">
        <w:t xml:space="preserve">rades will be determined according to the following </w:t>
      </w:r>
      <w:r>
        <w:t xml:space="preserve">criteria – note that ALL </w:t>
      </w:r>
      <w:r w:rsidR="0CA5B7BC">
        <w:t>FOUR</w:t>
      </w:r>
      <w:r>
        <w:t xml:space="preserve"> sets of criteria must be met to earn the described grade. If any one of the </w:t>
      </w:r>
      <w:r w:rsidR="64F7D0F4">
        <w:t>four</w:t>
      </w:r>
      <w:r>
        <w:t xml:space="preserve"> criteria are not met, the grade will fall to the next lowest level.</w:t>
      </w:r>
      <w:r w:rsidRPr="00943071">
        <w:tab/>
      </w:r>
      <w:r w:rsidRPr="00943071">
        <w:tab/>
      </w:r>
      <w:r w:rsidRPr="00943071">
        <w:tab/>
      </w:r>
    </w:p>
    <w:tbl>
      <w:tblPr>
        <w:tblStyle w:val="GridTable4-Accent1"/>
        <w:tblW w:w="9445" w:type="dxa"/>
        <w:jc w:val="center"/>
        <w:tblLook w:val="04A0" w:firstRow="1" w:lastRow="0" w:firstColumn="1" w:lastColumn="0" w:noHBand="0" w:noVBand="1"/>
      </w:tblPr>
      <w:tblGrid>
        <w:gridCol w:w="1615"/>
        <w:gridCol w:w="7830"/>
      </w:tblGrid>
      <w:tr w:rsidR="00092981" w:rsidRPr="00943071" w14:paraId="74449DF2" w14:textId="77777777" w:rsidTr="00B943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62EB409C" w14:textId="60DF07CE" w:rsidR="00092981" w:rsidRPr="00943071" w:rsidRDefault="00B9433D" w:rsidP="00F26652">
            <w:pPr>
              <w:pStyle w:val="BodyText"/>
              <w:ind w:left="0" w:right="-1"/>
              <w:jc w:val="center"/>
              <w:rPr>
                <w:rFonts w:asciiTheme="minorHAnsi" w:hAnsiTheme="minorHAnsi"/>
                <w:sz w:val="22"/>
                <w:szCs w:val="22"/>
              </w:rPr>
            </w:pPr>
            <w:r>
              <w:rPr>
                <w:rFonts w:asciiTheme="minorHAnsi" w:hAnsiTheme="minorHAnsi"/>
                <w:sz w:val="22"/>
                <w:szCs w:val="22"/>
              </w:rPr>
              <w:t>G</w:t>
            </w:r>
            <w:r w:rsidR="00092981">
              <w:rPr>
                <w:rFonts w:asciiTheme="minorHAnsi" w:hAnsiTheme="minorHAnsi"/>
                <w:sz w:val="22"/>
                <w:szCs w:val="22"/>
              </w:rPr>
              <w:t xml:space="preserve">raduate </w:t>
            </w:r>
            <w:r w:rsidR="00092981" w:rsidRPr="00943071">
              <w:rPr>
                <w:rFonts w:asciiTheme="minorHAnsi" w:hAnsiTheme="minorHAnsi"/>
                <w:sz w:val="22"/>
                <w:szCs w:val="22"/>
              </w:rPr>
              <w:t>Grade</w:t>
            </w:r>
          </w:p>
        </w:tc>
        <w:tc>
          <w:tcPr>
            <w:tcW w:w="7830" w:type="dxa"/>
          </w:tcPr>
          <w:p w14:paraId="761A9149" w14:textId="77777777" w:rsidR="00092981" w:rsidRPr="00943071" w:rsidRDefault="00092981" w:rsidP="00B9433D">
            <w:pPr>
              <w:pStyle w:val="BodyText"/>
              <w:ind w:left="-59" w:righ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Criteria</w:t>
            </w:r>
          </w:p>
        </w:tc>
      </w:tr>
      <w:tr w:rsidR="00092981" w:rsidRPr="00943071" w14:paraId="7B349CEE" w14:textId="77777777"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076C33A5" w14:textId="77777777" w:rsidR="00092981" w:rsidRPr="00943071" w:rsidRDefault="00092981" w:rsidP="00F26652">
            <w:pPr>
              <w:pStyle w:val="BodyText"/>
              <w:ind w:left="0" w:right="-1"/>
              <w:rPr>
                <w:rFonts w:asciiTheme="minorHAnsi" w:hAnsiTheme="minorHAnsi"/>
                <w:sz w:val="22"/>
                <w:szCs w:val="22"/>
              </w:rPr>
            </w:pPr>
            <w:r w:rsidRPr="00943071">
              <w:rPr>
                <w:rFonts w:asciiTheme="minorHAnsi" w:hAnsiTheme="minorHAnsi"/>
                <w:sz w:val="22"/>
                <w:szCs w:val="22"/>
              </w:rPr>
              <w:t>A+, GPA 4.00 points earned</w:t>
            </w:r>
          </w:p>
        </w:tc>
        <w:tc>
          <w:tcPr>
            <w:tcW w:w="7830" w:type="dxa"/>
          </w:tcPr>
          <w:p w14:paraId="42DDBAAA" w14:textId="52AF4E1A" w:rsidR="00092981" w:rsidRDefault="7B379982"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Full class participation</w:t>
            </w:r>
          </w:p>
          <w:p w14:paraId="5D05F59D" w14:textId="4E647EB8" w:rsidR="0009298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Pr="5EAAE0CB">
              <w:rPr>
                <w:rFonts w:asciiTheme="minorHAnsi" w:hAnsiTheme="minorHAnsi"/>
                <w:sz w:val="22"/>
                <w:szCs w:val="22"/>
              </w:rPr>
              <w:t>1</w:t>
            </w:r>
            <w:r w:rsidR="61B59236" w:rsidRPr="5EAAE0CB">
              <w:rPr>
                <w:rFonts w:asciiTheme="minorHAnsi" w:hAnsiTheme="minorHAnsi"/>
                <w:sz w:val="22"/>
                <w:szCs w:val="22"/>
              </w:rPr>
              <w:t>0</w:t>
            </w:r>
            <w:r w:rsidRPr="5EAAE0CB">
              <w:rPr>
                <w:rFonts w:asciiTheme="minorHAnsi" w:hAnsiTheme="minorHAnsi"/>
                <w:sz w:val="22"/>
                <w:szCs w:val="22"/>
              </w:rPr>
              <w:t>/1</w:t>
            </w:r>
            <w:r w:rsidR="0819233A" w:rsidRPr="5EAAE0CB">
              <w:rPr>
                <w:rFonts w:asciiTheme="minorHAnsi" w:hAnsiTheme="minorHAnsi"/>
                <w:sz w:val="22"/>
                <w:szCs w:val="22"/>
              </w:rPr>
              <w:t>0</w:t>
            </w:r>
            <w:r>
              <w:rPr>
                <w:rFonts w:asciiTheme="minorHAnsi" w:hAnsiTheme="minorHAnsi"/>
                <w:sz w:val="22"/>
                <w:szCs w:val="22"/>
              </w:rPr>
              <w:t xml:space="preserve"> Lab Assignments</w:t>
            </w:r>
          </w:p>
          <w:p w14:paraId="48AC7C79" w14:textId="06742615" w:rsidR="0009298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Successful completion of 14/17 ESRI Tutorials</w:t>
            </w:r>
          </w:p>
          <w:p w14:paraId="1C301223" w14:textId="4608E4B1" w:rsidR="00092981" w:rsidRPr="0094307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all Semester Project Undergraduate </w:t>
            </w:r>
            <w:r w:rsidR="00872017">
              <w:rPr>
                <w:rFonts w:asciiTheme="minorHAnsi" w:hAnsiTheme="minorHAnsi"/>
                <w:sz w:val="22"/>
                <w:szCs w:val="22"/>
              </w:rPr>
              <w:t>and Graduate</w:t>
            </w:r>
            <w:r>
              <w:rPr>
                <w:rFonts w:asciiTheme="minorHAnsi" w:hAnsiTheme="minorHAnsi"/>
                <w:sz w:val="22"/>
                <w:szCs w:val="22"/>
              </w:rPr>
              <w:t xml:space="preserve"> Criteria</w:t>
            </w:r>
          </w:p>
        </w:tc>
      </w:tr>
      <w:tr w:rsidR="00092981" w:rsidRPr="00943071" w14:paraId="6C5170AF" w14:textId="77777777" w:rsidTr="00B9433D">
        <w:trPr>
          <w:jc w:val="center"/>
        </w:trPr>
        <w:tc>
          <w:tcPr>
            <w:cnfStyle w:val="001000000000" w:firstRow="0" w:lastRow="0" w:firstColumn="1" w:lastColumn="0" w:oddVBand="0" w:evenVBand="0" w:oddHBand="0" w:evenHBand="0" w:firstRowFirstColumn="0" w:firstRowLastColumn="0" w:lastRowFirstColumn="0" w:lastRowLastColumn="0"/>
            <w:tcW w:w="1615" w:type="dxa"/>
          </w:tcPr>
          <w:p w14:paraId="2C755CF5" w14:textId="77777777" w:rsidR="00092981" w:rsidRPr="00943071" w:rsidRDefault="00092981" w:rsidP="00F26652">
            <w:pPr>
              <w:pStyle w:val="BodyText"/>
              <w:ind w:left="0" w:right="-1"/>
              <w:rPr>
                <w:rFonts w:asciiTheme="minorHAnsi" w:hAnsiTheme="minorHAnsi"/>
                <w:sz w:val="22"/>
                <w:szCs w:val="22"/>
              </w:rPr>
            </w:pPr>
            <w:proofErr w:type="gramStart"/>
            <w:r w:rsidRPr="00943071">
              <w:rPr>
                <w:rFonts w:asciiTheme="minorHAnsi" w:hAnsiTheme="minorHAnsi"/>
                <w:sz w:val="22"/>
                <w:szCs w:val="22"/>
              </w:rPr>
              <w:t>A,</w:t>
            </w:r>
            <w:proofErr w:type="gramEnd"/>
            <w:r w:rsidRPr="00943071">
              <w:rPr>
                <w:rFonts w:asciiTheme="minorHAnsi" w:hAnsiTheme="minorHAnsi"/>
                <w:sz w:val="22"/>
                <w:szCs w:val="22"/>
              </w:rPr>
              <w:t xml:space="preserve"> GPA 4.00 points earned</w:t>
            </w:r>
          </w:p>
        </w:tc>
        <w:tc>
          <w:tcPr>
            <w:tcW w:w="7830" w:type="dxa"/>
          </w:tcPr>
          <w:p w14:paraId="41F9CF56" w14:textId="2D4D08B3" w:rsidR="00092981" w:rsidRDefault="22EEF23E" w:rsidP="5EAAE0CB">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Full class participation</w:t>
            </w:r>
          </w:p>
          <w:p w14:paraId="2D7BFEA5" w14:textId="741B80CC" w:rsidR="0009298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Pr="5EAAE0CB">
              <w:rPr>
                <w:rFonts w:asciiTheme="minorHAnsi" w:hAnsiTheme="minorHAnsi"/>
                <w:sz w:val="22"/>
                <w:szCs w:val="22"/>
              </w:rPr>
              <w:t>1</w:t>
            </w:r>
            <w:r w:rsidR="748204E0" w:rsidRPr="5EAAE0CB">
              <w:rPr>
                <w:rFonts w:asciiTheme="minorHAnsi" w:hAnsiTheme="minorHAnsi"/>
                <w:sz w:val="22"/>
                <w:szCs w:val="22"/>
              </w:rPr>
              <w:t>0</w:t>
            </w:r>
            <w:r w:rsidRPr="5EAAE0CB">
              <w:rPr>
                <w:rFonts w:asciiTheme="minorHAnsi" w:hAnsiTheme="minorHAnsi"/>
                <w:sz w:val="22"/>
                <w:szCs w:val="22"/>
              </w:rPr>
              <w:t>/1</w:t>
            </w:r>
            <w:r w:rsidR="24CD7A81" w:rsidRPr="5EAAE0CB">
              <w:rPr>
                <w:rFonts w:asciiTheme="minorHAnsi" w:hAnsiTheme="minorHAnsi"/>
                <w:sz w:val="22"/>
                <w:szCs w:val="22"/>
              </w:rPr>
              <w:t>0</w:t>
            </w:r>
            <w:r>
              <w:rPr>
                <w:rFonts w:asciiTheme="minorHAnsi" w:hAnsiTheme="minorHAnsi"/>
                <w:sz w:val="22"/>
                <w:szCs w:val="22"/>
              </w:rPr>
              <w:t xml:space="preserve"> Lab Assignments</w:t>
            </w:r>
          </w:p>
          <w:p w14:paraId="08E4B90A" w14:textId="731AE191" w:rsidR="0009298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Successful completion of 13/17 ESRI Tutorials</w:t>
            </w:r>
          </w:p>
          <w:p w14:paraId="499B77D8" w14:textId="3DEADBF5" w:rsidR="00092981" w:rsidRPr="0094307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all Semester Project Undergraduate </w:t>
            </w:r>
            <w:r w:rsidR="00872017">
              <w:rPr>
                <w:rFonts w:asciiTheme="minorHAnsi" w:hAnsiTheme="minorHAnsi"/>
                <w:sz w:val="22"/>
                <w:szCs w:val="22"/>
              </w:rPr>
              <w:t xml:space="preserve">and Graduate </w:t>
            </w:r>
            <w:r>
              <w:rPr>
                <w:rFonts w:asciiTheme="minorHAnsi" w:hAnsiTheme="minorHAnsi"/>
                <w:sz w:val="22"/>
                <w:szCs w:val="22"/>
              </w:rPr>
              <w:t xml:space="preserve">Criteria </w:t>
            </w:r>
          </w:p>
        </w:tc>
      </w:tr>
      <w:tr w:rsidR="00092981" w:rsidRPr="00943071" w14:paraId="0174FAA0" w14:textId="77777777"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0B5CD3E7" w14:textId="77777777" w:rsidR="00092981" w:rsidRPr="00943071" w:rsidRDefault="00092981" w:rsidP="00F26652">
            <w:pPr>
              <w:pStyle w:val="BodyText"/>
              <w:ind w:left="0" w:right="-1"/>
              <w:rPr>
                <w:rFonts w:asciiTheme="minorHAnsi" w:hAnsiTheme="minorHAnsi"/>
                <w:sz w:val="22"/>
                <w:szCs w:val="22"/>
              </w:rPr>
            </w:pPr>
            <w:r w:rsidRPr="00943071">
              <w:rPr>
                <w:rFonts w:asciiTheme="minorHAnsi" w:hAnsiTheme="minorHAnsi"/>
                <w:sz w:val="22"/>
                <w:szCs w:val="22"/>
              </w:rPr>
              <w:t>A-, GPA 3.67 points earned</w:t>
            </w:r>
          </w:p>
        </w:tc>
        <w:tc>
          <w:tcPr>
            <w:tcW w:w="7830" w:type="dxa"/>
          </w:tcPr>
          <w:p w14:paraId="4D75A135" w14:textId="443F993D" w:rsidR="00092981" w:rsidRDefault="736CD4FD"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Full class participation</w:t>
            </w:r>
          </w:p>
          <w:p w14:paraId="0339EECF" w14:textId="1D6D6681" w:rsidR="0009298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Pr="5EAAE0CB">
              <w:rPr>
                <w:rFonts w:asciiTheme="minorHAnsi" w:hAnsiTheme="minorHAnsi"/>
                <w:sz w:val="22"/>
                <w:szCs w:val="22"/>
              </w:rPr>
              <w:t>1</w:t>
            </w:r>
            <w:r w:rsidR="2FC41506" w:rsidRPr="5EAAE0CB">
              <w:rPr>
                <w:rFonts w:asciiTheme="minorHAnsi" w:hAnsiTheme="minorHAnsi"/>
                <w:sz w:val="22"/>
                <w:szCs w:val="22"/>
              </w:rPr>
              <w:t>0</w:t>
            </w:r>
            <w:r w:rsidRPr="5EAAE0CB">
              <w:rPr>
                <w:rFonts w:asciiTheme="minorHAnsi" w:hAnsiTheme="minorHAnsi"/>
                <w:sz w:val="22"/>
                <w:szCs w:val="22"/>
              </w:rPr>
              <w:t>/1</w:t>
            </w:r>
            <w:r w:rsidR="64F2144F" w:rsidRPr="5EAAE0CB">
              <w:rPr>
                <w:rFonts w:asciiTheme="minorHAnsi" w:hAnsiTheme="minorHAnsi"/>
                <w:sz w:val="22"/>
                <w:szCs w:val="22"/>
              </w:rPr>
              <w:t>0</w:t>
            </w:r>
            <w:r>
              <w:rPr>
                <w:rFonts w:asciiTheme="minorHAnsi" w:hAnsiTheme="minorHAnsi"/>
                <w:sz w:val="22"/>
                <w:szCs w:val="22"/>
              </w:rPr>
              <w:t xml:space="preserve"> Lab Assignments</w:t>
            </w:r>
          </w:p>
          <w:p w14:paraId="608B1CEA" w14:textId="34A2CFDE" w:rsidR="0009298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Successful completion of 12/17 ESRI Tutorials</w:t>
            </w:r>
          </w:p>
          <w:p w14:paraId="53E1332C" w14:textId="62DA1AC9" w:rsidR="00092981" w:rsidRPr="0094307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all Semester Project Undergraduate </w:t>
            </w:r>
            <w:r w:rsidR="008D3CDC">
              <w:rPr>
                <w:rFonts w:asciiTheme="minorHAnsi" w:hAnsiTheme="minorHAnsi"/>
                <w:sz w:val="22"/>
                <w:szCs w:val="22"/>
              </w:rPr>
              <w:t>and Graduate Criteria</w:t>
            </w:r>
          </w:p>
        </w:tc>
      </w:tr>
      <w:tr w:rsidR="00092981" w:rsidRPr="00943071" w14:paraId="5E068705" w14:textId="77777777" w:rsidTr="00B9433D">
        <w:trPr>
          <w:jc w:val="center"/>
        </w:trPr>
        <w:tc>
          <w:tcPr>
            <w:cnfStyle w:val="001000000000" w:firstRow="0" w:lastRow="0" w:firstColumn="1" w:lastColumn="0" w:oddVBand="0" w:evenVBand="0" w:oddHBand="0" w:evenHBand="0" w:firstRowFirstColumn="0" w:firstRowLastColumn="0" w:lastRowFirstColumn="0" w:lastRowLastColumn="0"/>
            <w:tcW w:w="1615" w:type="dxa"/>
          </w:tcPr>
          <w:p w14:paraId="7FBF8538" w14:textId="77777777" w:rsidR="00092981" w:rsidRPr="00943071" w:rsidRDefault="00092981" w:rsidP="00F26652">
            <w:pPr>
              <w:pStyle w:val="BodyText"/>
              <w:ind w:left="0" w:right="-1"/>
              <w:rPr>
                <w:rFonts w:asciiTheme="minorHAnsi" w:hAnsiTheme="minorHAnsi"/>
                <w:sz w:val="22"/>
                <w:szCs w:val="22"/>
              </w:rPr>
            </w:pPr>
            <w:r w:rsidRPr="00943071">
              <w:rPr>
                <w:rFonts w:asciiTheme="minorHAnsi" w:hAnsiTheme="minorHAnsi"/>
                <w:sz w:val="22"/>
                <w:szCs w:val="22"/>
              </w:rPr>
              <w:t>B+, GPA 3.33 points earned</w:t>
            </w:r>
          </w:p>
        </w:tc>
        <w:tc>
          <w:tcPr>
            <w:tcW w:w="7830" w:type="dxa"/>
          </w:tcPr>
          <w:p w14:paraId="182DB96D" w14:textId="75D55841" w:rsidR="00092981" w:rsidRDefault="7C8D3117" w:rsidP="5EAAE0CB">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Majority class participation</w:t>
            </w:r>
          </w:p>
          <w:p w14:paraId="71669EEB" w14:textId="6F8D7FE3" w:rsidR="0009298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7DFB211F" w:rsidRPr="5EAAE0CB">
              <w:rPr>
                <w:rFonts w:asciiTheme="minorHAnsi" w:hAnsiTheme="minorHAnsi"/>
                <w:sz w:val="22"/>
                <w:szCs w:val="22"/>
              </w:rPr>
              <w:t>9</w:t>
            </w:r>
            <w:r w:rsidRPr="5EAAE0CB">
              <w:rPr>
                <w:rFonts w:asciiTheme="minorHAnsi" w:hAnsiTheme="minorHAnsi"/>
                <w:sz w:val="22"/>
                <w:szCs w:val="22"/>
              </w:rPr>
              <w:t>/</w:t>
            </w:r>
            <w:r>
              <w:rPr>
                <w:rFonts w:asciiTheme="minorHAnsi" w:hAnsiTheme="minorHAnsi"/>
                <w:sz w:val="22"/>
                <w:szCs w:val="22"/>
              </w:rPr>
              <w:t>10 Lab Assignments</w:t>
            </w:r>
          </w:p>
          <w:p w14:paraId="08EB8035" w14:textId="48D1330B" w:rsidR="0009298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Successful completion of 11/17 ESRI Tutorials</w:t>
            </w:r>
          </w:p>
          <w:p w14:paraId="4DA214D8" w14:textId="2E80DD6E" w:rsidR="00092981" w:rsidRPr="0094307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all Semester Project Undergraduate </w:t>
            </w:r>
            <w:r w:rsidR="00056128">
              <w:rPr>
                <w:rFonts w:asciiTheme="minorHAnsi" w:hAnsiTheme="minorHAnsi"/>
                <w:sz w:val="22"/>
                <w:szCs w:val="22"/>
              </w:rPr>
              <w:t xml:space="preserve">Criteria </w:t>
            </w:r>
            <w:r w:rsidR="008D3CDC">
              <w:rPr>
                <w:rFonts w:asciiTheme="minorHAnsi" w:hAnsiTheme="minorHAnsi"/>
                <w:sz w:val="22"/>
                <w:szCs w:val="22"/>
              </w:rPr>
              <w:t xml:space="preserve">and </w:t>
            </w:r>
            <w:r w:rsidR="00E279D2">
              <w:rPr>
                <w:rFonts w:asciiTheme="minorHAnsi" w:hAnsiTheme="minorHAnsi"/>
                <w:sz w:val="22"/>
                <w:szCs w:val="22"/>
              </w:rPr>
              <w:t xml:space="preserve">85% of </w:t>
            </w:r>
            <w:r w:rsidR="008D3CDC">
              <w:rPr>
                <w:rFonts w:asciiTheme="minorHAnsi" w:hAnsiTheme="minorHAnsi"/>
                <w:sz w:val="22"/>
                <w:szCs w:val="22"/>
              </w:rPr>
              <w:t xml:space="preserve">Graduate </w:t>
            </w:r>
            <w:r>
              <w:rPr>
                <w:rFonts w:asciiTheme="minorHAnsi" w:hAnsiTheme="minorHAnsi"/>
                <w:sz w:val="22"/>
                <w:szCs w:val="22"/>
              </w:rPr>
              <w:t xml:space="preserve">Criteria </w:t>
            </w:r>
          </w:p>
        </w:tc>
      </w:tr>
      <w:tr w:rsidR="00092981" w:rsidRPr="00943071" w14:paraId="2A786DC4" w14:textId="77777777"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3B76C1E1" w14:textId="77777777" w:rsidR="00092981" w:rsidRPr="00943071" w:rsidRDefault="00092981" w:rsidP="00F26652">
            <w:pPr>
              <w:pStyle w:val="BodyText"/>
              <w:ind w:left="0" w:right="-1"/>
              <w:rPr>
                <w:rFonts w:asciiTheme="minorHAnsi" w:hAnsiTheme="minorHAnsi"/>
                <w:sz w:val="22"/>
                <w:szCs w:val="22"/>
              </w:rPr>
            </w:pPr>
            <w:r w:rsidRPr="00943071">
              <w:rPr>
                <w:rFonts w:asciiTheme="minorHAnsi" w:hAnsiTheme="minorHAnsi"/>
                <w:sz w:val="22"/>
                <w:szCs w:val="22"/>
              </w:rPr>
              <w:t>B, GPA 3.00 points earned</w:t>
            </w:r>
          </w:p>
        </w:tc>
        <w:tc>
          <w:tcPr>
            <w:tcW w:w="7830" w:type="dxa"/>
          </w:tcPr>
          <w:p w14:paraId="33948691" w14:textId="25107223" w:rsidR="00092981" w:rsidRDefault="20E21ECF"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Majority class participation</w:t>
            </w:r>
          </w:p>
          <w:p w14:paraId="55F8A044" w14:textId="77B4F3D8" w:rsidR="0009298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09EB1E3B" w:rsidRPr="5EAAE0CB">
              <w:rPr>
                <w:rFonts w:asciiTheme="minorHAnsi" w:hAnsiTheme="minorHAnsi"/>
                <w:sz w:val="22"/>
                <w:szCs w:val="22"/>
              </w:rPr>
              <w:t>9</w:t>
            </w:r>
            <w:r w:rsidRPr="5EAAE0CB">
              <w:rPr>
                <w:rFonts w:asciiTheme="minorHAnsi" w:hAnsiTheme="minorHAnsi"/>
                <w:sz w:val="22"/>
                <w:szCs w:val="22"/>
              </w:rPr>
              <w:t>/</w:t>
            </w:r>
            <w:r>
              <w:rPr>
                <w:rFonts w:asciiTheme="minorHAnsi" w:hAnsiTheme="minorHAnsi"/>
                <w:sz w:val="22"/>
                <w:szCs w:val="22"/>
              </w:rPr>
              <w:t>10 Lab Assignments</w:t>
            </w:r>
          </w:p>
          <w:p w14:paraId="3E292E24" w14:textId="22DAC289" w:rsidR="0009298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Successful completion of 10/17 ESRI Tutorials</w:t>
            </w:r>
          </w:p>
          <w:p w14:paraId="4CDBE1F6" w14:textId="409EED1A" w:rsidR="00092981" w:rsidRPr="0094307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all Semester Project Undergraduate </w:t>
            </w:r>
            <w:r w:rsidR="00056128">
              <w:rPr>
                <w:rFonts w:asciiTheme="minorHAnsi" w:hAnsiTheme="minorHAnsi"/>
                <w:sz w:val="22"/>
                <w:szCs w:val="22"/>
              </w:rPr>
              <w:t xml:space="preserve">Criteria </w:t>
            </w:r>
            <w:r w:rsidR="00E279D2">
              <w:rPr>
                <w:rFonts w:asciiTheme="minorHAnsi" w:hAnsiTheme="minorHAnsi"/>
                <w:sz w:val="22"/>
                <w:szCs w:val="22"/>
              </w:rPr>
              <w:t xml:space="preserve">and </w:t>
            </w:r>
            <w:r w:rsidR="3D4A99C3" w:rsidRPr="5EAAE0CB">
              <w:rPr>
                <w:rFonts w:asciiTheme="minorHAnsi" w:hAnsiTheme="minorHAnsi"/>
                <w:sz w:val="22"/>
                <w:szCs w:val="22"/>
              </w:rPr>
              <w:t>8</w:t>
            </w:r>
            <w:r w:rsidR="4FB21C66" w:rsidRPr="5EAAE0CB">
              <w:rPr>
                <w:rFonts w:asciiTheme="minorHAnsi" w:hAnsiTheme="minorHAnsi"/>
                <w:sz w:val="22"/>
                <w:szCs w:val="22"/>
              </w:rPr>
              <w:t>0</w:t>
            </w:r>
            <w:r w:rsidR="00E279D2">
              <w:rPr>
                <w:rFonts w:asciiTheme="minorHAnsi" w:hAnsiTheme="minorHAnsi"/>
                <w:sz w:val="22"/>
                <w:szCs w:val="22"/>
              </w:rPr>
              <w:t xml:space="preserve">% of Graduate </w:t>
            </w:r>
            <w:r>
              <w:rPr>
                <w:rFonts w:asciiTheme="minorHAnsi" w:hAnsiTheme="minorHAnsi"/>
                <w:sz w:val="22"/>
                <w:szCs w:val="22"/>
              </w:rPr>
              <w:t xml:space="preserve">Criteria </w:t>
            </w:r>
          </w:p>
        </w:tc>
      </w:tr>
      <w:tr w:rsidR="00092981" w:rsidRPr="00943071" w14:paraId="42E1FC31" w14:textId="77777777" w:rsidTr="00B9433D">
        <w:trPr>
          <w:jc w:val="center"/>
        </w:trPr>
        <w:tc>
          <w:tcPr>
            <w:cnfStyle w:val="001000000000" w:firstRow="0" w:lastRow="0" w:firstColumn="1" w:lastColumn="0" w:oddVBand="0" w:evenVBand="0" w:oddHBand="0" w:evenHBand="0" w:firstRowFirstColumn="0" w:firstRowLastColumn="0" w:lastRowFirstColumn="0" w:lastRowLastColumn="0"/>
            <w:tcW w:w="1615" w:type="dxa"/>
          </w:tcPr>
          <w:p w14:paraId="6917B20C" w14:textId="77777777" w:rsidR="00092981" w:rsidRPr="00943071" w:rsidRDefault="00092981" w:rsidP="00F26652">
            <w:pPr>
              <w:pStyle w:val="BodyText"/>
              <w:ind w:left="0" w:right="-1"/>
              <w:rPr>
                <w:rFonts w:asciiTheme="minorHAnsi" w:hAnsiTheme="minorHAnsi"/>
                <w:sz w:val="22"/>
                <w:szCs w:val="22"/>
              </w:rPr>
            </w:pPr>
            <w:r w:rsidRPr="00943071">
              <w:rPr>
                <w:rFonts w:asciiTheme="minorHAnsi" w:hAnsiTheme="minorHAnsi"/>
                <w:sz w:val="22"/>
                <w:szCs w:val="22"/>
              </w:rPr>
              <w:t>B-, GPA 2.67 points earned</w:t>
            </w:r>
          </w:p>
        </w:tc>
        <w:tc>
          <w:tcPr>
            <w:tcW w:w="7830" w:type="dxa"/>
          </w:tcPr>
          <w:p w14:paraId="60A2D38C" w14:textId="3284B0B9" w:rsidR="00092981" w:rsidRDefault="5E90A18B" w:rsidP="5EAAE0CB">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Partial class participation</w:t>
            </w:r>
          </w:p>
          <w:p w14:paraId="4D1658E4" w14:textId="18F3EAE0" w:rsidR="0009298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669ED68C" w:rsidRPr="5EAAE0CB">
              <w:rPr>
                <w:rFonts w:asciiTheme="minorHAnsi" w:hAnsiTheme="minorHAnsi"/>
                <w:sz w:val="22"/>
                <w:szCs w:val="22"/>
              </w:rPr>
              <w:t>8</w:t>
            </w:r>
            <w:r w:rsidRPr="5EAAE0CB">
              <w:rPr>
                <w:rFonts w:asciiTheme="minorHAnsi" w:hAnsiTheme="minorHAnsi"/>
                <w:sz w:val="22"/>
                <w:szCs w:val="22"/>
              </w:rPr>
              <w:t>/</w:t>
            </w:r>
            <w:r>
              <w:rPr>
                <w:rFonts w:asciiTheme="minorHAnsi" w:hAnsiTheme="minorHAnsi"/>
                <w:sz w:val="22"/>
                <w:szCs w:val="22"/>
              </w:rPr>
              <w:t>10 Lab Assignments</w:t>
            </w:r>
          </w:p>
          <w:p w14:paraId="6D5CF732" w14:textId="77777777" w:rsidR="0009298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Successful completion of 9/17 ESRI Tutorials</w:t>
            </w:r>
          </w:p>
          <w:p w14:paraId="2284273C" w14:textId="5AB26CBA" w:rsidR="00092981" w:rsidRPr="00943071" w:rsidRDefault="00092981"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Semester Project Undergraduate Criteria </w:t>
            </w:r>
            <w:r w:rsidR="00056128">
              <w:rPr>
                <w:rFonts w:asciiTheme="minorHAnsi" w:hAnsiTheme="minorHAnsi"/>
                <w:sz w:val="22"/>
                <w:szCs w:val="22"/>
              </w:rPr>
              <w:t xml:space="preserve">and </w:t>
            </w:r>
            <w:r w:rsidR="595F6766" w:rsidRPr="5EAAE0CB">
              <w:rPr>
                <w:rFonts w:asciiTheme="minorHAnsi" w:hAnsiTheme="minorHAnsi"/>
                <w:sz w:val="22"/>
                <w:szCs w:val="22"/>
              </w:rPr>
              <w:t>7</w:t>
            </w:r>
            <w:r w:rsidR="3B36B0DC" w:rsidRPr="5EAAE0CB">
              <w:rPr>
                <w:rFonts w:asciiTheme="minorHAnsi" w:hAnsiTheme="minorHAnsi"/>
                <w:sz w:val="22"/>
                <w:szCs w:val="22"/>
              </w:rPr>
              <w:t>5</w:t>
            </w:r>
            <w:r w:rsidR="003B0476">
              <w:rPr>
                <w:rFonts w:asciiTheme="minorHAnsi" w:hAnsiTheme="minorHAnsi"/>
                <w:sz w:val="22"/>
                <w:szCs w:val="22"/>
              </w:rPr>
              <w:t>% of Graduate Criteria</w:t>
            </w:r>
          </w:p>
        </w:tc>
      </w:tr>
      <w:tr w:rsidR="00092981" w:rsidRPr="00943071" w14:paraId="1A3B64FA" w14:textId="77777777" w:rsidTr="00B943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5" w:type="dxa"/>
          </w:tcPr>
          <w:p w14:paraId="43123CD3" w14:textId="77777777" w:rsidR="00092981" w:rsidRPr="00943071" w:rsidRDefault="00092981" w:rsidP="00F26652">
            <w:pPr>
              <w:pStyle w:val="BodyText"/>
              <w:ind w:left="0" w:right="-1"/>
              <w:rPr>
                <w:rFonts w:asciiTheme="minorHAnsi" w:hAnsiTheme="minorHAnsi"/>
                <w:sz w:val="22"/>
                <w:szCs w:val="22"/>
              </w:rPr>
            </w:pPr>
            <w:r w:rsidRPr="00943071">
              <w:rPr>
                <w:rFonts w:asciiTheme="minorHAnsi" w:hAnsiTheme="minorHAnsi"/>
                <w:sz w:val="22"/>
                <w:szCs w:val="22"/>
              </w:rPr>
              <w:t>C, GPA 2.00 points earned</w:t>
            </w:r>
          </w:p>
        </w:tc>
        <w:tc>
          <w:tcPr>
            <w:tcW w:w="7830" w:type="dxa"/>
          </w:tcPr>
          <w:p w14:paraId="4AF27C0D" w14:textId="4957E3CC" w:rsidR="00092981" w:rsidRDefault="5B007AA4" w:rsidP="5EAAE0CB">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5EAAE0CB">
              <w:rPr>
                <w:rFonts w:asciiTheme="minorHAnsi" w:hAnsiTheme="minorHAnsi"/>
                <w:sz w:val="22"/>
                <w:szCs w:val="22"/>
              </w:rPr>
              <w:t>Occasional class participation</w:t>
            </w:r>
          </w:p>
          <w:p w14:paraId="2DB4458B" w14:textId="62948548" w:rsidR="0009298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6A148839" w:rsidRPr="5EAAE0CB">
              <w:rPr>
                <w:rFonts w:asciiTheme="minorHAnsi" w:hAnsiTheme="minorHAnsi"/>
                <w:sz w:val="22"/>
                <w:szCs w:val="22"/>
              </w:rPr>
              <w:t>7</w:t>
            </w:r>
            <w:r w:rsidRPr="5EAAE0CB">
              <w:rPr>
                <w:rFonts w:asciiTheme="minorHAnsi" w:hAnsiTheme="minorHAnsi"/>
                <w:sz w:val="22"/>
                <w:szCs w:val="22"/>
              </w:rPr>
              <w:t>/1</w:t>
            </w:r>
            <w:r w:rsidR="39809315" w:rsidRPr="5EAAE0CB">
              <w:rPr>
                <w:rFonts w:asciiTheme="minorHAnsi" w:hAnsiTheme="minorHAnsi"/>
                <w:sz w:val="22"/>
                <w:szCs w:val="22"/>
              </w:rPr>
              <w:t>0</w:t>
            </w:r>
            <w:r>
              <w:rPr>
                <w:rFonts w:asciiTheme="minorHAnsi" w:hAnsiTheme="minorHAnsi"/>
                <w:sz w:val="22"/>
                <w:szCs w:val="22"/>
              </w:rPr>
              <w:t xml:space="preserve"> Lab Assignments</w:t>
            </w:r>
          </w:p>
          <w:p w14:paraId="77DCA5A2" w14:textId="7A926673" w:rsidR="0009298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w:t>
            </w:r>
            <w:r w:rsidR="7567A56A" w:rsidRPr="5EAAE0CB">
              <w:rPr>
                <w:rFonts w:asciiTheme="minorHAnsi" w:hAnsiTheme="minorHAnsi"/>
                <w:sz w:val="22"/>
                <w:szCs w:val="22"/>
              </w:rPr>
              <w:t>8</w:t>
            </w:r>
            <w:r>
              <w:rPr>
                <w:rFonts w:asciiTheme="minorHAnsi" w:hAnsiTheme="minorHAnsi"/>
                <w:sz w:val="22"/>
                <w:szCs w:val="22"/>
              </w:rPr>
              <w:t>/17 ESRI Tutorials</w:t>
            </w:r>
          </w:p>
          <w:p w14:paraId="66CB2445" w14:textId="6D775BD9" w:rsidR="00092981" w:rsidRPr="00943071" w:rsidRDefault="00092981" w:rsidP="00F26652">
            <w:pPr>
              <w:pStyle w:val="BodyText"/>
              <w:numPr>
                <w:ilvl w:val="0"/>
                <w:numId w:val="24"/>
              </w:numPr>
              <w:ind w:left="301"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Successful completion of Semester Project Undergraduate Criteria </w:t>
            </w:r>
            <w:r w:rsidR="00F2649B">
              <w:rPr>
                <w:rFonts w:asciiTheme="minorHAnsi" w:hAnsiTheme="minorHAnsi"/>
                <w:sz w:val="22"/>
                <w:szCs w:val="22"/>
              </w:rPr>
              <w:t>and 70% of Graduate Criteria</w:t>
            </w:r>
          </w:p>
        </w:tc>
      </w:tr>
      <w:tr w:rsidR="00591827" w:rsidRPr="00D71718" w14:paraId="4DD18958" w14:textId="77777777" w:rsidTr="00B9433D">
        <w:trPr>
          <w:trHeight w:val="548"/>
          <w:jc w:val="center"/>
        </w:trPr>
        <w:tc>
          <w:tcPr>
            <w:cnfStyle w:val="001000000000" w:firstRow="0" w:lastRow="0" w:firstColumn="1" w:lastColumn="0" w:oddVBand="0" w:evenVBand="0" w:oddHBand="0" w:evenHBand="0" w:firstRowFirstColumn="0" w:firstRowLastColumn="0" w:lastRowFirstColumn="0" w:lastRowLastColumn="0"/>
            <w:tcW w:w="1615" w:type="dxa"/>
          </w:tcPr>
          <w:p w14:paraId="1B39CEE9" w14:textId="77777777" w:rsidR="00591827" w:rsidRPr="00943071" w:rsidRDefault="00591827" w:rsidP="00F26652">
            <w:pPr>
              <w:pStyle w:val="BodyText"/>
              <w:ind w:left="0" w:right="-1"/>
              <w:rPr>
                <w:rFonts w:asciiTheme="minorHAnsi" w:hAnsiTheme="minorHAnsi"/>
                <w:sz w:val="22"/>
                <w:szCs w:val="22"/>
              </w:rPr>
            </w:pPr>
            <w:r w:rsidRPr="00943071">
              <w:rPr>
                <w:rFonts w:asciiTheme="minorHAnsi" w:hAnsiTheme="minorHAnsi"/>
                <w:sz w:val="22"/>
                <w:szCs w:val="22"/>
              </w:rPr>
              <w:t>F, GPA 0.00 points earned</w:t>
            </w:r>
          </w:p>
        </w:tc>
        <w:tc>
          <w:tcPr>
            <w:tcW w:w="7830" w:type="dxa"/>
          </w:tcPr>
          <w:p w14:paraId="13C37E50" w14:textId="55CE53C8" w:rsidR="00591827" w:rsidRPr="00943071" w:rsidRDefault="00591827" w:rsidP="00F26652">
            <w:pPr>
              <w:pStyle w:val="BodyText"/>
              <w:numPr>
                <w:ilvl w:val="0"/>
                <w:numId w:val="24"/>
              </w:numPr>
              <w:ind w:left="301"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Criteria falling below the established thresholds of the C grade.</w:t>
            </w:r>
          </w:p>
        </w:tc>
      </w:tr>
    </w:tbl>
    <w:p w14:paraId="28A0AE53" w14:textId="77777777" w:rsidR="00092981" w:rsidRDefault="00092981" w:rsidP="00D71718">
      <w:pPr>
        <w:spacing w:after="0" w:line="240" w:lineRule="auto"/>
        <w:ind w:right="-360"/>
        <w:rPr>
          <w:b/>
        </w:rPr>
      </w:pPr>
    </w:p>
    <w:p w14:paraId="0C3BCBEF" w14:textId="57E44DF8" w:rsidR="00092981" w:rsidRDefault="6809A0E3" w:rsidP="00D71718">
      <w:pPr>
        <w:spacing w:after="0" w:line="240" w:lineRule="auto"/>
        <w:ind w:right="-360"/>
        <w:rPr>
          <w:b/>
        </w:rPr>
      </w:pPr>
      <w:r w:rsidRPr="5EAAE0CB">
        <w:rPr>
          <w:b/>
          <w:bCs/>
        </w:rPr>
        <w:t xml:space="preserve">Class Participation: </w:t>
      </w:r>
    </w:p>
    <w:p w14:paraId="6D1C0489" w14:textId="6F9E4423" w:rsidR="6809A0E3" w:rsidRDefault="6809A0E3" w:rsidP="5EAAE0CB">
      <w:pPr>
        <w:pStyle w:val="ListParagraph"/>
        <w:numPr>
          <w:ilvl w:val="0"/>
          <w:numId w:val="26"/>
        </w:numPr>
        <w:spacing w:after="0" w:line="240" w:lineRule="auto"/>
        <w:ind w:right="-360"/>
      </w:pPr>
      <w:r>
        <w:t xml:space="preserve">Full class participation – Attends and actively participates </w:t>
      </w:r>
      <w:r w:rsidR="639C1E79">
        <w:t xml:space="preserve">in </w:t>
      </w:r>
      <w:r w:rsidR="58AE1EDB">
        <w:t xml:space="preserve">at least </w:t>
      </w:r>
      <w:r w:rsidR="639C1E79">
        <w:t>85% of the</w:t>
      </w:r>
      <w:r>
        <w:t xml:space="preserve"> semester</w:t>
      </w:r>
      <w:r w:rsidR="2D483194">
        <w:t>’s classes</w:t>
      </w:r>
      <w:r w:rsidR="79FD5F6F">
        <w:t>,</w:t>
      </w:r>
      <w:r>
        <w:t xml:space="preserve"> </w:t>
      </w:r>
      <w:r w:rsidR="3A051909">
        <w:t>as well as</w:t>
      </w:r>
      <w:r>
        <w:t xml:space="preserve"> the Semester Project Presentations.</w:t>
      </w:r>
    </w:p>
    <w:p w14:paraId="0EBF1F89" w14:textId="61018F54" w:rsidR="6809A0E3" w:rsidRDefault="6809A0E3" w:rsidP="5EAAE0CB">
      <w:pPr>
        <w:pStyle w:val="ListParagraph"/>
        <w:numPr>
          <w:ilvl w:val="0"/>
          <w:numId w:val="26"/>
        </w:numPr>
        <w:spacing w:after="0" w:line="240" w:lineRule="auto"/>
        <w:ind w:right="-360"/>
      </w:pPr>
      <w:r>
        <w:t xml:space="preserve">Majority class participation – Attends and </w:t>
      </w:r>
      <w:r w:rsidR="0097DDAC">
        <w:t>participates</w:t>
      </w:r>
      <w:r>
        <w:t xml:space="preserve"> in </w:t>
      </w:r>
      <w:r w:rsidR="1ED5DEB0">
        <w:t xml:space="preserve">at least 75% </w:t>
      </w:r>
      <w:r w:rsidR="6EF3F912">
        <w:t>of</w:t>
      </w:r>
      <w:r>
        <w:t xml:space="preserve"> the entire semester’s classes</w:t>
      </w:r>
      <w:r w:rsidR="5219DA4F">
        <w:t>, as well as</w:t>
      </w:r>
      <w:r>
        <w:t xml:space="preserve"> the Sem</w:t>
      </w:r>
      <w:r w:rsidR="4F3D4023">
        <w:t>ester Project Presentations</w:t>
      </w:r>
      <w:r w:rsidR="160645AF">
        <w:t>.</w:t>
      </w:r>
    </w:p>
    <w:p w14:paraId="2DC9C52A" w14:textId="6C557F7C" w:rsidR="6809A0E3" w:rsidRDefault="6809A0E3" w:rsidP="5EAAE0CB">
      <w:pPr>
        <w:pStyle w:val="ListParagraph"/>
        <w:numPr>
          <w:ilvl w:val="0"/>
          <w:numId w:val="26"/>
        </w:numPr>
        <w:spacing w:after="0" w:line="240" w:lineRule="auto"/>
        <w:ind w:right="-360"/>
      </w:pPr>
      <w:r>
        <w:t>Partial class participation</w:t>
      </w:r>
      <w:r w:rsidR="5655C561">
        <w:t xml:space="preserve"> - Attends and </w:t>
      </w:r>
      <w:r w:rsidR="430CB5C5">
        <w:t>participates</w:t>
      </w:r>
      <w:r w:rsidR="5655C561">
        <w:t xml:space="preserve"> in </w:t>
      </w:r>
      <w:r w:rsidR="246B9584">
        <w:t>at least 50%</w:t>
      </w:r>
      <w:r w:rsidR="5655C561">
        <w:t xml:space="preserve"> of the entire semester’s classes</w:t>
      </w:r>
      <w:r w:rsidR="5D916159">
        <w:t>,</w:t>
      </w:r>
      <w:r w:rsidR="5655C561">
        <w:t xml:space="preserve"> </w:t>
      </w:r>
      <w:r w:rsidR="31683AA8">
        <w:t>as well as</w:t>
      </w:r>
      <w:r w:rsidR="5655C561">
        <w:t xml:space="preserve"> the Semester Project Presentations.</w:t>
      </w:r>
    </w:p>
    <w:p w14:paraId="1D9B3EC0" w14:textId="2EEB4040" w:rsidR="6809A0E3" w:rsidRDefault="6809A0E3" w:rsidP="5EAAE0CB">
      <w:pPr>
        <w:pStyle w:val="ListParagraph"/>
        <w:numPr>
          <w:ilvl w:val="0"/>
          <w:numId w:val="26"/>
        </w:numPr>
        <w:spacing w:after="0" w:line="240" w:lineRule="auto"/>
        <w:ind w:right="-360"/>
      </w:pPr>
      <w:r>
        <w:t>Occasional class participation</w:t>
      </w:r>
      <w:r w:rsidR="52492748">
        <w:t xml:space="preserve"> - Attends and </w:t>
      </w:r>
      <w:r w:rsidR="46370260">
        <w:t>participates</w:t>
      </w:r>
      <w:r w:rsidR="52492748">
        <w:t xml:space="preserve"> in </w:t>
      </w:r>
      <w:r w:rsidR="3DE42631">
        <w:t>less than 50%</w:t>
      </w:r>
      <w:r w:rsidR="52492748">
        <w:t xml:space="preserve"> of the entire semester’s classes</w:t>
      </w:r>
      <w:r w:rsidR="08D3D5CA">
        <w:t>, as well as</w:t>
      </w:r>
      <w:r w:rsidR="52492748">
        <w:t xml:space="preserve"> the Semester Project Presentations.</w:t>
      </w:r>
    </w:p>
    <w:p w14:paraId="7446269C" w14:textId="5F7DD7FA" w:rsidR="5EAAE0CB" w:rsidRDefault="5EAAE0CB" w:rsidP="5EAAE0CB">
      <w:pPr>
        <w:pStyle w:val="ListParagraph"/>
        <w:spacing w:after="0" w:line="240" w:lineRule="auto"/>
        <w:ind w:right="-360"/>
      </w:pPr>
    </w:p>
    <w:p w14:paraId="127E48AD" w14:textId="5C1E3203" w:rsidR="00152725" w:rsidRPr="00536D36" w:rsidRDefault="00A46E04" w:rsidP="5EAAE0CB">
      <w:pPr>
        <w:spacing w:after="0" w:line="240" w:lineRule="auto"/>
      </w:pPr>
      <w:r w:rsidRPr="5EAAE0CB">
        <w:rPr>
          <w:b/>
          <w:bCs/>
        </w:rPr>
        <w:t xml:space="preserve">Lab </w:t>
      </w:r>
      <w:r w:rsidR="00EB1E80" w:rsidRPr="5EAAE0CB">
        <w:rPr>
          <w:b/>
          <w:bCs/>
        </w:rPr>
        <w:t xml:space="preserve">Assignments: </w:t>
      </w:r>
    </w:p>
    <w:p w14:paraId="1A2FFEC5" w14:textId="7D27394F" w:rsidR="00D17305" w:rsidRPr="00536D36" w:rsidRDefault="00D17305" w:rsidP="00EB1E80">
      <w:pPr>
        <w:spacing w:after="0" w:line="240" w:lineRule="auto"/>
        <w:ind w:right="-360"/>
        <w:rPr>
          <w:u w:val="single"/>
        </w:rPr>
      </w:pPr>
      <w:r w:rsidRPr="00536D36">
        <w:t xml:space="preserve">All lab assignments are to be </w:t>
      </w:r>
      <w:r w:rsidR="008121BA" w:rsidRPr="00536D36">
        <w:t>completed using ArcGIS Pro</w:t>
      </w:r>
      <w:r w:rsidR="009562A6">
        <w:t xml:space="preserve"> or other </w:t>
      </w:r>
      <w:r w:rsidR="00A838BD">
        <w:t>open-source</w:t>
      </w:r>
      <w:r w:rsidR="009562A6">
        <w:t xml:space="preserve"> software as directed by </w:t>
      </w:r>
      <w:r w:rsidR="00A838BD">
        <w:t xml:space="preserve">each </w:t>
      </w:r>
      <w:r w:rsidR="00F935F9">
        <w:t>of the 1</w:t>
      </w:r>
      <w:r w:rsidR="41239E05">
        <w:t>0</w:t>
      </w:r>
      <w:r w:rsidR="00F935F9">
        <w:t xml:space="preserve"> </w:t>
      </w:r>
      <w:r w:rsidR="009562A6">
        <w:t>lab</w:t>
      </w:r>
      <w:r w:rsidR="00A838BD">
        <w:t xml:space="preserve"> assignment</w:t>
      </w:r>
      <w:r w:rsidR="00F935F9">
        <w:t>s</w:t>
      </w:r>
      <w:r w:rsidR="009562A6">
        <w:t>. Lab material must be</w:t>
      </w:r>
      <w:r w:rsidR="008121BA" w:rsidRPr="00536D36">
        <w:t xml:space="preserve"> </w:t>
      </w:r>
      <w:r w:rsidRPr="00536D36">
        <w:t xml:space="preserve">submitted via </w:t>
      </w:r>
      <w:r w:rsidR="00AA1318" w:rsidRPr="00536D36">
        <w:t>Canvas</w:t>
      </w:r>
      <w:r w:rsidR="00933F23" w:rsidRPr="00536D36">
        <w:t xml:space="preserve">. </w:t>
      </w:r>
      <w:r w:rsidR="008E1498" w:rsidRPr="00536D36">
        <w:t>Submit by clicking on the appropriate assignment link to open the answer submission window</w:t>
      </w:r>
      <w:r w:rsidR="00933F23" w:rsidRPr="00536D36">
        <w:t xml:space="preserve">. </w:t>
      </w:r>
      <w:r w:rsidR="008E1498" w:rsidRPr="00536D36">
        <w:t xml:space="preserve">Written answers may be typed in, and attachments may be added </w:t>
      </w:r>
      <w:r w:rsidR="00810F1A" w:rsidRPr="00536D36">
        <w:t>t</w:t>
      </w:r>
      <w:r w:rsidR="008E1498" w:rsidRPr="00536D36">
        <w:t>here</w:t>
      </w:r>
      <w:r w:rsidR="00933F23" w:rsidRPr="00536D36">
        <w:t xml:space="preserve">. </w:t>
      </w:r>
      <w:r w:rsidR="008E1498" w:rsidRPr="00536D36">
        <w:t>Click “Submit</w:t>
      </w:r>
      <w:r w:rsidR="004A59C4" w:rsidRPr="00536D36">
        <w:t xml:space="preserve"> Assignment</w:t>
      </w:r>
      <w:r w:rsidR="008E1498" w:rsidRPr="00536D36">
        <w:t>” when complete</w:t>
      </w:r>
      <w:r w:rsidR="004A59C4" w:rsidRPr="00536D36">
        <w:t xml:space="preserve"> – you should see a bunch of confetti appear on the screen</w:t>
      </w:r>
      <w:r w:rsidR="00933F23" w:rsidRPr="00536D36">
        <w:t xml:space="preserve">. </w:t>
      </w:r>
      <w:r w:rsidR="008E1498" w:rsidRPr="00536D36">
        <w:t>You may submit answers as many times as yo</w:t>
      </w:r>
      <w:r w:rsidR="005809F1" w:rsidRPr="00536D36">
        <w:t>u would like up to the time due</w:t>
      </w:r>
      <w:r w:rsidR="00143E23">
        <w:t>.</w:t>
      </w:r>
      <w:r w:rsidR="00933F23" w:rsidRPr="00536D36">
        <w:t xml:space="preserve"> </w:t>
      </w:r>
    </w:p>
    <w:p w14:paraId="79178360" w14:textId="77777777" w:rsidR="00931CC1" w:rsidRDefault="00931CC1" w:rsidP="00EB1E80">
      <w:pPr>
        <w:spacing w:after="0" w:line="240" w:lineRule="auto"/>
        <w:ind w:right="-360"/>
      </w:pPr>
    </w:p>
    <w:p w14:paraId="4CEA7BA4" w14:textId="5999E6FD" w:rsidR="061FDF45" w:rsidRDefault="061FDF45" w:rsidP="5EAAE0CB">
      <w:pPr>
        <w:spacing w:line="240" w:lineRule="auto"/>
        <w:ind w:right="-360"/>
      </w:pPr>
      <w:r w:rsidRPr="5EAAE0CB">
        <w:t xml:space="preserve">Two Lab due dates are listed on the syllabus – a </w:t>
      </w:r>
      <w:r w:rsidRPr="5EAAE0CB">
        <w:rPr>
          <w:b/>
          <w:bCs/>
        </w:rPr>
        <w:t>recommended due date</w:t>
      </w:r>
      <w:r w:rsidRPr="5EAAE0CB">
        <w:t xml:space="preserve"> and a </w:t>
      </w:r>
      <w:r w:rsidRPr="5EAAE0CB">
        <w:rPr>
          <w:b/>
          <w:bCs/>
        </w:rPr>
        <w:t>final due date</w:t>
      </w:r>
      <w:r w:rsidRPr="5EAAE0CB">
        <w:t xml:space="preserve">. If students submit their lab by the </w:t>
      </w:r>
      <w:r w:rsidR="2F9870B7" w:rsidRPr="5EAAE0CB">
        <w:t xml:space="preserve">recommended due date, they will receive feedback on their lab and </w:t>
      </w:r>
      <w:proofErr w:type="gramStart"/>
      <w:r w:rsidR="3C84D847" w:rsidRPr="5EAAE0CB">
        <w:t>have the opportunity to</w:t>
      </w:r>
      <w:proofErr w:type="gramEnd"/>
      <w:r w:rsidR="3C84D847" w:rsidRPr="5EAAE0CB">
        <w:t xml:space="preserve"> resubmit before the final due date. </w:t>
      </w:r>
      <w:r w:rsidR="0E9655B8" w:rsidRPr="5EAAE0CB">
        <w:t xml:space="preserve">Students submitting only </w:t>
      </w:r>
      <w:proofErr w:type="gramStart"/>
      <w:r w:rsidR="3C84D847" w:rsidRPr="5EAAE0CB">
        <w:t>at</w:t>
      </w:r>
      <w:proofErr w:type="gramEnd"/>
      <w:r w:rsidR="3C84D847" w:rsidRPr="5EAAE0CB">
        <w:t xml:space="preserve"> the final due date will not have the opportunity to resubmit their lab. </w:t>
      </w:r>
      <w:r w:rsidR="5ACD7409" w:rsidRPr="5EAAE0CB">
        <w:t>For both t</w:t>
      </w:r>
      <w:r w:rsidR="3C84D847" w:rsidRPr="5EAAE0CB">
        <w:t>he recommended and final due dates</w:t>
      </w:r>
      <w:r w:rsidR="678B2D43" w:rsidRPr="5EAAE0CB">
        <w:t xml:space="preserve">, </w:t>
      </w:r>
      <w:r w:rsidRPr="5EAAE0CB">
        <w:t xml:space="preserve">students have until </w:t>
      </w:r>
      <w:r w:rsidRPr="5EAAE0CB">
        <w:rPr>
          <w:b/>
          <w:bCs/>
        </w:rPr>
        <w:t>11:59pm</w:t>
      </w:r>
      <w:r w:rsidRPr="5EAAE0CB">
        <w:t xml:space="preserve"> of that date to submit their labs.  Makeup labs will not be given, so please anticipate conflicts and contact the instructor in advance of an absence.  Labs are only accepted through the Canvas course site!  Labs MUST BE submitted as </w:t>
      </w:r>
      <w:r w:rsidRPr="5EAAE0CB">
        <w:rPr>
          <w:b/>
          <w:bCs/>
          <w:color w:val="FF0000"/>
        </w:rPr>
        <w:t>pdf, docx</w:t>
      </w:r>
      <w:r w:rsidR="6F5F6E97" w:rsidRPr="5EAAE0CB">
        <w:rPr>
          <w:b/>
          <w:bCs/>
          <w:color w:val="FF0000"/>
        </w:rPr>
        <w:t xml:space="preserve">, </w:t>
      </w:r>
      <w:proofErr w:type="spellStart"/>
      <w:r w:rsidR="6F5F6E97" w:rsidRPr="5EAAE0CB">
        <w:rPr>
          <w:b/>
          <w:bCs/>
          <w:color w:val="FF0000"/>
        </w:rPr>
        <w:t>png</w:t>
      </w:r>
      <w:proofErr w:type="spellEnd"/>
      <w:r w:rsidRPr="5EAAE0CB">
        <w:rPr>
          <w:b/>
          <w:bCs/>
          <w:color w:val="FF0000"/>
        </w:rPr>
        <w:t xml:space="preserve"> or jpeg files</w:t>
      </w:r>
      <w:r w:rsidRPr="5EAAE0CB">
        <w:t xml:space="preserve">.  </w:t>
      </w:r>
      <w:r w:rsidRPr="5EAAE0CB">
        <w:rPr>
          <w:b/>
          <w:bCs/>
        </w:rPr>
        <w:t>Please do not send files of any other type – Canvas CANNOT read them, and it will result in a grade of 0 points.</w:t>
      </w:r>
    </w:p>
    <w:p w14:paraId="36FB77BE" w14:textId="546DF062" w:rsidR="5EAAE0CB" w:rsidRDefault="5EAAE0CB" w:rsidP="5EAAE0CB">
      <w:pPr>
        <w:spacing w:after="0" w:line="240" w:lineRule="auto"/>
        <w:ind w:right="-360"/>
      </w:pPr>
    </w:p>
    <w:p w14:paraId="0A36CC9C" w14:textId="4D42071B" w:rsidR="00042C21" w:rsidRPr="00536D36" w:rsidRDefault="00042C21" w:rsidP="00EB1E80">
      <w:pPr>
        <w:spacing w:after="0" w:line="240" w:lineRule="auto"/>
        <w:ind w:right="-360"/>
      </w:pPr>
      <w:r w:rsidRPr="00536D36">
        <w:t>Please note you may work together on lab</w:t>
      </w:r>
      <w:r w:rsidR="008121BA" w:rsidRPr="00536D36">
        <w:t xml:space="preserve"> assignments</w:t>
      </w:r>
      <w:r w:rsidRPr="00536D36">
        <w:t xml:space="preserve">, but </w:t>
      </w:r>
      <w:r w:rsidRPr="00536D36">
        <w:rPr>
          <w:b/>
          <w:u w:val="single"/>
        </w:rPr>
        <w:t xml:space="preserve">you each must do </w:t>
      </w:r>
      <w:r w:rsidR="008121BA" w:rsidRPr="00536D36">
        <w:rPr>
          <w:b/>
          <w:u w:val="single"/>
        </w:rPr>
        <w:t>all parts</w:t>
      </w:r>
      <w:r w:rsidRPr="00536D36">
        <w:rPr>
          <w:b/>
          <w:u w:val="single"/>
        </w:rPr>
        <w:t xml:space="preserve"> of each lab</w:t>
      </w:r>
      <w:r w:rsidR="008121BA" w:rsidRPr="00536D36">
        <w:rPr>
          <w:b/>
          <w:u w:val="single"/>
        </w:rPr>
        <w:t xml:space="preserve"> individually</w:t>
      </w:r>
      <w:r w:rsidRPr="00536D36">
        <w:t xml:space="preserve"> and </w:t>
      </w:r>
      <w:r w:rsidR="008121BA" w:rsidRPr="00536D36">
        <w:rPr>
          <w:b/>
          <w:u w:val="single"/>
        </w:rPr>
        <w:t>submit</w:t>
      </w:r>
      <w:r w:rsidRPr="00536D36">
        <w:rPr>
          <w:b/>
          <w:u w:val="single"/>
        </w:rPr>
        <w:t xml:space="preserve"> your own work for the entire portion of each </w:t>
      </w:r>
      <w:r w:rsidR="008121BA" w:rsidRPr="00536D36">
        <w:rPr>
          <w:b/>
          <w:u w:val="single"/>
        </w:rPr>
        <w:t>lab assignment</w:t>
      </w:r>
      <w:r w:rsidR="00933F23" w:rsidRPr="00536D36">
        <w:t xml:space="preserve">. </w:t>
      </w:r>
      <w:r w:rsidRPr="00536D36">
        <w:t>Your grade is for individual effort</w:t>
      </w:r>
      <w:r w:rsidR="00933F23" w:rsidRPr="00536D36">
        <w:t xml:space="preserve">. </w:t>
      </w:r>
      <w:r w:rsidRPr="00536D36">
        <w:t xml:space="preserve">Shared/copied files/maps from other students will be construed as cheating, with all parties involved reported to the Office of Academic </w:t>
      </w:r>
      <w:r w:rsidR="00143E23">
        <w:t>Standards</w:t>
      </w:r>
      <w:r w:rsidRPr="00536D36">
        <w:t xml:space="preserve"> in accordance with university policy.</w:t>
      </w:r>
    </w:p>
    <w:p w14:paraId="7EEA9D6E" w14:textId="77777777" w:rsidR="00042C21" w:rsidRPr="00536D36" w:rsidRDefault="00042C21" w:rsidP="00EB1E80">
      <w:pPr>
        <w:spacing w:after="0" w:line="240" w:lineRule="auto"/>
        <w:ind w:right="-360"/>
      </w:pPr>
    </w:p>
    <w:p w14:paraId="6A9D2219" w14:textId="605172AC" w:rsidR="5C972ADC" w:rsidRDefault="5C972ADC" w:rsidP="5EAAE0CB">
      <w:pPr>
        <w:spacing w:after="0" w:line="240" w:lineRule="auto"/>
        <w:ind w:right="-360"/>
      </w:pPr>
      <w:r>
        <w:t>The GGS computer lab in Exploratory Hall 2102 has registered copies of ArcGIS Pro, which are accessible 24/7 via your GMU ID. Students registered for this class automatically receive permission to utilize this lab.</w:t>
      </w:r>
      <w:r w:rsidRPr="5EAAE0CB">
        <w:t xml:space="preserve"> Registered students also have access to ESRI’s ArcGIS Pro for use at home via their Mason accounts.  </w:t>
      </w:r>
    </w:p>
    <w:p w14:paraId="30134472" w14:textId="77777777" w:rsidR="00EB1E80" w:rsidRDefault="00EB1E80" w:rsidP="00EB1E80">
      <w:pPr>
        <w:spacing w:after="0" w:line="240" w:lineRule="auto"/>
        <w:rPr>
          <w:highlight w:val="lightGray"/>
        </w:rPr>
      </w:pPr>
    </w:p>
    <w:p w14:paraId="20C6C510" w14:textId="2C66714D" w:rsidR="00D22100" w:rsidRDefault="000204EF" w:rsidP="00EB1E80">
      <w:pPr>
        <w:spacing w:after="0" w:line="240" w:lineRule="auto"/>
      </w:pPr>
      <w:r w:rsidRPr="000204EF">
        <w:rPr>
          <w:b/>
          <w:bCs/>
        </w:rPr>
        <w:t>ESRI Tutorials:</w:t>
      </w:r>
      <w:r w:rsidR="00D964E7">
        <w:rPr>
          <w:b/>
          <w:bCs/>
        </w:rPr>
        <w:t xml:space="preserve"> </w:t>
      </w:r>
      <w:r w:rsidR="00D964E7">
        <w:t xml:space="preserve">ESRI has produced some excellent tutorials to help learn course material and give you the </w:t>
      </w:r>
      <w:r w:rsidR="004F4946">
        <w:t>hands-on</w:t>
      </w:r>
      <w:r w:rsidR="00D964E7">
        <w:t xml:space="preserve"> </w:t>
      </w:r>
      <w:r w:rsidR="004235BE">
        <w:t>training to create 3D scenes. The following table lists the 17 tutorials related to this class</w:t>
      </w:r>
      <w:r w:rsidR="00C8307F">
        <w:t xml:space="preserve">, </w:t>
      </w:r>
      <w:r w:rsidR="38C385AD">
        <w:t>and 7 of these are mandatory. The table below lists</w:t>
      </w:r>
      <w:r w:rsidR="00C8307F">
        <w:t xml:space="preserve"> a </w:t>
      </w:r>
      <w:r w:rsidR="4F269CA4">
        <w:t xml:space="preserve">suggested </w:t>
      </w:r>
      <w:r w:rsidR="00C8307F">
        <w:t xml:space="preserve">sequential </w:t>
      </w:r>
      <w:r w:rsidR="004F4946">
        <w:t>order in which to do them</w:t>
      </w:r>
      <w:r w:rsidR="06014945">
        <w:t xml:space="preserve">, the weeks of class they correspond to, and which </w:t>
      </w:r>
      <w:r w:rsidR="794C5230">
        <w:t xml:space="preserve">tutorials </w:t>
      </w:r>
      <w:r w:rsidR="06014945">
        <w:t>are required</w:t>
      </w:r>
      <w:r w:rsidR="004F4946">
        <w:t xml:space="preserve">. </w:t>
      </w:r>
      <w:r w:rsidR="00767EB8">
        <w:t xml:space="preserve">Upon completing the tutorial, please submit proof of the </w:t>
      </w:r>
      <w:r w:rsidR="006B1598">
        <w:t xml:space="preserve">completion by attaching </w:t>
      </w:r>
      <w:r w:rsidR="004C44AB">
        <w:t>the following items: 1)</w:t>
      </w:r>
      <w:r w:rsidR="00C4561B">
        <w:t xml:space="preserve"> a screenshot of one of the quizzes you passed, 2) a screenshot of one of the </w:t>
      </w:r>
      <w:r w:rsidR="000E4EB2">
        <w:t>products produced, and 3) a screenshot of the completion certificate</w:t>
      </w:r>
      <w:r w:rsidR="00D22100">
        <w:t>.</w:t>
      </w:r>
    </w:p>
    <w:p w14:paraId="7112F543" w14:textId="1D480628" w:rsidR="5EAAE0CB" w:rsidRDefault="5EAAE0CB" w:rsidP="5EAAE0CB">
      <w:pPr>
        <w:spacing w:after="0" w:line="240" w:lineRule="auto"/>
      </w:pPr>
    </w:p>
    <w:p w14:paraId="3E4A66A4" w14:textId="77777777" w:rsidR="0052381D" w:rsidRDefault="0052381D">
      <w:r>
        <w:br w:type="page"/>
      </w:r>
    </w:p>
    <w:p w14:paraId="4C411A54" w14:textId="099899A1" w:rsidR="00931CC1" w:rsidRDefault="6C996AF0" w:rsidP="00EB1E80">
      <w:pPr>
        <w:spacing w:after="0" w:line="240" w:lineRule="auto"/>
      </w:pPr>
      <w:r>
        <w:lastRenderedPageBreak/>
        <w:t xml:space="preserve">Tutorials can be submitted at any time throughout the semester but are due by </w:t>
      </w:r>
      <w:r w:rsidRPr="5EAAE0CB">
        <w:rPr>
          <w:b/>
          <w:bCs/>
        </w:rPr>
        <w:t xml:space="preserve">April 28, </w:t>
      </w:r>
      <w:proofErr w:type="gramStart"/>
      <w:r w:rsidRPr="5EAAE0CB">
        <w:rPr>
          <w:b/>
          <w:bCs/>
        </w:rPr>
        <w:t>2026</w:t>
      </w:r>
      <w:proofErr w:type="gramEnd"/>
      <w:r w:rsidRPr="5EAAE0CB">
        <w:rPr>
          <w:b/>
          <w:bCs/>
        </w:rPr>
        <w:t xml:space="preserve"> at 11:59pm</w:t>
      </w:r>
      <w:r>
        <w:t>.</w:t>
      </w:r>
    </w:p>
    <w:tbl>
      <w:tblPr>
        <w:tblStyle w:val="GridTable4-Accent1"/>
        <w:tblW w:w="9101" w:type="dxa"/>
        <w:tblLook w:val="04A0" w:firstRow="1" w:lastRow="0" w:firstColumn="1" w:lastColumn="0" w:noHBand="0" w:noVBand="1"/>
      </w:tblPr>
      <w:tblGrid>
        <w:gridCol w:w="1202"/>
        <w:gridCol w:w="4625"/>
        <w:gridCol w:w="1433"/>
        <w:gridCol w:w="1841"/>
      </w:tblGrid>
      <w:tr w:rsidR="00EC7947" w:rsidRPr="00EC7947" w14:paraId="3CEF7D4B" w14:textId="6F0C4E90" w:rsidTr="5EAAE0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65A00AC8" w14:textId="77777777" w:rsidR="00EC7947" w:rsidRPr="00EC7947" w:rsidRDefault="00EC7947" w:rsidP="00EC7947">
            <w:pPr>
              <w:rPr>
                <w:rFonts w:ascii="Aptos Narrow" w:eastAsia="Times New Roman" w:hAnsi="Aptos Narrow" w:cs="Times New Roman"/>
              </w:rPr>
            </w:pPr>
            <w:r w:rsidRPr="00EC7947">
              <w:rPr>
                <w:rFonts w:ascii="Aptos Narrow" w:eastAsia="Times New Roman" w:hAnsi="Aptos Narrow" w:cs="Times New Roman"/>
              </w:rPr>
              <w:t>Sequence</w:t>
            </w:r>
          </w:p>
        </w:tc>
        <w:tc>
          <w:tcPr>
            <w:tcW w:w="4625" w:type="dxa"/>
            <w:noWrap/>
            <w:hideMark/>
          </w:tcPr>
          <w:p w14:paraId="47CA74CB" w14:textId="77777777" w:rsidR="00EC7947" w:rsidRPr="00EC7947" w:rsidRDefault="00EC7947" w:rsidP="00EC7947">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C7947">
              <w:rPr>
                <w:rFonts w:ascii="Aptos Narrow" w:eastAsia="Times New Roman" w:hAnsi="Aptos Narrow" w:cs="Times New Roman"/>
              </w:rPr>
              <w:t>Course</w:t>
            </w:r>
          </w:p>
        </w:tc>
        <w:tc>
          <w:tcPr>
            <w:tcW w:w="1433" w:type="dxa"/>
          </w:tcPr>
          <w:p w14:paraId="22CA4936" w14:textId="1D3F306E" w:rsidR="21CD0F3A" w:rsidRPr="5EAAE0CB" w:rsidRDefault="21CD0F3A" w:rsidP="5EAAE0CB">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5EAAE0CB">
              <w:rPr>
                <w:rFonts w:ascii="Aptos Narrow" w:eastAsia="Times New Roman" w:hAnsi="Aptos Narrow" w:cs="Times New Roman"/>
              </w:rPr>
              <w:t>Week</w:t>
            </w:r>
          </w:p>
        </w:tc>
        <w:tc>
          <w:tcPr>
            <w:tcW w:w="1841" w:type="dxa"/>
          </w:tcPr>
          <w:p w14:paraId="64ACE3CA" w14:textId="1C7185D6" w:rsidR="21CD0F3A" w:rsidRPr="5EAAE0CB" w:rsidRDefault="21CD0F3A" w:rsidP="5EAAE0CB">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5EAAE0CB">
              <w:rPr>
                <w:rFonts w:ascii="Aptos Narrow" w:eastAsia="Times New Roman" w:hAnsi="Aptos Narrow" w:cs="Times New Roman"/>
              </w:rPr>
              <w:t>Required?</w:t>
            </w:r>
          </w:p>
        </w:tc>
      </w:tr>
      <w:tr w:rsidR="00EC7947" w:rsidRPr="00EC7947" w14:paraId="035FE0DD" w14:textId="716DA5D1"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4AA66F27"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w:t>
            </w:r>
          </w:p>
        </w:tc>
        <w:tc>
          <w:tcPr>
            <w:tcW w:w="4625" w:type="dxa"/>
            <w:noWrap/>
            <w:hideMark/>
          </w:tcPr>
          <w:p w14:paraId="6E02FAE4" w14:textId="6FCA112D" w:rsidR="00EC7947" w:rsidRPr="00EC7947" w:rsidRDefault="04210ECD"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5EAAE0CB">
              <w:rPr>
                <w:rFonts w:ascii="Aptos Narrow" w:eastAsia="Times New Roman" w:hAnsi="Aptos Narrow" w:cs="Times New Roman"/>
                <w:color w:val="000000" w:themeColor="text1"/>
              </w:rPr>
              <w:t>Intro</w:t>
            </w:r>
            <w:r w:rsidR="2A0EB849" w:rsidRPr="5EAAE0CB">
              <w:rPr>
                <w:rFonts w:ascii="Aptos Narrow" w:eastAsia="Times New Roman" w:hAnsi="Aptos Narrow" w:cs="Times New Roman"/>
                <w:color w:val="000000" w:themeColor="text1"/>
              </w:rPr>
              <w:t>duction</w:t>
            </w:r>
            <w:r w:rsidR="00EC7947" w:rsidRPr="5EAAE0CB">
              <w:rPr>
                <w:rFonts w:ascii="Aptos Narrow" w:eastAsia="Times New Roman" w:hAnsi="Aptos Narrow" w:cs="Times New Roman"/>
                <w:color w:val="000000" w:themeColor="text1"/>
              </w:rPr>
              <w:t xml:space="preserve"> to 3D Data</w:t>
            </w:r>
          </w:p>
        </w:tc>
        <w:tc>
          <w:tcPr>
            <w:tcW w:w="1433" w:type="dxa"/>
          </w:tcPr>
          <w:p w14:paraId="2DB77FF8" w14:textId="46FF5560" w:rsidR="49F2B546" w:rsidRPr="5EAAE0CB" w:rsidRDefault="49F2B546"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1</w:t>
            </w:r>
          </w:p>
        </w:tc>
        <w:tc>
          <w:tcPr>
            <w:tcW w:w="1841" w:type="dxa"/>
          </w:tcPr>
          <w:p w14:paraId="2D5FB276" w14:textId="68C8557D" w:rsidR="49F2B546" w:rsidRPr="5EAAE0CB" w:rsidRDefault="49F2B546"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Yes</w:t>
            </w:r>
          </w:p>
        </w:tc>
      </w:tr>
      <w:tr w:rsidR="00EC7947" w:rsidRPr="00EC7947" w14:paraId="68840A68" w14:textId="76B23A54" w:rsidTr="5EAAE0CB">
        <w:trPr>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10421E48"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2</w:t>
            </w:r>
          </w:p>
        </w:tc>
        <w:tc>
          <w:tcPr>
            <w:tcW w:w="4625" w:type="dxa"/>
            <w:noWrap/>
            <w:hideMark/>
          </w:tcPr>
          <w:p w14:paraId="53907923" w14:textId="77777777" w:rsidR="00EC7947" w:rsidRPr="00EC7947" w:rsidRDefault="00EC7947" w:rsidP="00EC79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Creating 3D Features from Existing Data</w:t>
            </w:r>
          </w:p>
        </w:tc>
        <w:tc>
          <w:tcPr>
            <w:tcW w:w="1433" w:type="dxa"/>
          </w:tcPr>
          <w:p w14:paraId="39F94DFF" w14:textId="16EEBF33" w:rsidR="748775B0" w:rsidRPr="5EAAE0CB" w:rsidRDefault="748775B0"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2</w:t>
            </w:r>
          </w:p>
        </w:tc>
        <w:tc>
          <w:tcPr>
            <w:tcW w:w="1841" w:type="dxa"/>
          </w:tcPr>
          <w:p w14:paraId="43C59D31" w14:textId="541A19A2" w:rsidR="63A2846E" w:rsidRPr="5EAAE0CB" w:rsidRDefault="63A2846E"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Yes</w:t>
            </w:r>
          </w:p>
        </w:tc>
      </w:tr>
      <w:tr w:rsidR="00EC7947" w:rsidRPr="00EC7947" w14:paraId="54DD46DB" w14:textId="5927D7B4"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2C9017B1"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3</w:t>
            </w:r>
          </w:p>
        </w:tc>
        <w:tc>
          <w:tcPr>
            <w:tcW w:w="4625" w:type="dxa"/>
            <w:noWrap/>
            <w:hideMark/>
          </w:tcPr>
          <w:p w14:paraId="2EE9A7F6" w14:textId="7D0D72CB" w:rsidR="00EC7947" w:rsidRPr="00EC7947" w:rsidRDefault="00EC7947"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5EAAE0CB">
              <w:rPr>
                <w:rFonts w:ascii="Aptos Narrow" w:eastAsia="Times New Roman" w:hAnsi="Aptos Narrow" w:cs="Times New Roman"/>
                <w:color w:val="000000" w:themeColor="text1"/>
              </w:rPr>
              <w:t xml:space="preserve">Creating 3D Features </w:t>
            </w:r>
            <w:r w:rsidR="3501D1BB" w:rsidRPr="5EAAE0CB">
              <w:rPr>
                <w:rFonts w:ascii="Aptos Narrow" w:eastAsia="Times New Roman" w:hAnsi="Aptos Narrow" w:cs="Times New Roman"/>
                <w:color w:val="000000" w:themeColor="text1"/>
              </w:rPr>
              <w:t>U</w:t>
            </w:r>
            <w:r w:rsidR="04210ECD" w:rsidRPr="5EAAE0CB">
              <w:rPr>
                <w:rFonts w:ascii="Aptos Narrow" w:eastAsia="Times New Roman" w:hAnsi="Aptos Narrow" w:cs="Times New Roman"/>
                <w:color w:val="000000" w:themeColor="text1"/>
              </w:rPr>
              <w:t>sing</w:t>
            </w:r>
            <w:r w:rsidRPr="5EAAE0CB">
              <w:rPr>
                <w:rFonts w:ascii="Aptos Narrow" w:eastAsia="Times New Roman" w:hAnsi="Aptos Narrow" w:cs="Times New Roman"/>
                <w:color w:val="000000" w:themeColor="text1"/>
              </w:rPr>
              <w:t xml:space="preserve"> Editing Workflow</w:t>
            </w:r>
          </w:p>
        </w:tc>
        <w:tc>
          <w:tcPr>
            <w:tcW w:w="1433" w:type="dxa"/>
          </w:tcPr>
          <w:p w14:paraId="7D9BD135" w14:textId="4369467A" w:rsidR="1E6DDA4B" w:rsidRPr="5EAAE0CB" w:rsidRDefault="1E6DDA4B"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2</w:t>
            </w:r>
          </w:p>
        </w:tc>
        <w:tc>
          <w:tcPr>
            <w:tcW w:w="1841" w:type="dxa"/>
          </w:tcPr>
          <w:p w14:paraId="2D2BE439" w14:textId="1EB631E3" w:rsidR="117FCE44" w:rsidRPr="5EAAE0CB" w:rsidRDefault="117FCE44"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Yes</w:t>
            </w:r>
          </w:p>
        </w:tc>
      </w:tr>
      <w:tr w:rsidR="00EC7947" w:rsidRPr="00EC7947" w14:paraId="2D1A34A1" w14:textId="78499954" w:rsidTr="5EAAE0CB">
        <w:trPr>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47F42C21"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4</w:t>
            </w:r>
          </w:p>
        </w:tc>
        <w:tc>
          <w:tcPr>
            <w:tcW w:w="4625" w:type="dxa"/>
            <w:noWrap/>
            <w:hideMark/>
          </w:tcPr>
          <w:p w14:paraId="7D4DCF64" w14:textId="0428B55A" w:rsidR="00EC7947" w:rsidRPr="00EC7947" w:rsidRDefault="04210ECD" w:rsidP="00EC79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5EAAE0CB">
              <w:rPr>
                <w:rFonts w:ascii="Aptos Narrow" w:eastAsia="Times New Roman" w:hAnsi="Aptos Narrow" w:cs="Times New Roman"/>
                <w:color w:val="000000" w:themeColor="text1"/>
              </w:rPr>
              <w:t>Intro</w:t>
            </w:r>
            <w:r w:rsidR="6A74D4E4" w:rsidRPr="5EAAE0CB">
              <w:rPr>
                <w:rFonts w:ascii="Aptos Narrow" w:eastAsia="Times New Roman" w:hAnsi="Aptos Narrow" w:cs="Times New Roman"/>
                <w:color w:val="000000" w:themeColor="text1"/>
              </w:rPr>
              <w:t>duction</w:t>
            </w:r>
            <w:r w:rsidR="00EC7947" w:rsidRPr="5EAAE0CB">
              <w:rPr>
                <w:rFonts w:ascii="Aptos Narrow" w:eastAsia="Times New Roman" w:hAnsi="Aptos Narrow" w:cs="Times New Roman"/>
                <w:color w:val="000000" w:themeColor="text1"/>
              </w:rPr>
              <w:t xml:space="preserve"> to LiDAR Data using ArcGIS Pro</w:t>
            </w:r>
          </w:p>
        </w:tc>
        <w:tc>
          <w:tcPr>
            <w:tcW w:w="1433" w:type="dxa"/>
          </w:tcPr>
          <w:p w14:paraId="6A60B265" w14:textId="75162862" w:rsidR="38496D9A" w:rsidRPr="5EAAE0CB" w:rsidRDefault="38496D9A"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3</w:t>
            </w:r>
          </w:p>
        </w:tc>
        <w:tc>
          <w:tcPr>
            <w:tcW w:w="1841" w:type="dxa"/>
          </w:tcPr>
          <w:p w14:paraId="16A94F1F" w14:textId="0FB48994" w:rsidR="04783C9B" w:rsidRPr="5EAAE0CB" w:rsidRDefault="04783C9B"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Yes</w:t>
            </w:r>
          </w:p>
        </w:tc>
      </w:tr>
      <w:tr w:rsidR="00EC7947" w:rsidRPr="00EC7947" w14:paraId="087620F0" w14:textId="62A94A2B"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6161BD5B"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5</w:t>
            </w:r>
          </w:p>
        </w:tc>
        <w:tc>
          <w:tcPr>
            <w:tcW w:w="4625" w:type="dxa"/>
            <w:noWrap/>
            <w:hideMark/>
          </w:tcPr>
          <w:p w14:paraId="7DAA4716" w14:textId="77777777" w:rsidR="00EC7947" w:rsidRPr="00EC7947" w:rsidRDefault="00EC7947"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Extract Raster Surface from LiDAR</w:t>
            </w:r>
          </w:p>
        </w:tc>
        <w:tc>
          <w:tcPr>
            <w:tcW w:w="1433" w:type="dxa"/>
          </w:tcPr>
          <w:p w14:paraId="1AED49F7" w14:textId="3AE31624" w:rsidR="3D2697E1" w:rsidRPr="5EAAE0CB" w:rsidRDefault="3D2697E1"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3</w:t>
            </w:r>
          </w:p>
        </w:tc>
        <w:tc>
          <w:tcPr>
            <w:tcW w:w="1841" w:type="dxa"/>
          </w:tcPr>
          <w:p w14:paraId="2383B276" w14:textId="242E4DDB" w:rsidR="5EAAE0CB" w:rsidRDefault="5EAAE0CB"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p>
        </w:tc>
      </w:tr>
      <w:tr w:rsidR="00EC7947" w:rsidRPr="00EC7947" w14:paraId="53D7E3D3" w14:textId="077F2BE1" w:rsidTr="5EAAE0CB">
        <w:trPr>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36DA5A19"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6</w:t>
            </w:r>
          </w:p>
        </w:tc>
        <w:tc>
          <w:tcPr>
            <w:tcW w:w="4625" w:type="dxa"/>
            <w:noWrap/>
            <w:hideMark/>
          </w:tcPr>
          <w:p w14:paraId="71BF52C9" w14:textId="77777777" w:rsidR="00EC7947" w:rsidRPr="00EC7947" w:rsidRDefault="00EC7947" w:rsidP="00EC79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ArcGIS Drone to Map Essentials</w:t>
            </w:r>
          </w:p>
        </w:tc>
        <w:tc>
          <w:tcPr>
            <w:tcW w:w="1433" w:type="dxa"/>
          </w:tcPr>
          <w:p w14:paraId="4B8AA90A" w14:textId="6A58BE31" w:rsidR="691F0205" w:rsidRPr="5EAAE0CB" w:rsidRDefault="691F0205"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3</w:t>
            </w:r>
          </w:p>
        </w:tc>
        <w:tc>
          <w:tcPr>
            <w:tcW w:w="1841" w:type="dxa"/>
          </w:tcPr>
          <w:p w14:paraId="747C90DF" w14:textId="3404E100" w:rsidR="5EAAE0CB" w:rsidRDefault="5EAAE0CB"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p>
        </w:tc>
      </w:tr>
      <w:tr w:rsidR="00EC7947" w:rsidRPr="00EC7947" w14:paraId="0E642D02" w14:textId="224B9BE3"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1C4C0AC5"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7</w:t>
            </w:r>
          </w:p>
        </w:tc>
        <w:tc>
          <w:tcPr>
            <w:tcW w:w="4625" w:type="dxa"/>
            <w:noWrap/>
            <w:hideMark/>
          </w:tcPr>
          <w:p w14:paraId="2C45D75F" w14:textId="77777777" w:rsidR="00EC7947" w:rsidRPr="00EC7947" w:rsidRDefault="00EC7947"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ArcGIS Drone to Map Process Imagery</w:t>
            </w:r>
          </w:p>
        </w:tc>
        <w:tc>
          <w:tcPr>
            <w:tcW w:w="1433" w:type="dxa"/>
          </w:tcPr>
          <w:p w14:paraId="180C57E1" w14:textId="1997120A" w:rsidR="4D9F6FBF" w:rsidRPr="5EAAE0CB" w:rsidRDefault="4D9F6FBF"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3</w:t>
            </w:r>
          </w:p>
        </w:tc>
        <w:tc>
          <w:tcPr>
            <w:tcW w:w="1841" w:type="dxa"/>
          </w:tcPr>
          <w:p w14:paraId="5873AC17" w14:textId="27AD6032" w:rsidR="5EAAE0CB" w:rsidRDefault="5EAAE0CB"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p>
        </w:tc>
      </w:tr>
      <w:tr w:rsidR="00EC7947" w:rsidRPr="00EC7947" w14:paraId="0A94569A" w14:textId="2F3AC58C" w:rsidTr="5EAAE0CB">
        <w:trPr>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341F62DE"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8</w:t>
            </w:r>
          </w:p>
        </w:tc>
        <w:tc>
          <w:tcPr>
            <w:tcW w:w="4625" w:type="dxa"/>
            <w:noWrap/>
            <w:hideMark/>
          </w:tcPr>
          <w:p w14:paraId="3320C0E1" w14:textId="17141E30" w:rsidR="00EC7947" w:rsidRPr="00EC7947" w:rsidRDefault="04210ECD" w:rsidP="00EC79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5EAAE0CB">
              <w:rPr>
                <w:rFonts w:ascii="Aptos Narrow" w:eastAsia="Times New Roman" w:hAnsi="Aptos Narrow" w:cs="Times New Roman"/>
                <w:color w:val="000000" w:themeColor="text1"/>
              </w:rPr>
              <w:t>Intro</w:t>
            </w:r>
            <w:r w:rsidR="42AFE173" w:rsidRPr="5EAAE0CB">
              <w:rPr>
                <w:rFonts w:ascii="Aptos Narrow" w:eastAsia="Times New Roman" w:hAnsi="Aptos Narrow" w:cs="Times New Roman"/>
                <w:color w:val="000000" w:themeColor="text1"/>
              </w:rPr>
              <w:t>duction</w:t>
            </w:r>
            <w:r w:rsidR="00EC7947" w:rsidRPr="5EAAE0CB">
              <w:rPr>
                <w:rFonts w:ascii="Aptos Narrow" w:eastAsia="Times New Roman" w:hAnsi="Aptos Narrow" w:cs="Times New Roman"/>
                <w:color w:val="000000" w:themeColor="text1"/>
              </w:rPr>
              <w:t xml:space="preserve"> to 3D Visualization</w:t>
            </w:r>
          </w:p>
        </w:tc>
        <w:tc>
          <w:tcPr>
            <w:tcW w:w="1433" w:type="dxa"/>
          </w:tcPr>
          <w:p w14:paraId="74BB0BC7" w14:textId="0EB541FF" w:rsidR="0AEE423D" w:rsidRPr="5EAAE0CB" w:rsidRDefault="0AEE423D"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2-15</w:t>
            </w:r>
          </w:p>
        </w:tc>
        <w:tc>
          <w:tcPr>
            <w:tcW w:w="1841" w:type="dxa"/>
          </w:tcPr>
          <w:p w14:paraId="23C640BB" w14:textId="3CB2584C" w:rsidR="73C2DB61" w:rsidRPr="5EAAE0CB" w:rsidRDefault="73C2DB61"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Yes</w:t>
            </w:r>
          </w:p>
        </w:tc>
      </w:tr>
      <w:tr w:rsidR="00EC7947" w:rsidRPr="00EC7947" w14:paraId="74C37113" w14:textId="268C9355"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77CB03C5"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9</w:t>
            </w:r>
          </w:p>
        </w:tc>
        <w:tc>
          <w:tcPr>
            <w:tcW w:w="4625" w:type="dxa"/>
            <w:noWrap/>
            <w:hideMark/>
          </w:tcPr>
          <w:p w14:paraId="425C94C0" w14:textId="77777777" w:rsidR="00EC7947" w:rsidRPr="00EC7947" w:rsidRDefault="00EC7947"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Working with ArcGIS Solutions for 3D Buildings</w:t>
            </w:r>
          </w:p>
        </w:tc>
        <w:tc>
          <w:tcPr>
            <w:tcW w:w="1433" w:type="dxa"/>
          </w:tcPr>
          <w:p w14:paraId="3A10F7D6" w14:textId="11D576C7" w:rsidR="3A63E437" w:rsidRPr="5EAAE0CB" w:rsidRDefault="3A63E437"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13</w:t>
            </w:r>
          </w:p>
        </w:tc>
        <w:tc>
          <w:tcPr>
            <w:tcW w:w="1841" w:type="dxa"/>
          </w:tcPr>
          <w:p w14:paraId="57E89CB6" w14:textId="2D41DD6E" w:rsidR="5EAAE0CB" w:rsidRDefault="5EAAE0CB"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p>
        </w:tc>
      </w:tr>
      <w:tr w:rsidR="00EC7947" w:rsidRPr="00EC7947" w14:paraId="3EEF49CA" w14:textId="023F6964" w:rsidTr="5EAAE0CB">
        <w:trPr>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08D5D241"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10</w:t>
            </w:r>
          </w:p>
        </w:tc>
        <w:tc>
          <w:tcPr>
            <w:tcW w:w="4625" w:type="dxa"/>
            <w:noWrap/>
            <w:hideMark/>
          </w:tcPr>
          <w:p w14:paraId="0DEFADE8" w14:textId="77777777" w:rsidR="00EC7947" w:rsidRPr="00EC7947" w:rsidRDefault="00EC7947" w:rsidP="00EC79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Authoring 3D Scenes</w:t>
            </w:r>
          </w:p>
        </w:tc>
        <w:tc>
          <w:tcPr>
            <w:tcW w:w="1433" w:type="dxa"/>
          </w:tcPr>
          <w:p w14:paraId="5920ECF9" w14:textId="09BB2419" w:rsidR="64FBD2E8" w:rsidRPr="5EAAE0CB" w:rsidRDefault="64FBD2E8"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2-15</w:t>
            </w:r>
          </w:p>
        </w:tc>
        <w:tc>
          <w:tcPr>
            <w:tcW w:w="1841" w:type="dxa"/>
          </w:tcPr>
          <w:p w14:paraId="456839BD" w14:textId="672A6E28" w:rsidR="5EAAE0CB" w:rsidRDefault="5EAAE0CB"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p>
        </w:tc>
      </w:tr>
      <w:tr w:rsidR="00EC7947" w:rsidRPr="00EC7947" w14:paraId="7D1E3C87" w14:textId="4954AE8E"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7CEEA02C"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11</w:t>
            </w:r>
          </w:p>
        </w:tc>
        <w:tc>
          <w:tcPr>
            <w:tcW w:w="4625" w:type="dxa"/>
            <w:noWrap/>
            <w:hideMark/>
          </w:tcPr>
          <w:p w14:paraId="6983B75C" w14:textId="77777777" w:rsidR="00EC7947" w:rsidRPr="00EC7947" w:rsidRDefault="00EC7947"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Creating an Underground Scene in ArcGIS Online</w:t>
            </w:r>
          </w:p>
        </w:tc>
        <w:tc>
          <w:tcPr>
            <w:tcW w:w="1433" w:type="dxa"/>
          </w:tcPr>
          <w:p w14:paraId="3F1BCB7F" w14:textId="07670977" w:rsidR="00BB00C3" w:rsidRPr="5EAAE0CB" w:rsidRDefault="00BB00C3"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6</w:t>
            </w:r>
          </w:p>
        </w:tc>
        <w:tc>
          <w:tcPr>
            <w:tcW w:w="1841" w:type="dxa"/>
          </w:tcPr>
          <w:p w14:paraId="08F4C9F2" w14:textId="17322A50" w:rsidR="5EAAE0CB" w:rsidRDefault="5EAAE0CB"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p>
        </w:tc>
      </w:tr>
      <w:tr w:rsidR="00EC7947" w:rsidRPr="00EC7947" w14:paraId="19157C92" w14:textId="2539C095" w:rsidTr="5EAAE0CB">
        <w:trPr>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0C050DC4"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12</w:t>
            </w:r>
          </w:p>
        </w:tc>
        <w:tc>
          <w:tcPr>
            <w:tcW w:w="4625" w:type="dxa"/>
            <w:noWrap/>
            <w:hideMark/>
          </w:tcPr>
          <w:p w14:paraId="38EDE275" w14:textId="77777777" w:rsidR="00EC7947" w:rsidRPr="00EC7947" w:rsidRDefault="00EC7947" w:rsidP="00EC79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Exploring 3D Features using ArcGIS 3D Analyst</w:t>
            </w:r>
          </w:p>
        </w:tc>
        <w:tc>
          <w:tcPr>
            <w:tcW w:w="1433" w:type="dxa"/>
          </w:tcPr>
          <w:p w14:paraId="0E9AB674" w14:textId="2D9A4930" w:rsidR="20D34DBA" w:rsidRPr="5EAAE0CB" w:rsidRDefault="20D34DBA"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9-10</w:t>
            </w:r>
          </w:p>
        </w:tc>
        <w:tc>
          <w:tcPr>
            <w:tcW w:w="1841" w:type="dxa"/>
          </w:tcPr>
          <w:p w14:paraId="42865337" w14:textId="11DAC13B" w:rsidR="5EAAE0CB" w:rsidRDefault="5EAAE0CB"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p>
        </w:tc>
      </w:tr>
      <w:tr w:rsidR="00EC7947" w:rsidRPr="00EC7947" w14:paraId="432A59ED" w14:textId="6842A447"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6858AD40"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13</w:t>
            </w:r>
          </w:p>
        </w:tc>
        <w:tc>
          <w:tcPr>
            <w:tcW w:w="4625" w:type="dxa"/>
            <w:noWrap/>
            <w:hideMark/>
          </w:tcPr>
          <w:p w14:paraId="2CFB63A4" w14:textId="77777777" w:rsidR="00EC7947" w:rsidRPr="00EC7947" w:rsidRDefault="00EC7947"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Performing Viewshed Analysis in ArcGIS Pro</w:t>
            </w:r>
          </w:p>
        </w:tc>
        <w:tc>
          <w:tcPr>
            <w:tcW w:w="1433" w:type="dxa"/>
          </w:tcPr>
          <w:p w14:paraId="68ECA575" w14:textId="180E5DE2" w:rsidR="542C4FBC" w:rsidRPr="5EAAE0CB" w:rsidRDefault="542C4FBC"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9-10</w:t>
            </w:r>
          </w:p>
        </w:tc>
        <w:tc>
          <w:tcPr>
            <w:tcW w:w="1841" w:type="dxa"/>
            <w:vMerge w:val="restart"/>
            <w:shd w:val="clear" w:color="auto" w:fill="FFFFFF" w:themeFill="background1"/>
          </w:tcPr>
          <w:p w14:paraId="42C4B5D3" w14:textId="602EF7EE" w:rsidR="74BCB90A" w:rsidRPr="5EAAE0CB" w:rsidRDefault="74BCB90A"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Either #13 or #14 is required</w:t>
            </w:r>
          </w:p>
        </w:tc>
      </w:tr>
      <w:tr w:rsidR="00EC7947" w:rsidRPr="00EC7947" w14:paraId="3EE9ED4E" w14:textId="617E34E4" w:rsidTr="5EAAE0CB">
        <w:trPr>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4AC8C0A6"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14</w:t>
            </w:r>
          </w:p>
        </w:tc>
        <w:tc>
          <w:tcPr>
            <w:tcW w:w="4625" w:type="dxa"/>
            <w:noWrap/>
            <w:hideMark/>
          </w:tcPr>
          <w:p w14:paraId="12937B32" w14:textId="77777777" w:rsidR="00EC7947" w:rsidRPr="00EC7947" w:rsidRDefault="00EC7947" w:rsidP="00EC79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Performing Line of Sight Analysis</w:t>
            </w:r>
          </w:p>
        </w:tc>
        <w:tc>
          <w:tcPr>
            <w:tcW w:w="1433" w:type="dxa"/>
          </w:tcPr>
          <w:p w14:paraId="09B572BA" w14:textId="14CED4BE" w:rsidR="7991D0F7" w:rsidRPr="5EAAE0CB" w:rsidRDefault="7991D0F7"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9-10</w:t>
            </w:r>
          </w:p>
        </w:tc>
        <w:tc>
          <w:tcPr>
            <w:tcW w:w="1841" w:type="dxa"/>
            <w:vMerge/>
          </w:tcPr>
          <w:p w14:paraId="4F0B0761" w14:textId="77777777" w:rsidR="00590DA2" w:rsidRDefault="00590DA2">
            <w:pPr>
              <w:cnfStyle w:val="000000000000" w:firstRow="0" w:lastRow="0" w:firstColumn="0" w:lastColumn="0" w:oddVBand="0" w:evenVBand="0" w:oddHBand="0" w:evenHBand="0" w:firstRowFirstColumn="0" w:firstRowLastColumn="0" w:lastRowFirstColumn="0" w:lastRowLastColumn="0"/>
            </w:pPr>
          </w:p>
        </w:tc>
      </w:tr>
      <w:tr w:rsidR="00EC7947" w:rsidRPr="00EC7947" w14:paraId="4CCBB112" w14:textId="344814BE"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2F418F65"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15</w:t>
            </w:r>
          </w:p>
        </w:tc>
        <w:tc>
          <w:tcPr>
            <w:tcW w:w="4625" w:type="dxa"/>
            <w:noWrap/>
            <w:hideMark/>
          </w:tcPr>
          <w:p w14:paraId="0126E92A" w14:textId="77777777" w:rsidR="00EC7947" w:rsidRPr="00EC7947" w:rsidRDefault="00EC7947"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Sharing 3D Content using Scene Layer Package</w:t>
            </w:r>
          </w:p>
        </w:tc>
        <w:tc>
          <w:tcPr>
            <w:tcW w:w="1433" w:type="dxa"/>
          </w:tcPr>
          <w:p w14:paraId="29F80A5D" w14:textId="6A69652F" w:rsidR="50E08A10" w:rsidRPr="5EAAE0CB" w:rsidRDefault="50E08A10"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2-15</w:t>
            </w:r>
          </w:p>
        </w:tc>
        <w:tc>
          <w:tcPr>
            <w:tcW w:w="1841" w:type="dxa"/>
          </w:tcPr>
          <w:p w14:paraId="56EE57DA" w14:textId="4D6A701B" w:rsidR="5EAAE0CB" w:rsidRDefault="5EAAE0CB"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p>
        </w:tc>
      </w:tr>
      <w:tr w:rsidR="00EC7947" w:rsidRPr="00EC7947" w14:paraId="7ECDDE93" w14:textId="78A29510" w:rsidTr="5EAAE0CB">
        <w:trPr>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3D54DDF3"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16</w:t>
            </w:r>
          </w:p>
        </w:tc>
        <w:tc>
          <w:tcPr>
            <w:tcW w:w="4625" w:type="dxa"/>
            <w:noWrap/>
            <w:hideMark/>
          </w:tcPr>
          <w:p w14:paraId="7BD3937B" w14:textId="77777777" w:rsidR="00EC7947" w:rsidRPr="00EC7947" w:rsidRDefault="00EC7947" w:rsidP="00EC79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Geostatistical Interpolation: Creating a 3D Prediction Surface</w:t>
            </w:r>
          </w:p>
        </w:tc>
        <w:tc>
          <w:tcPr>
            <w:tcW w:w="1433" w:type="dxa"/>
          </w:tcPr>
          <w:p w14:paraId="6E55C0D8" w14:textId="66C0F1C3" w:rsidR="5D2F5C98" w:rsidRPr="5EAAE0CB" w:rsidRDefault="5D2F5C98"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9-10</w:t>
            </w:r>
          </w:p>
        </w:tc>
        <w:tc>
          <w:tcPr>
            <w:tcW w:w="1841" w:type="dxa"/>
          </w:tcPr>
          <w:p w14:paraId="2C05C737" w14:textId="576B3BC5" w:rsidR="5CDBCB48" w:rsidRPr="5EAAE0CB" w:rsidRDefault="5CDBCB48" w:rsidP="5EAAE0C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Yes</w:t>
            </w:r>
          </w:p>
        </w:tc>
      </w:tr>
      <w:tr w:rsidR="00EC7947" w:rsidRPr="00EC7947" w14:paraId="7A426250" w14:textId="0B19C9BA" w:rsidTr="5EAAE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2" w:type="dxa"/>
            <w:noWrap/>
            <w:hideMark/>
          </w:tcPr>
          <w:p w14:paraId="3AE0A836" w14:textId="77777777" w:rsidR="00EC7947" w:rsidRPr="00EC7947" w:rsidRDefault="00EC7947" w:rsidP="00EC7947">
            <w:pPr>
              <w:jc w:val="right"/>
              <w:rPr>
                <w:rFonts w:ascii="Aptos Narrow" w:eastAsia="Times New Roman" w:hAnsi="Aptos Narrow" w:cs="Times New Roman"/>
                <w:b w:val="0"/>
                <w:bCs w:val="0"/>
                <w:color w:val="000000"/>
              </w:rPr>
            </w:pPr>
            <w:r w:rsidRPr="00EC7947">
              <w:rPr>
                <w:rFonts w:ascii="Aptos Narrow" w:eastAsia="Times New Roman" w:hAnsi="Aptos Narrow" w:cs="Times New Roman"/>
                <w:b w:val="0"/>
                <w:bCs w:val="0"/>
                <w:color w:val="000000"/>
              </w:rPr>
              <w:t>17</w:t>
            </w:r>
          </w:p>
        </w:tc>
        <w:tc>
          <w:tcPr>
            <w:tcW w:w="4625" w:type="dxa"/>
            <w:noWrap/>
            <w:hideMark/>
          </w:tcPr>
          <w:p w14:paraId="57A1EE5E" w14:textId="77777777" w:rsidR="00EC7947" w:rsidRPr="00EC7947" w:rsidRDefault="00EC7947" w:rsidP="00EC79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EC7947">
              <w:rPr>
                <w:rFonts w:ascii="Aptos Narrow" w:eastAsia="Times New Roman" w:hAnsi="Aptos Narrow" w:cs="Times New Roman"/>
                <w:color w:val="000000"/>
              </w:rPr>
              <w:t>Bring your Imagery to Life with ArcGIS Reality</w:t>
            </w:r>
          </w:p>
        </w:tc>
        <w:tc>
          <w:tcPr>
            <w:tcW w:w="1433" w:type="dxa"/>
          </w:tcPr>
          <w:p w14:paraId="58655EC0" w14:textId="6DCA5D6B" w:rsidR="2F46B25D" w:rsidRPr="5EAAE0CB" w:rsidRDefault="2F46B25D"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r w:rsidRPr="5EAAE0CB">
              <w:rPr>
                <w:rFonts w:ascii="Aptos Narrow" w:eastAsia="Times New Roman" w:hAnsi="Aptos Narrow" w:cs="Times New Roman"/>
                <w:color w:val="000000" w:themeColor="text1"/>
              </w:rPr>
              <w:t>9-15</w:t>
            </w:r>
          </w:p>
        </w:tc>
        <w:tc>
          <w:tcPr>
            <w:tcW w:w="1841" w:type="dxa"/>
          </w:tcPr>
          <w:p w14:paraId="3A211E2D" w14:textId="345374D4" w:rsidR="5EAAE0CB" w:rsidRDefault="5EAAE0CB" w:rsidP="5EAAE0C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themeColor="text1"/>
              </w:rPr>
            </w:pPr>
          </w:p>
        </w:tc>
      </w:tr>
    </w:tbl>
    <w:p w14:paraId="23EB4922" w14:textId="77777777" w:rsidR="00D22100" w:rsidRPr="00D964E7" w:rsidRDefault="00D22100" w:rsidP="00EB1E80">
      <w:pPr>
        <w:spacing w:after="0" w:line="240" w:lineRule="auto"/>
      </w:pPr>
    </w:p>
    <w:p w14:paraId="01A7B7A9" w14:textId="2049850B" w:rsidR="000204EF" w:rsidRPr="00736D1C" w:rsidRDefault="00736D1C" w:rsidP="00EB1E80">
      <w:pPr>
        <w:spacing w:after="0" w:line="240" w:lineRule="auto"/>
      </w:pPr>
      <w:r w:rsidRPr="00736D1C">
        <w:rPr>
          <w:b/>
          <w:bCs/>
        </w:rPr>
        <w:t>Semester Project:</w:t>
      </w:r>
      <w:r>
        <w:rPr>
          <w:b/>
          <w:bCs/>
        </w:rPr>
        <w:t xml:space="preserve"> </w:t>
      </w:r>
      <w:r w:rsidRPr="00736D1C">
        <w:t>Each student will need to</w:t>
      </w:r>
      <w:r>
        <w:rPr>
          <w:b/>
          <w:bCs/>
        </w:rPr>
        <w:t xml:space="preserve"> </w:t>
      </w:r>
      <w:r w:rsidRPr="00736D1C">
        <w:t xml:space="preserve">submit a </w:t>
      </w:r>
      <w:r>
        <w:t xml:space="preserve">semester project. Undergraduate students will be expected to use </w:t>
      </w:r>
      <w:r w:rsidR="00E93CD8">
        <w:t>the provided LiDAR imagery to create a 3D scene, while graduate students will be expected to</w:t>
      </w:r>
      <w:r w:rsidR="00965CAA">
        <w:t xml:space="preserve"> gather their own data to complete the project. A detailed description of the project and project criteria for evaluation will be provided</w:t>
      </w:r>
      <w:r w:rsidR="008F6473">
        <w:t>. There will be three segments of the project for evaluation</w:t>
      </w:r>
      <w:r w:rsidR="00D24BBD">
        <w:t xml:space="preserve"> – a project proposal, a project check in with the instructors, and an in-class presentation of the final project.</w:t>
      </w:r>
      <w:r w:rsidR="22807B83">
        <w:t xml:space="preserve"> Attendance and active participation in the Semester Project Presentations </w:t>
      </w:r>
      <w:proofErr w:type="gramStart"/>
      <w:r w:rsidR="22807B83">
        <w:t>is</w:t>
      </w:r>
      <w:proofErr w:type="gramEnd"/>
      <w:r w:rsidR="22807B83">
        <w:t xml:space="preserve"> expected and counts toward the class participation portion of the grade.</w:t>
      </w:r>
    </w:p>
    <w:p w14:paraId="6D508003" w14:textId="77777777" w:rsidR="00736D1C" w:rsidRDefault="00736D1C" w:rsidP="00EB1E80">
      <w:pPr>
        <w:spacing w:line="240" w:lineRule="auto"/>
        <w:contextualSpacing/>
        <w:rPr>
          <w:rFonts w:cstheme="minorHAnsi"/>
          <w:b/>
          <w:bCs/>
        </w:rPr>
      </w:pPr>
    </w:p>
    <w:p w14:paraId="099B58BB" w14:textId="134F893C" w:rsidR="00EB1E80" w:rsidRDefault="00EB1E80" w:rsidP="00EB1E80">
      <w:pPr>
        <w:spacing w:line="240" w:lineRule="auto"/>
        <w:contextualSpacing/>
        <w:rPr>
          <w:rFonts w:cstheme="minorHAnsi"/>
        </w:rPr>
      </w:pPr>
      <w:r w:rsidRPr="003B4E3F">
        <w:rPr>
          <w:rFonts w:cstheme="minorHAnsi"/>
          <w:b/>
          <w:bCs/>
        </w:rPr>
        <w:t>Course Evaluations:</w:t>
      </w:r>
      <w:r w:rsidRPr="003B4E3F">
        <w:rPr>
          <w:rFonts w:cstheme="minorHAnsi"/>
        </w:rPr>
        <w:t xml:space="preserve"> There is one group opportunity to earn bonus points, through completion of the course evaluation at the end of the semester.  If the class has a submission rate of 80%, each student will be awarded an additional 5 bonus points.  If the class has a submission rate of 90%, each student will be awarded an additional 10 bonus points.  If there is 100% participation in the course evaluation, then each student will receive 15 bonus points.</w:t>
      </w:r>
    </w:p>
    <w:p w14:paraId="117C4BC8" w14:textId="77777777" w:rsidR="00343F06" w:rsidRDefault="00343F06" w:rsidP="00EB1E80">
      <w:pPr>
        <w:spacing w:line="240" w:lineRule="auto"/>
        <w:contextualSpacing/>
      </w:pPr>
    </w:p>
    <w:p w14:paraId="4E27B2D7" w14:textId="35656C64" w:rsidR="5EAAE0CB" w:rsidRDefault="5EAAE0CB" w:rsidP="5EAAE0CB">
      <w:pPr>
        <w:spacing w:line="240" w:lineRule="auto"/>
        <w:contextualSpacing/>
      </w:pPr>
    </w:p>
    <w:p w14:paraId="47A88613" w14:textId="58936F2F" w:rsidR="008121BA" w:rsidRPr="008121BA" w:rsidRDefault="008121BA" w:rsidP="5EAAE0CB">
      <w:pPr>
        <w:keepNext/>
        <w:spacing w:after="0" w:line="240" w:lineRule="auto"/>
        <w:rPr>
          <w:rFonts w:ascii="Calibri Light" w:eastAsia="Times New Roman" w:hAnsi="Calibri Light" w:cs="Times New Roman"/>
          <w:color w:val="2F5496"/>
          <w:sz w:val="32"/>
          <w:szCs w:val="32"/>
        </w:rPr>
      </w:pPr>
      <w:bookmarkStart w:id="3" w:name="_Hlk73378308"/>
      <w:bookmarkStart w:id="4" w:name="_Hlk125136147"/>
      <w:r w:rsidRPr="5EAAE0CB">
        <w:rPr>
          <w:rFonts w:ascii="Calibri Light" w:eastAsia="Times New Roman" w:hAnsi="Calibri Light" w:cs="Times New Roman"/>
          <w:color w:val="2F5496"/>
          <w:sz w:val="32"/>
          <w:szCs w:val="32"/>
        </w:rPr>
        <w:t>Course Policies</w:t>
      </w:r>
    </w:p>
    <w:p w14:paraId="272C6816" w14:textId="77777777" w:rsidR="008121BA" w:rsidRPr="008121BA" w:rsidRDefault="008121BA" w:rsidP="008121BA">
      <w:pPr>
        <w:spacing w:after="0" w:line="240" w:lineRule="auto"/>
        <w:rPr>
          <w:rFonts w:ascii="Calibri" w:eastAsia="Times New Roman" w:hAnsi="Calibri" w:cs="Times New Roman"/>
          <w:szCs w:val="20"/>
        </w:rPr>
      </w:pPr>
    </w:p>
    <w:p w14:paraId="6DA1DE05"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t>Technology Information</w:t>
      </w:r>
    </w:p>
    <w:p w14:paraId="75CF5156" w14:textId="77777777" w:rsidR="008121BA" w:rsidRPr="008121BA" w:rsidRDefault="008121BA" w:rsidP="008121BA">
      <w:pPr>
        <w:numPr>
          <w:ilvl w:val="0"/>
          <w:numId w:val="16"/>
        </w:numPr>
        <w:spacing w:after="0" w:line="240" w:lineRule="auto"/>
        <w:rPr>
          <w:rFonts w:ascii="Calibri" w:eastAsia="Times New Roman" w:hAnsi="Calibri" w:cs="Times New Roman"/>
          <w:szCs w:val="20"/>
        </w:rPr>
      </w:pPr>
      <w:r w:rsidRPr="008121BA">
        <w:rPr>
          <w:rFonts w:ascii="Calibri" w:eastAsia="Times New Roman" w:hAnsi="Calibri" w:cs="Times New Roman"/>
          <w:b/>
          <w:bCs/>
          <w:szCs w:val="20"/>
        </w:rPr>
        <w:t>How do I access course material?</w:t>
      </w:r>
      <w:r w:rsidRPr="008121BA">
        <w:rPr>
          <w:rFonts w:ascii="Calibri" w:eastAsia="Times New Roman" w:hAnsi="Calibri" w:cs="Times New Roman"/>
          <w:szCs w:val="20"/>
        </w:rPr>
        <w:t xml:space="preserve"> You can access Canvas through </w:t>
      </w:r>
      <w:hyperlink r:id="rId22" w:history="1">
        <w:r w:rsidRPr="008121BA">
          <w:rPr>
            <w:rFonts w:ascii="Calibri" w:eastAsia="Times New Roman" w:hAnsi="Calibri" w:cs="Times New Roman"/>
            <w:color w:val="0000FF"/>
            <w:szCs w:val="20"/>
            <w:u w:val="single"/>
          </w:rPr>
          <w:t>https://canvas.gmu.edu</w:t>
        </w:r>
      </w:hyperlink>
      <w:r w:rsidRPr="008121BA">
        <w:rPr>
          <w:rFonts w:ascii="Calibri" w:eastAsia="Times New Roman" w:hAnsi="Calibri" w:cs="Times New Roman"/>
          <w:szCs w:val="20"/>
        </w:rPr>
        <w:t>. After logging in with your Mason ID and password, look on the far left and select the Courses tab. Our course will be listed, so click on the course to access material.</w:t>
      </w:r>
    </w:p>
    <w:p w14:paraId="2D704342" w14:textId="77777777" w:rsidR="008121BA" w:rsidRPr="008121BA" w:rsidRDefault="008121BA" w:rsidP="008121BA">
      <w:pPr>
        <w:spacing w:after="0" w:line="240" w:lineRule="auto"/>
        <w:ind w:left="720"/>
        <w:rPr>
          <w:rFonts w:ascii="Calibri" w:eastAsia="Times New Roman" w:hAnsi="Calibri" w:cs="Times New Roman"/>
          <w:szCs w:val="20"/>
        </w:rPr>
      </w:pPr>
    </w:p>
    <w:p w14:paraId="46D10DEC"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lastRenderedPageBreak/>
        <w:t>Attendance</w:t>
      </w:r>
    </w:p>
    <w:p w14:paraId="5D0FF37F" w14:textId="77777777" w:rsidR="008121BA" w:rsidRPr="008121BA" w:rsidRDefault="008121BA" w:rsidP="008121BA">
      <w:pPr>
        <w:widowControl w:val="0"/>
        <w:numPr>
          <w:ilvl w:val="0"/>
          <w:numId w:val="17"/>
        </w:numPr>
        <w:spacing w:after="0" w:line="240" w:lineRule="auto"/>
        <w:ind w:right="-360"/>
        <w:rPr>
          <w:rFonts w:ascii="Calibri" w:eastAsia="Times New Roman" w:hAnsi="Calibri" w:cs="Calibri"/>
        </w:rPr>
      </w:pPr>
      <w:bookmarkStart w:id="5" w:name="_Hlk123299894"/>
      <w:r w:rsidRPr="008121BA">
        <w:rPr>
          <w:rFonts w:ascii="Calibri" w:eastAsia="Times New Roman" w:hAnsi="Calibri" w:cs="Calibri"/>
          <w:b/>
          <w:szCs w:val="20"/>
        </w:rPr>
        <w:t>What is the attendance policy?</w:t>
      </w:r>
      <w:r w:rsidRPr="008121BA">
        <w:rPr>
          <w:rFonts w:ascii="Calibri" w:eastAsia="Times New Roman" w:hAnsi="Calibri" w:cs="Calibri"/>
          <w:szCs w:val="20"/>
        </w:rPr>
        <w:t xml:space="preserve"> </w:t>
      </w:r>
      <w:r w:rsidRPr="008121BA">
        <w:rPr>
          <w:rFonts w:ascii="Calibri" w:eastAsia="Times New Roman" w:hAnsi="Calibri" w:cs="Calibri"/>
        </w:rPr>
        <w:t>We highly encourage students to attend all live and recorded sessions of class. Scientific studies conclusively correlate academic success with regular class attendance. While the instructor does not take attendance, there are fifteen graded class participation activities that are meant to aid in learning the material and function as an incentive to attend class regularly. Note: some of the activities are not listed in the Course Schedule!</w:t>
      </w:r>
    </w:p>
    <w:p w14:paraId="47FD2408" w14:textId="38E454D2" w:rsidR="008121BA" w:rsidRPr="008121BA" w:rsidRDefault="008121BA" w:rsidP="008121BA">
      <w:pPr>
        <w:widowControl w:val="0"/>
        <w:numPr>
          <w:ilvl w:val="0"/>
          <w:numId w:val="17"/>
        </w:numPr>
        <w:spacing w:after="0" w:line="240" w:lineRule="auto"/>
        <w:ind w:right="-360"/>
        <w:rPr>
          <w:rFonts w:ascii="Calibri" w:eastAsia="Times New Roman" w:hAnsi="Calibri" w:cs="Calibri"/>
        </w:rPr>
      </w:pPr>
      <w:r w:rsidRPr="008121BA">
        <w:rPr>
          <w:rFonts w:ascii="Calibri" w:eastAsia="Times New Roman" w:hAnsi="Calibri" w:cs="Calibri"/>
          <w:b/>
          <w:szCs w:val="20"/>
        </w:rPr>
        <w:t xml:space="preserve">What happens if I miss classwork because I have car issues, am sick, live with someone who falls ill or </w:t>
      </w:r>
      <w:proofErr w:type="gramStart"/>
      <w:r w:rsidRPr="008121BA">
        <w:rPr>
          <w:rFonts w:ascii="Calibri" w:eastAsia="Times New Roman" w:hAnsi="Calibri" w:cs="Calibri"/>
          <w:b/>
          <w:szCs w:val="20"/>
        </w:rPr>
        <w:t>takes</w:t>
      </w:r>
      <w:proofErr w:type="gramEnd"/>
      <w:r w:rsidRPr="008121BA">
        <w:rPr>
          <w:rFonts w:ascii="Calibri" w:eastAsia="Times New Roman" w:hAnsi="Calibri" w:cs="Calibri"/>
          <w:b/>
          <w:szCs w:val="20"/>
        </w:rPr>
        <w:t xml:space="preserve"> care of someone who falls ill?</w:t>
      </w:r>
      <w:r w:rsidRPr="008121BA">
        <w:rPr>
          <w:rFonts w:ascii="Calibri" w:eastAsia="Times New Roman" w:hAnsi="Calibri" w:cs="Calibri"/>
          <w:szCs w:val="20"/>
        </w:rPr>
        <w:t xml:space="preserve"> </w:t>
      </w:r>
      <w:r w:rsidRPr="008121BA">
        <w:rPr>
          <w:rFonts w:ascii="Calibri" w:eastAsia="Times New Roman" w:hAnsi="Calibri" w:cs="Calibri"/>
          <w:w w:val="105"/>
        </w:rPr>
        <w:t>If</w:t>
      </w:r>
      <w:r w:rsidRPr="008121BA">
        <w:rPr>
          <w:rFonts w:ascii="Calibri" w:eastAsia="Times New Roman" w:hAnsi="Calibri" w:cs="Calibri"/>
          <w:spacing w:val="3"/>
          <w:w w:val="105"/>
        </w:rPr>
        <w:t xml:space="preserve"> </w:t>
      </w:r>
      <w:r w:rsidRPr="008121BA">
        <w:rPr>
          <w:rFonts w:ascii="Calibri" w:eastAsia="Times New Roman" w:hAnsi="Calibri" w:cs="Calibri"/>
          <w:spacing w:val="-2"/>
          <w:w w:val="105"/>
        </w:rPr>
        <w:t>y</w:t>
      </w:r>
      <w:r w:rsidRPr="008121BA">
        <w:rPr>
          <w:rFonts w:ascii="Calibri" w:eastAsia="Times New Roman" w:hAnsi="Calibri" w:cs="Calibri"/>
          <w:w w:val="105"/>
        </w:rPr>
        <w:t>ou</w:t>
      </w:r>
      <w:r w:rsidRPr="008121BA">
        <w:rPr>
          <w:rFonts w:ascii="Calibri" w:eastAsia="Times New Roman" w:hAnsi="Calibri" w:cs="Calibri"/>
          <w:spacing w:val="2"/>
          <w:w w:val="105"/>
        </w:rPr>
        <w:t xml:space="preserve"> </w:t>
      </w:r>
      <w:r w:rsidRPr="008121BA">
        <w:rPr>
          <w:rFonts w:ascii="Calibri" w:eastAsia="Times New Roman" w:hAnsi="Calibri" w:cs="Calibri"/>
          <w:w w:val="105"/>
        </w:rPr>
        <w:t>must</w:t>
      </w:r>
      <w:r w:rsidRPr="008121BA">
        <w:rPr>
          <w:rFonts w:ascii="Calibri" w:eastAsia="Times New Roman" w:hAnsi="Calibri" w:cs="Calibri"/>
          <w:spacing w:val="3"/>
          <w:w w:val="105"/>
        </w:rPr>
        <w:t xml:space="preserve"> </w:t>
      </w:r>
      <w:r w:rsidRPr="008121BA">
        <w:rPr>
          <w:rFonts w:ascii="Calibri" w:eastAsia="Times New Roman" w:hAnsi="Calibri" w:cs="Calibri"/>
          <w:w w:val="105"/>
        </w:rPr>
        <w:t>miss</w:t>
      </w:r>
      <w:r w:rsidRPr="008121BA">
        <w:rPr>
          <w:rFonts w:ascii="Calibri" w:eastAsia="Times New Roman" w:hAnsi="Calibri" w:cs="Calibri"/>
          <w:spacing w:val="3"/>
          <w:w w:val="105"/>
        </w:rPr>
        <w:t xml:space="preserve"> </w:t>
      </w:r>
      <w:r w:rsidRPr="008121BA">
        <w:rPr>
          <w:rFonts w:ascii="Calibri" w:eastAsia="Times New Roman" w:hAnsi="Calibri" w:cs="Calibri"/>
          <w:w w:val="105"/>
        </w:rPr>
        <w:t>a</w:t>
      </w:r>
      <w:r w:rsidRPr="008121BA">
        <w:rPr>
          <w:rFonts w:ascii="Calibri" w:eastAsia="Times New Roman" w:hAnsi="Calibri" w:cs="Calibri"/>
          <w:spacing w:val="-8"/>
          <w:w w:val="105"/>
        </w:rPr>
        <w:t xml:space="preserve"> </w:t>
      </w:r>
      <w:r w:rsidRPr="008121BA">
        <w:rPr>
          <w:rFonts w:ascii="Calibri" w:eastAsia="Times New Roman" w:hAnsi="Calibri" w:cs="Calibri"/>
          <w:w w:val="105"/>
        </w:rPr>
        <w:t>cl</w:t>
      </w:r>
      <w:r w:rsidRPr="008121BA">
        <w:rPr>
          <w:rFonts w:ascii="Calibri" w:eastAsia="Times New Roman" w:hAnsi="Calibri" w:cs="Calibri"/>
          <w:spacing w:val="-1"/>
          <w:w w:val="105"/>
        </w:rPr>
        <w:t>a</w:t>
      </w:r>
      <w:r w:rsidRPr="008121BA">
        <w:rPr>
          <w:rFonts w:ascii="Calibri" w:eastAsia="Times New Roman" w:hAnsi="Calibri" w:cs="Calibri"/>
          <w:w w:val="105"/>
        </w:rPr>
        <w:t>ss,</w:t>
      </w:r>
      <w:r w:rsidRPr="008121BA">
        <w:rPr>
          <w:rFonts w:ascii="Calibri" w:eastAsia="Times New Roman" w:hAnsi="Calibri" w:cs="Calibri"/>
          <w:spacing w:val="3"/>
          <w:w w:val="105"/>
        </w:rPr>
        <w:t xml:space="preserve"> </w:t>
      </w:r>
      <w:r w:rsidRPr="008121BA">
        <w:rPr>
          <w:rFonts w:ascii="Calibri" w:eastAsia="Times New Roman" w:hAnsi="Calibri" w:cs="Calibri"/>
          <w:w w:val="105"/>
        </w:rPr>
        <w:t xml:space="preserve">please email the </w:t>
      </w:r>
      <w:proofErr w:type="gramStart"/>
      <w:r w:rsidRPr="008121BA">
        <w:rPr>
          <w:rFonts w:ascii="Calibri" w:eastAsia="Times New Roman" w:hAnsi="Calibri" w:cs="Calibri"/>
          <w:w w:val="105"/>
        </w:rPr>
        <w:t xml:space="preserve">instructor </w:t>
      </w:r>
      <w:r w:rsidRPr="008121BA">
        <w:rPr>
          <w:rFonts w:ascii="Calibri" w:eastAsia="Times New Roman" w:hAnsi="Calibri" w:cs="Calibri"/>
          <w:b/>
          <w:bCs/>
          <w:w w:val="105"/>
          <w:u w:val="single"/>
        </w:rPr>
        <w:t>PRIOR</w:t>
      </w:r>
      <w:proofErr w:type="gramEnd"/>
      <w:r w:rsidRPr="008121BA">
        <w:rPr>
          <w:rFonts w:ascii="Calibri" w:eastAsia="Times New Roman" w:hAnsi="Calibri" w:cs="Calibri"/>
          <w:w w:val="105"/>
        </w:rPr>
        <w:t xml:space="preserve"> to class starting for that day. It is the </w:t>
      </w:r>
      <w:r w:rsidRPr="008121BA">
        <w:rPr>
          <w:rFonts w:ascii="Calibri" w:eastAsia="Times New Roman" w:hAnsi="Calibri" w:cs="Calibri"/>
          <w:b/>
          <w:bCs/>
          <w:color w:val="C00000"/>
          <w:w w:val="105"/>
        </w:rPr>
        <w:t>student’s responsibility</w:t>
      </w:r>
      <w:r w:rsidRPr="008121BA">
        <w:rPr>
          <w:rFonts w:ascii="Calibri" w:eastAsia="Times New Roman" w:hAnsi="Calibri" w:cs="Calibri"/>
          <w:color w:val="C00000"/>
          <w:w w:val="105"/>
        </w:rPr>
        <w:t xml:space="preserve"> </w:t>
      </w:r>
      <w:r w:rsidRPr="008121BA">
        <w:rPr>
          <w:rFonts w:ascii="Calibri" w:eastAsia="Times New Roman" w:hAnsi="Calibri" w:cs="Calibri"/>
          <w:w w:val="105"/>
        </w:rPr>
        <w:t>to meet with the instructor</w:t>
      </w:r>
      <w:r w:rsidR="00D71718">
        <w:rPr>
          <w:rFonts w:ascii="Calibri" w:eastAsia="Times New Roman" w:hAnsi="Calibri" w:cs="Calibri"/>
          <w:w w:val="105"/>
        </w:rPr>
        <w:t>s</w:t>
      </w:r>
      <w:r w:rsidRPr="008121BA">
        <w:rPr>
          <w:rFonts w:ascii="Calibri" w:eastAsia="Times New Roman" w:hAnsi="Calibri" w:cs="Calibri"/>
          <w:w w:val="105"/>
        </w:rPr>
        <w:t xml:space="preserve"> and/or Learning Assistant to follow up on any missed material. Again, class participation activities </w:t>
      </w:r>
      <w:r w:rsidRPr="008121BA">
        <w:rPr>
          <w:rFonts w:ascii="Calibri" w:eastAsia="Times New Roman" w:hAnsi="Calibri" w:cs="Calibri"/>
          <w:b/>
          <w:bCs/>
          <w:w w:val="105"/>
        </w:rPr>
        <w:t>CANNOT</w:t>
      </w:r>
      <w:r w:rsidRPr="008121BA">
        <w:rPr>
          <w:rFonts w:ascii="Calibri" w:eastAsia="Times New Roman" w:hAnsi="Calibri" w:cs="Calibri"/>
          <w:w w:val="105"/>
        </w:rPr>
        <w:t xml:space="preserve"> be made up.</w:t>
      </w:r>
    </w:p>
    <w:p w14:paraId="555C1907" w14:textId="77777777" w:rsidR="008121BA" w:rsidRPr="008121BA" w:rsidRDefault="008121BA" w:rsidP="008121BA">
      <w:pPr>
        <w:numPr>
          <w:ilvl w:val="0"/>
          <w:numId w:val="17"/>
        </w:numPr>
        <w:spacing w:after="0" w:line="240" w:lineRule="auto"/>
        <w:contextualSpacing/>
        <w:rPr>
          <w:rFonts w:ascii="Calibri" w:eastAsia="Times New Roman" w:hAnsi="Calibri" w:cs="Calibri"/>
          <w:szCs w:val="20"/>
        </w:rPr>
      </w:pPr>
      <w:r w:rsidRPr="008121BA">
        <w:rPr>
          <w:rFonts w:ascii="Calibri" w:eastAsia="Times New Roman" w:hAnsi="Calibri" w:cs="Calibri"/>
          <w:b/>
          <w:szCs w:val="20"/>
        </w:rPr>
        <w:t>What if I am unable to make it to class for an extended period?</w:t>
      </w:r>
      <w:r w:rsidRPr="008121BA">
        <w:rPr>
          <w:rFonts w:ascii="Calibri" w:eastAsia="Times New Roman" w:hAnsi="Calibri" w:cs="Calibri"/>
          <w:szCs w:val="20"/>
        </w:rPr>
        <w:t xml:space="preserve"> </w:t>
      </w:r>
      <w:r w:rsidRPr="008121BA">
        <w:rPr>
          <w:rFonts w:ascii="Calibri" w:eastAsia="Times New Roman" w:hAnsi="Calibri" w:cs="Calibri"/>
          <w:bCs/>
          <w:szCs w:val="20"/>
        </w:rPr>
        <w:t>If students have an extended absence (i.e., beyond one week or one that includes the submission of a major assignment), they should consult the professor to develop a work plan.</w:t>
      </w:r>
    </w:p>
    <w:p w14:paraId="4938FE61" w14:textId="77777777" w:rsidR="008121BA" w:rsidRPr="008121BA" w:rsidRDefault="008121BA" w:rsidP="008121BA">
      <w:pPr>
        <w:spacing w:after="0" w:line="240" w:lineRule="auto"/>
        <w:ind w:left="720"/>
        <w:contextualSpacing/>
        <w:rPr>
          <w:rFonts w:ascii="Calibri" w:eastAsia="Times New Roman" w:hAnsi="Calibri" w:cs="Calibri"/>
          <w:szCs w:val="20"/>
        </w:rPr>
      </w:pPr>
    </w:p>
    <w:p w14:paraId="2A83AB1A" w14:textId="77777777" w:rsidR="008121BA" w:rsidRPr="008121BA" w:rsidRDefault="008121BA" w:rsidP="008121BA">
      <w:pPr>
        <w:keepNext/>
        <w:spacing w:after="0" w:line="240" w:lineRule="auto"/>
        <w:outlineLvl w:val="1"/>
        <w:rPr>
          <w:rFonts w:ascii="Calibri Light" w:eastAsia="Times New Roman" w:hAnsi="Calibri Light" w:cs="Calibri Light"/>
          <w:color w:val="2F5496"/>
          <w:szCs w:val="24"/>
        </w:rPr>
      </w:pPr>
      <w:r w:rsidRPr="008121BA">
        <w:rPr>
          <w:rFonts w:ascii="Calibri Light" w:eastAsia="Times New Roman" w:hAnsi="Calibri Light" w:cs="Calibri Light"/>
          <w:color w:val="2F5496"/>
          <w:w w:val="105"/>
          <w:sz w:val="24"/>
          <w:szCs w:val="24"/>
        </w:rPr>
        <w:t>Late Work</w:t>
      </w:r>
    </w:p>
    <w:p w14:paraId="1847D273"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rPr>
        <w:t>The best way to deal with late assignments is to avoid turning them in late! Time management, course planning and following the schedule are intended to help students submit assignments in a timely fashion. However, there will be circumstances in which assignments might be late.</w:t>
      </w:r>
    </w:p>
    <w:p w14:paraId="16613CA1" w14:textId="42292BC1"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When is my </w:t>
      </w:r>
      <w:r>
        <w:rPr>
          <w:rFonts w:ascii="Calibri" w:eastAsia="Times New Roman" w:hAnsi="Calibri" w:cs="Calibri"/>
          <w:b/>
          <w:bCs/>
        </w:rPr>
        <w:t xml:space="preserve">lab </w:t>
      </w:r>
      <w:r w:rsidRPr="008121BA">
        <w:rPr>
          <w:rFonts w:ascii="Calibri" w:eastAsia="Times New Roman" w:hAnsi="Calibri" w:cs="Calibri"/>
          <w:b/>
          <w:bCs/>
        </w:rPr>
        <w:t>assignment late?</w:t>
      </w:r>
      <w:r w:rsidRPr="008121BA">
        <w:rPr>
          <w:rFonts w:ascii="Calibri" w:eastAsia="Times New Roman" w:hAnsi="Calibri" w:cs="Calibri"/>
        </w:rPr>
        <w:t xml:space="preserve"> </w:t>
      </w:r>
      <w:proofErr w:type="gramStart"/>
      <w:r w:rsidRPr="008121BA">
        <w:rPr>
          <w:rFonts w:ascii="Calibri" w:eastAsia="Times New Roman" w:hAnsi="Calibri" w:cs="Calibri"/>
        </w:rPr>
        <w:t>Late</w:t>
      </w:r>
      <w:proofErr w:type="gramEnd"/>
      <w:r w:rsidRPr="008121BA">
        <w:rPr>
          <w:rFonts w:ascii="Calibri" w:eastAsia="Times New Roman" w:hAnsi="Calibri" w:cs="Calibri"/>
        </w:rPr>
        <w:t xml:space="preserve"> </w:t>
      </w:r>
      <w:r>
        <w:rPr>
          <w:rFonts w:ascii="Calibri" w:eastAsia="Times New Roman" w:hAnsi="Calibri" w:cs="Calibri"/>
        </w:rPr>
        <w:t xml:space="preserve">lab </w:t>
      </w:r>
      <w:r w:rsidRPr="008121BA">
        <w:rPr>
          <w:rFonts w:ascii="Calibri" w:eastAsia="Times New Roman" w:hAnsi="Calibri" w:cs="Calibri"/>
        </w:rPr>
        <w:t>assignments are determined by Canvas. If Canvas says it was submitted after the due date and time, then it is late.</w:t>
      </w:r>
    </w:p>
    <w:p w14:paraId="209174F9" w14:textId="6184B46D"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What if I have ODS accommodations that state I can have extra time </w:t>
      </w:r>
      <w:proofErr w:type="gramStart"/>
      <w:r w:rsidRPr="008121BA">
        <w:rPr>
          <w:rFonts w:ascii="Calibri" w:eastAsia="Times New Roman" w:hAnsi="Calibri" w:cs="Calibri"/>
          <w:b/>
          <w:bCs/>
        </w:rPr>
        <w:t>on</w:t>
      </w:r>
      <w:proofErr w:type="gramEnd"/>
      <w:r w:rsidRPr="008121BA">
        <w:rPr>
          <w:rFonts w:ascii="Calibri" w:eastAsia="Times New Roman" w:hAnsi="Calibri" w:cs="Calibri"/>
          <w:b/>
          <w:bCs/>
        </w:rPr>
        <w:t xml:space="preserve"> work?</w:t>
      </w:r>
      <w:r w:rsidRPr="008121BA">
        <w:rPr>
          <w:rFonts w:ascii="Calibri" w:eastAsia="Times New Roman" w:hAnsi="Calibri" w:cs="Calibri"/>
        </w:rPr>
        <w:t xml:space="preserve"> If you have ODS </w:t>
      </w:r>
      <w:proofErr w:type="gramStart"/>
      <w:r w:rsidRPr="008121BA">
        <w:rPr>
          <w:rFonts w:ascii="Calibri" w:eastAsia="Times New Roman" w:hAnsi="Calibri" w:cs="Calibri"/>
        </w:rPr>
        <w:t>accommodations</w:t>
      </w:r>
      <w:proofErr w:type="gramEnd"/>
      <w:r w:rsidRPr="008121BA">
        <w:rPr>
          <w:rFonts w:ascii="Calibri" w:eastAsia="Times New Roman" w:hAnsi="Calibri" w:cs="Calibri"/>
        </w:rPr>
        <w:t xml:space="preserve">, please submit them to the professor as soon as possible. If your accommodations state that you have extra time, please inform the professor that you need the extra time </w:t>
      </w:r>
      <w:r w:rsidRPr="008121BA">
        <w:rPr>
          <w:rFonts w:ascii="Calibri" w:eastAsia="Times New Roman" w:hAnsi="Calibri" w:cs="Calibri"/>
          <w:b/>
          <w:bCs/>
          <w:w w:val="105"/>
          <w:u w:val="single"/>
        </w:rPr>
        <w:t>PRIOR</w:t>
      </w:r>
      <w:r w:rsidRPr="008121BA">
        <w:rPr>
          <w:rFonts w:ascii="Calibri" w:eastAsia="Times New Roman" w:hAnsi="Calibri" w:cs="Calibri"/>
        </w:rPr>
        <w:t xml:space="preserve"> to the due date of the quiz, in class participation activity, </w:t>
      </w:r>
      <w:r>
        <w:rPr>
          <w:rFonts w:ascii="Calibri" w:eastAsia="Times New Roman" w:hAnsi="Calibri" w:cs="Calibri"/>
        </w:rPr>
        <w:t xml:space="preserve">lab </w:t>
      </w:r>
      <w:r w:rsidRPr="008121BA">
        <w:rPr>
          <w:rFonts w:ascii="Calibri" w:eastAsia="Times New Roman" w:hAnsi="Calibri" w:cs="Calibri"/>
        </w:rPr>
        <w:t>assignment or exam.</w:t>
      </w:r>
    </w:p>
    <w:p w14:paraId="0741368C" w14:textId="77777777" w:rsidR="008121BA" w:rsidRPr="008121BA" w:rsidRDefault="008121BA" w:rsidP="008121BA">
      <w:pPr>
        <w:spacing w:after="0" w:line="240" w:lineRule="auto"/>
        <w:ind w:left="720" w:right="-360"/>
        <w:contextualSpacing/>
        <w:rPr>
          <w:rFonts w:ascii="Calibri" w:eastAsia="Times New Roman" w:hAnsi="Calibri" w:cs="Calibri"/>
        </w:rPr>
      </w:pPr>
    </w:p>
    <w:p w14:paraId="6BD65446" w14:textId="77777777" w:rsidR="008121BA" w:rsidRPr="008121BA" w:rsidRDefault="008121BA" w:rsidP="008121BA">
      <w:pPr>
        <w:keepNext/>
        <w:spacing w:after="0" w:line="240" w:lineRule="auto"/>
        <w:outlineLvl w:val="1"/>
        <w:rPr>
          <w:rFonts w:ascii="Calibri Light" w:eastAsia="Times New Roman" w:hAnsi="Calibri Light" w:cs="Calibri Light"/>
          <w:color w:val="2F5496"/>
          <w:szCs w:val="24"/>
        </w:rPr>
      </w:pPr>
      <w:r w:rsidRPr="008121BA">
        <w:rPr>
          <w:rFonts w:ascii="Calibri Light" w:eastAsia="Times New Roman" w:hAnsi="Calibri Light" w:cs="Calibri Light"/>
          <w:color w:val="2F5496"/>
          <w:sz w:val="24"/>
          <w:szCs w:val="24"/>
        </w:rPr>
        <w:t>Communication</w:t>
      </w:r>
    </w:p>
    <w:p w14:paraId="186C0335" w14:textId="78C99456" w:rsidR="008121BA" w:rsidRPr="008121BA" w:rsidRDefault="008121BA" w:rsidP="008121BA">
      <w:pPr>
        <w:numPr>
          <w:ilvl w:val="0"/>
          <w:numId w:val="8"/>
        </w:numPr>
        <w:spacing w:after="0" w:line="240" w:lineRule="auto"/>
        <w:contextualSpacing/>
        <w:rPr>
          <w:rFonts w:ascii="Calibri" w:eastAsia="Times New Roman" w:hAnsi="Calibri" w:cs="Times New Roman"/>
        </w:rPr>
      </w:pPr>
      <w:r w:rsidRPr="008121BA">
        <w:rPr>
          <w:rFonts w:ascii="Calibri" w:eastAsia="Times New Roman" w:hAnsi="Calibri" w:cs="Times New Roman"/>
          <w:b/>
          <w:bCs/>
        </w:rPr>
        <w:t xml:space="preserve">Communication </w:t>
      </w:r>
      <w:proofErr w:type="gramStart"/>
      <w:r w:rsidRPr="008121BA">
        <w:rPr>
          <w:rFonts w:ascii="Calibri" w:eastAsia="Times New Roman" w:hAnsi="Calibri" w:cs="Times New Roman"/>
          <w:b/>
          <w:bCs/>
        </w:rPr>
        <w:t>in</w:t>
      </w:r>
      <w:proofErr w:type="gramEnd"/>
      <w:r w:rsidRPr="008121BA">
        <w:rPr>
          <w:rFonts w:ascii="Calibri" w:eastAsia="Times New Roman" w:hAnsi="Calibri" w:cs="Times New Roman"/>
          <w:b/>
          <w:bCs/>
        </w:rPr>
        <w:t xml:space="preserve"> this course is highly encouraged and is a two-way street</w:t>
      </w:r>
      <w:r w:rsidRPr="008121BA">
        <w:rPr>
          <w:rFonts w:ascii="Calibri" w:eastAsia="Times New Roman" w:hAnsi="Calibri" w:cs="Times New Roman"/>
        </w:rPr>
        <w:t xml:space="preserve">. The </w:t>
      </w:r>
      <w:proofErr w:type="gramStart"/>
      <w:r w:rsidRPr="008121BA">
        <w:rPr>
          <w:rFonts w:ascii="Calibri" w:eastAsia="Times New Roman" w:hAnsi="Calibri" w:cs="Times New Roman"/>
        </w:rPr>
        <w:t>instructor</w:t>
      </w:r>
      <w:r w:rsidR="00D71718">
        <w:rPr>
          <w:rFonts w:ascii="Calibri" w:eastAsia="Times New Roman" w:hAnsi="Calibri" w:cs="Times New Roman"/>
        </w:rPr>
        <w:t>s</w:t>
      </w:r>
      <w:r w:rsidRPr="008121BA">
        <w:rPr>
          <w:rFonts w:ascii="Calibri" w:eastAsia="Times New Roman" w:hAnsi="Calibri" w:cs="Times New Roman"/>
        </w:rPr>
        <w:t>, and</w:t>
      </w:r>
      <w:proofErr w:type="gramEnd"/>
      <w:r w:rsidRPr="008121BA">
        <w:rPr>
          <w:rFonts w:ascii="Calibri" w:eastAsia="Times New Roman" w:hAnsi="Calibri" w:cs="Times New Roman"/>
        </w:rPr>
        <w:t xml:space="preserve"> Learning Assistant are here to help you learn and we all benefit from hearing from students when they have questions and/or concerns. Please feel free to contact any/all of us in class, during office hours, in the hallway, via email, Discord, Zoom or MS Teams. </w:t>
      </w:r>
    </w:p>
    <w:p w14:paraId="02C3D2D0" w14:textId="77777777" w:rsidR="008121BA" w:rsidRPr="008121BA" w:rsidRDefault="008121BA" w:rsidP="008121BA">
      <w:pPr>
        <w:numPr>
          <w:ilvl w:val="0"/>
          <w:numId w:val="8"/>
        </w:numPr>
        <w:shd w:val="clear" w:color="auto" w:fill="FFFFFF"/>
        <w:spacing w:beforeAutospacing="1" w:after="0" w:afterAutospacing="1" w:line="240" w:lineRule="auto"/>
        <w:rPr>
          <w:rFonts w:ascii="Calibri" w:eastAsia="Times New Roman" w:hAnsi="Calibri" w:cs="Calibri"/>
          <w:color w:val="333333"/>
        </w:rPr>
      </w:pPr>
      <w:r w:rsidRPr="008121BA">
        <w:rPr>
          <w:rFonts w:ascii="Calibri" w:eastAsia="Times New Roman" w:hAnsi="Calibri" w:cs="Calibri"/>
          <w:b/>
          <w:bCs/>
          <w:color w:val="333333"/>
          <w:bdr w:val="none" w:sz="0" w:space="0" w:color="auto" w:frame="1"/>
        </w:rPr>
        <w:t>Name and pronoun use:</w:t>
      </w:r>
      <w:r w:rsidRPr="008121BA">
        <w:rPr>
          <w:rFonts w:ascii="Calibri" w:eastAsia="Times New Roman" w:hAnsi="Calibri" w:cs="Calibri"/>
          <w:color w:val="333333"/>
          <w:bdr w:val="none" w:sz="0" w:space="0" w:color="auto" w:frame="1"/>
        </w:rPr>
        <w:t xml:space="preserve"> If you wish, please share your name and gender pronouns with me and indicate how best to address you in class and via email. I use she/her/hers for myself and you may address me as Lori in email and verbally. You can also use this guide (</w:t>
      </w:r>
      <w:hyperlink r:id="rId23" w:history="1">
        <w:r w:rsidRPr="008121BA">
          <w:rPr>
            <w:rFonts w:ascii="Calibri" w:eastAsia="Times New Roman" w:hAnsi="Calibri" w:cs="Calibri"/>
            <w:color w:val="0000FF"/>
            <w:u w:val="single"/>
            <w:bdr w:val="none" w:sz="0" w:space="0" w:color="auto" w:frame="1"/>
          </w:rPr>
          <w:t>https://registrar.gmu.edu/updating-chosen-name-pronouns/</w:t>
        </w:r>
      </w:hyperlink>
      <w:r w:rsidRPr="008121BA">
        <w:rPr>
          <w:rFonts w:ascii="Calibri" w:eastAsia="Times New Roman" w:hAnsi="Calibri" w:cs="Calibri"/>
          <w:color w:val="333333"/>
          <w:bdr w:val="none" w:sz="0" w:space="0" w:color="auto" w:frame="1"/>
        </w:rPr>
        <w:t>) to change pronouns and your chosen name in Canvas.</w:t>
      </w:r>
    </w:p>
    <w:p w14:paraId="2D7B1EC6" w14:textId="2CF70DA6" w:rsidR="008121BA" w:rsidRPr="008121BA" w:rsidRDefault="008121BA" w:rsidP="008121BA">
      <w:pPr>
        <w:numPr>
          <w:ilvl w:val="0"/>
          <w:numId w:val="8"/>
        </w:numPr>
        <w:spacing w:after="0" w:line="240" w:lineRule="auto"/>
        <w:contextualSpacing/>
        <w:rPr>
          <w:rFonts w:ascii="Calibri" w:eastAsia="Times New Roman" w:hAnsi="Calibri" w:cs="Times New Roman"/>
          <w:sz w:val="24"/>
          <w:szCs w:val="20"/>
        </w:rPr>
      </w:pPr>
      <w:r w:rsidRPr="008121BA">
        <w:rPr>
          <w:rFonts w:ascii="Calibri" w:eastAsia="Times New Roman" w:hAnsi="Calibri" w:cs="Times New Roman"/>
          <w:b/>
          <w:szCs w:val="20"/>
        </w:rPr>
        <w:t>Can I use interpretative dance to communicate with you?</w:t>
      </w:r>
      <w:r w:rsidRPr="008121BA">
        <w:rPr>
          <w:rFonts w:ascii="Calibri" w:eastAsia="Times New Roman" w:hAnsi="Calibri" w:cs="Times New Roman"/>
          <w:szCs w:val="20"/>
        </w:rPr>
        <w:t xml:space="preserve"> While a dance would be entertaining, </w:t>
      </w:r>
      <w:r w:rsidR="00D71718">
        <w:rPr>
          <w:rFonts w:ascii="Calibri" w:eastAsia="Times New Roman" w:hAnsi="Calibri" w:cs="Times New Roman"/>
          <w:szCs w:val="20"/>
        </w:rPr>
        <w:t>we</w:t>
      </w:r>
      <w:r w:rsidRPr="008121BA">
        <w:rPr>
          <w:rFonts w:ascii="Calibri" w:eastAsia="Times New Roman" w:hAnsi="Calibri" w:cs="Times New Roman"/>
          <w:szCs w:val="20"/>
        </w:rPr>
        <w:t xml:space="preserve"> ask (and the Commonwealth stipulates that you are required</w:t>
      </w:r>
      <w:proofErr w:type="gramStart"/>
      <w:r w:rsidRPr="008121BA">
        <w:rPr>
          <w:rFonts w:ascii="Calibri" w:eastAsia="Times New Roman" w:hAnsi="Calibri" w:cs="Times New Roman"/>
          <w:szCs w:val="20"/>
        </w:rPr>
        <w:t>) for</w:t>
      </w:r>
      <w:proofErr w:type="gramEnd"/>
      <w:r w:rsidRPr="008121BA">
        <w:rPr>
          <w:rFonts w:ascii="Calibri" w:eastAsia="Times New Roman" w:hAnsi="Calibri" w:cs="Times New Roman"/>
          <w:szCs w:val="20"/>
        </w:rPr>
        <w:t xml:space="preserve"> students to use their official GMU email account to communicate, to lessen issues with miscommunication. </w:t>
      </w:r>
      <w:r w:rsidRPr="008121BA">
        <w:rPr>
          <w:rFonts w:ascii="Segoe UI Emoji" w:eastAsia="Segoe UI Emoji" w:hAnsi="Segoe UI Emoji" w:cs="Segoe UI Emoji"/>
          <w:szCs w:val="20"/>
        </w:rPr>
        <w:t>😊</w:t>
      </w:r>
      <w:r w:rsidRPr="008121BA">
        <w:rPr>
          <w:rFonts w:ascii="Calibri" w:eastAsia="Times New Roman" w:hAnsi="Calibri" w:cs="Times New Roman"/>
          <w:szCs w:val="20"/>
        </w:rPr>
        <w:t xml:space="preserve">   </w:t>
      </w:r>
    </w:p>
    <w:p w14:paraId="67586806" w14:textId="71328031"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How do you feel about asking questions during class? </w:t>
      </w:r>
      <w:r w:rsidR="00D71718">
        <w:rPr>
          <w:rFonts w:ascii="Calibri" w:eastAsia="Times New Roman" w:hAnsi="Calibri" w:cs="Calibri"/>
        </w:rPr>
        <w:t>We</w:t>
      </w:r>
      <w:r w:rsidRPr="008121BA">
        <w:rPr>
          <w:rFonts w:ascii="Calibri" w:eastAsia="Times New Roman" w:hAnsi="Calibri" w:cs="Calibri"/>
        </w:rPr>
        <w:t xml:space="preserve"> welcome them! Feel free to interrupt to ask questions! </w:t>
      </w:r>
    </w:p>
    <w:p w14:paraId="459B93B5" w14:textId="396CBC6E"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about class discussions – what are the expectations?</w:t>
      </w:r>
      <w:r w:rsidRPr="008121BA">
        <w:rPr>
          <w:rFonts w:ascii="Calibri" w:eastAsia="Times New Roman" w:hAnsi="Calibri" w:cs="Calibri"/>
        </w:rPr>
        <w:t xml:space="preserve"> Discussions will regularly occur in class. Please be kind and respectful to fellow students, the Learning Assistant(s), and the Professor</w:t>
      </w:r>
      <w:r w:rsidR="00D71718">
        <w:rPr>
          <w:rFonts w:ascii="Calibri" w:eastAsia="Times New Roman" w:hAnsi="Calibri" w:cs="Calibri"/>
        </w:rPr>
        <w:t>s</w:t>
      </w:r>
      <w:r w:rsidRPr="008121BA">
        <w:rPr>
          <w:rFonts w:ascii="Calibri" w:eastAsia="Times New Roman" w:hAnsi="Calibri" w:cs="Calibri"/>
        </w:rPr>
        <w:t>. Remember your audience and use proper professional etiquette and language. We all bring our wonderful and unique experiences and perspectives to class. A foundation of respect and acknowledgement of diverse perspectives enables everyone to benefit from our collected insights.</w:t>
      </w:r>
    </w:p>
    <w:p w14:paraId="7C7E654F"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lastRenderedPageBreak/>
        <w:t xml:space="preserve">What if I need to </w:t>
      </w:r>
      <w:proofErr w:type="gramStart"/>
      <w:r w:rsidRPr="008121BA">
        <w:rPr>
          <w:rFonts w:ascii="Calibri" w:eastAsia="Times New Roman" w:hAnsi="Calibri" w:cs="Calibri"/>
          <w:b/>
          <w:bCs/>
        </w:rPr>
        <w:t>take</w:t>
      </w:r>
      <w:proofErr w:type="gramEnd"/>
      <w:r w:rsidRPr="008121BA">
        <w:rPr>
          <w:rFonts w:ascii="Calibri" w:eastAsia="Times New Roman" w:hAnsi="Calibri" w:cs="Calibri"/>
          <w:b/>
          <w:bCs/>
        </w:rPr>
        <w:t xml:space="preserve"> a phone call in class?</w:t>
      </w:r>
      <w:r w:rsidRPr="008121BA">
        <w:rPr>
          <w:rFonts w:ascii="Calibri" w:eastAsia="Times New Roman" w:hAnsi="Calibri" w:cs="Calibri"/>
        </w:rPr>
        <w:t xml:space="preserve"> </w:t>
      </w:r>
      <w:r w:rsidRPr="008121BA">
        <w:rPr>
          <w:rFonts w:ascii="Calibri" w:eastAsia="Times New Roman" w:hAnsi="Calibri" w:cs="Calibri"/>
          <w:bdr w:val="none" w:sz="0" w:space="0" w:color="auto" w:frame="1"/>
        </w:rPr>
        <w:t>Please mute cell phones prior to class commencing. If you do need to receive an incoming call during the class period, please step outside the classroom to take the call.</w:t>
      </w:r>
    </w:p>
    <w:p w14:paraId="180190BF" w14:textId="4EC1B0AB"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if that amazing item I have been wanting for months goes on sale during class and I must use my computer to buy it?</w:t>
      </w:r>
      <w:r w:rsidRPr="008121BA">
        <w:rPr>
          <w:rFonts w:ascii="Calibri" w:eastAsia="Times New Roman" w:hAnsi="Calibri" w:cs="Calibri"/>
        </w:rPr>
        <w:t xml:space="preserve"> We will frequently be using the internet to </w:t>
      </w:r>
      <w:r>
        <w:rPr>
          <w:rFonts w:ascii="Calibri" w:eastAsia="Times New Roman" w:hAnsi="Calibri" w:cs="Calibri"/>
        </w:rPr>
        <w:t>go over ArcGIS Pro functionality</w:t>
      </w:r>
      <w:r w:rsidRPr="008121BA">
        <w:rPr>
          <w:rFonts w:ascii="Calibri" w:eastAsia="Times New Roman" w:hAnsi="Calibri" w:cs="Calibri"/>
        </w:rPr>
        <w:t xml:space="preserve">. </w:t>
      </w:r>
      <w:r w:rsidR="000D3BD7" w:rsidRPr="008121BA">
        <w:rPr>
          <w:rFonts w:ascii="Calibri" w:eastAsia="Times New Roman" w:hAnsi="Calibri" w:cs="Calibri"/>
          <w:bdr w:val="none" w:sz="0" w:space="0" w:color="auto" w:frame="1"/>
        </w:rPr>
        <w:t xml:space="preserve">Please </w:t>
      </w:r>
      <w:r w:rsidR="000D3BD7">
        <w:rPr>
          <w:rFonts w:ascii="Calibri" w:eastAsia="Times New Roman" w:hAnsi="Calibri" w:cs="Calibri"/>
          <w:bdr w:val="none" w:sz="0" w:space="0" w:color="auto" w:frame="1"/>
        </w:rPr>
        <w:t>be respectful of your peers and your instructors</w:t>
      </w:r>
      <w:r w:rsidR="00620FB3">
        <w:rPr>
          <w:rFonts w:ascii="Calibri" w:eastAsia="Times New Roman" w:hAnsi="Calibri" w:cs="Calibri"/>
          <w:bdr w:val="none" w:sz="0" w:space="0" w:color="auto" w:frame="1"/>
        </w:rPr>
        <w:t xml:space="preserve"> and </w:t>
      </w:r>
      <w:r w:rsidR="000D3BD7" w:rsidRPr="008121BA">
        <w:rPr>
          <w:rFonts w:ascii="Calibri" w:eastAsia="Times New Roman" w:hAnsi="Calibri" w:cs="Calibri"/>
          <w:bdr w:val="none" w:sz="0" w:space="0" w:color="auto" w:frame="1"/>
        </w:rPr>
        <w:t>do not engage in activities that are unrelated to the class on the class computers and any private electronic devices brought into the classroom – remember that others can also peer over your shoulder and can see what you are doing!</w:t>
      </w:r>
      <w:r w:rsidRPr="008121BA">
        <w:rPr>
          <w:rFonts w:ascii="Calibri" w:eastAsia="Times New Roman" w:hAnsi="Calibri" w:cs="Calibri"/>
        </w:rPr>
        <w:t xml:space="preserve"> Such disruptions show a lack of professionalism. </w:t>
      </w:r>
    </w:p>
    <w:p w14:paraId="0F1AAB68" w14:textId="1B859FB4"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When do you answer email?</w:t>
      </w:r>
      <w:r w:rsidRPr="008121BA">
        <w:rPr>
          <w:rFonts w:ascii="Calibri" w:eastAsia="Times New Roman" w:hAnsi="Calibri" w:cs="Calibri"/>
        </w:rPr>
        <w:t xml:space="preserve"> The instructor</w:t>
      </w:r>
      <w:r w:rsidR="00D71718">
        <w:rPr>
          <w:rFonts w:ascii="Calibri" w:eastAsia="Times New Roman" w:hAnsi="Calibri" w:cs="Calibri"/>
        </w:rPr>
        <w:t>s</w:t>
      </w:r>
      <w:r w:rsidRPr="008121BA">
        <w:rPr>
          <w:rFonts w:ascii="Calibri" w:eastAsia="Times New Roman" w:hAnsi="Calibri" w:cs="Calibri"/>
        </w:rPr>
        <w:t xml:space="preserve"> will return emails and text messages as quickly as possible, Monday through Friday from 10:00am-6:00pm. If you send an email on Saturday or Sunday, it could be a full 24-48 hours before the instructor is able to respond.</w:t>
      </w:r>
    </w:p>
    <w:p w14:paraId="0D2E7B38" w14:textId="77777777" w:rsidR="008121BA" w:rsidRPr="008121BA" w:rsidRDefault="008121BA" w:rsidP="008121BA">
      <w:pPr>
        <w:spacing w:after="0" w:line="240" w:lineRule="auto"/>
        <w:ind w:right="-360"/>
        <w:contextualSpacing/>
        <w:rPr>
          <w:rFonts w:ascii="Calibri" w:eastAsia="Times New Roman" w:hAnsi="Calibri" w:cs="Calibri"/>
        </w:rPr>
      </w:pPr>
    </w:p>
    <w:p w14:paraId="4B39BCEE"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t>Grading</w:t>
      </w:r>
    </w:p>
    <w:p w14:paraId="334C83BC" w14:textId="72D16A46" w:rsidR="000D3BD7" w:rsidRPr="000D3BD7" w:rsidRDefault="000D3BD7" w:rsidP="008121BA">
      <w:pPr>
        <w:numPr>
          <w:ilvl w:val="0"/>
          <w:numId w:val="18"/>
        </w:numPr>
        <w:spacing w:after="0" w:line="240" w:lineRule="auto"/>
        <w:contextualSpacing/>
        <w:rPr>
          <w:rFonts w:ascii="Calibri" w:eastAsia="Times New Roman" w:hAnsi="Calibri" w:cs="Calibri"/>
          <w:b/>
          <w:bCs/>
        </w:rPr>
      </w:pPr>
      <w:r w:rsidRPr="000D3BD7">
        <w:rPr>
          <w:rFonts w:ascii="Calibri" w:eastAsia="Times New Roman" w:hAnsi="Calibri" w:cs="Calibri"/>
          <w:b/>
          <w:bCs/>
        </w:rPr>
        <w:t xml:space="preserve">How should I cite a source on the maps I submit? </w:t>
      </w:r>
      <w:r>
        <w:rPr>
          <w:rFonts w:ascii="Calibri" w:eastAsia="Times New Roman" w:hAnsi="Calibri" w:cs="Calibri"/>
        </w:rPr>
        <w:t xml:space="preserve">Each map submitted for grading is required to have a source of information identified. </w:t>
      </w:r>
    </w:p>
    <w:p w14:paraId="0111C909" w14:textId="7DD482C6" w:rsidR="008121BA" w:rsidRPr="008121BA" w:rsidRDefault="008121BA" w:rsidP="008121BA">
      <w:pPr>
        <w:numPr>
          <w:ilvl w:val="0"/>
          <w:numId w:val="18"/>
        </w:numPr>
        <w:spacing w:after="0" w:line="240" w:lineRule="auto"/>
        <w:contextualSpacing/>
        <w:rPr>
          <w:rFonts w:ascii="Calibri" w:eastAsia="Times New Roman" w:hAnsi="Calibri" w:cs="Calibri"/>
        </w:rPr>
      </w:pPr>
      <w:r w:rsidRPr="008121BA">
        <w:rPr>
          <w:rFonts w:ascii="Calibri" w:eastAsia="Times New Roman" w:hAnsi="Calibri" w:cs="Calibri"/>
          <w:b/>
          <w:bCs/>
        </w:rPr>
        <w:t>When should I cite a source</w:t>
      </w:r>
      <w:r w:rsidR="000D3BD7">
        <w:rPr>
          <w:rFonts w:ascii="Calibri" w:eastAsia="Times New Roman" w:hAnsi="Calibri" w:cs="Calibri"/>
          <w:b/>
          <w:bCs/>
        </w:rPr>
        <w:t xml:space="preserve"> in written work</w:t>
      </w:r>
      <w:r w:rsidRPr="008121BA">
        <w:rPr>
          <w:rFonts w:ascii="Calibri" w:eastAsia="Times New Roman" w:hAnsi="Calibri" w:cs="Calibri"/>
          <w:b/>
          <w:bCs/>
        </w:rPr>
        <w:t>?</w:t>
      </w:r>
      <w:r w:rsidRPr="008121BA">
        <w:rPr>
          <w:rFonts w:ascii="Calibri" w:eastAsia="Times New Roman" w:hAnsi="Calibri" w:cs="Calibri"/>
        </w:rPr>
        <w:t xml:space="preserve"> If you do not already have first-hand knowledge of the subject matter and/or data, you need to </w:t>
      </w:r>
      <w:r w:rsidRPr="008121BA">
        <w:rPr>
          <w:rFonts w:ascii="Calibri" w:eastAsia="Times New Roman" w:hAnsi="Calibri" w:cs="Calibri"/>
          <w:b/>
          <w:bCs/>
        </w:rPr>
        <w:t>fully cite your source in APA format</w:t>
      </w:r>
      <w:r w:rsidRPr="008121BA">
        <w:rPr>
          <w:rFonts w:ascii="Calibri" w:eastAsia="Times New Roman" w:hAnsi="Calibri" w:cs="Calibri"/>
        </w:rPr>
        <w:t xml:space="preserve"> and not as a website nor hyperlink. Failure to do so will result in being reported as a violation of Academic Standards, which are outlined </w:t>
      </w:r>
      <w:hyperlink w:anchor="AcademStd" w:history="1">
        <w:r w:rsidRPr="008121BA">
          <w:rPr>
            <w:rFonts w:ascii="Calibri" w:eastAsia="Times New Roman" w:hAnsi="Calibri" w:cs="Calibri"/>
            <w:color w:val="0000FF"/>
            <w:u w:val="single"/>
          </w:rPr>
          <w:t>here</w:t>
        </w:r>
      </w:hyperlink>
      <w:r w:rsidRPr="008121BA">
        <w:rPr>
          <w:rFonts w:ascii="Calibri" w:eastAsia="Times New Roman" w:hAnsi="Calibri" w:cs="Calibri"/>
        </w:rPr>
        <w:t>.</w:t>
      </w:r>
    </w:p>
    <w:p w14:paraId="225A1831" w14:textId="77777777" w:rsidR="008121BA" w:rsidRPr="008121BA" w:rsidRDefault="008121BA" w:rsidP="008121BA">
      <w:pPr>
        <w:numPr>
          <w:ilvl w:val="0"/>
          <w:numId w:val="18"/>
        </w:numPr>
        <w:spacing w:after="0" w:line="240" w:lineRule="auto"/>
        <w:contextualSpacing/>
        <w:rPr>
          <w:rFonts w:ascii="Calibri" w:eastAsia="Times New Roman" w:hAnsi="Calibri" w:cs="Calibri"/>
        </w:rPr>
      </w:pPr>
      <w:r w:rsidRPr="008121BA">
        <w:rPr>
          <w:rFonts w:ascii="Calibri" w:eastAsia="Times New Roman" w:hAnsi="Calibri" w:cs="Calibri"/>
          <w:b/>
          <w:bCs/>
        </w:rPr>
        <w:t>How do you manage the use of Generative-AI in grading?</w:t>
      </w:r>
      <w:r w:rsidRPr="008121BA">
        <w:rPr>
          <w:rFonts w:ascii="Calibri" w:eastAsia="Times New Roman" w:hAnsi="Calibri" w:cs="Calibri"/>
        </w:rPr>
        <w:t xml:space="preserve"> Use of Generative-AI tools should be used following the fundamental principles of the Honor Code. This includes being honest about the use of these tools for submitted work and </w:t>
      </w:r>
      <w:r w:rsidRPr="008121BA">
        <w:rPr>
          <w:rFonts w:ascii="Calibri" w:eastAsia="Times New Roman" w:hAnsi="Calibri" w:cs="Calibri"/>
          <w:b/>
          <w:bCs/>
        </w:rPr>
        <w:t>including citations</w:t>
      </w:r>
      <w:r w:rsidRPr="008121BA">
        <w:rPr>
          <w:rFonts w:ascii="Calibri" w:eastAsia="Times New Roman" w:hAnsi="Calibri" w:cs="Calibri"/>
        </w:rPr>
        <w:t xml:space="preserve"> when using the work of others, whether individual people or Generative-AI tools. </w:t>
      </w:r>
    </w:p>
    <w:p w14:paraId="755ED2EF" w14:textId="77777777" w:rsidR="008121BA" w:rsidRPr="008121BA" w:rsidRDefault="008121BA" w:rsidP="008121BA">
      <w:pPr>
        <w:spacing w:after="0" w:line="240" w:lineRule="auto"/>
        <w:ind w:left="720"/>
        <w:contextualSpacing/>
        <w:rPr>
          <w:rFonts w:ascii="Calibri" w:eastAsia="Times New Roman" w:hAnsi="Calibri" w:cs="Calibri"/>
        </w:rPr>
      </w:pPr>
      <w:r w:rsidRPr="008121BA">
        <w:rPr>
          <w:rFonts w:ascii="Calibri" w:eastAsia="Times New Roman" w:hAnsi="Calibri" w:cs="Calibri"/>
        </w:rPr>
        <w:t>Please remember that Generative AI (GenAI) tools have limitations: they can hallucinate (create incorrect statements and provide fake citations), create inaccurate code, and provide offensive images or examples. They have been trained on limited sources that may contain biases and create biased output. The use of these tools creates other ethical quandaries: the algorithms rely on work done by other humans and do not give credit to their sources, and the algorithm adjustments are often completed by workers who may not be fully compensated for their labor and emotional stress. Lastly, reliance on these tools may stifle your own creativity and impede the learning process. Your decision to use Generative-AI tools should always consider these limitations.</w:t>
      </w:r>
    </w:p>
    <w:p w14:paraId="51CF1CF0" w14:textId="3304D8F3" w:rsidR="008121BA" w:rsidRPr="008121BA" w:rsidRDefault="008121BA" w:rsidP="008121BA">
      <w:pPr>
        <w:numPr>
          <w:ilvl w:val="0"/>
          <w:numId w:val="18"/>
        </w:numPr>
        <w:spacing w:after="0" w:line="240" w:lineRule="auto"/>
        <w:contextualSpacing/>
        <w:rPr>
          <w:rFonts w:ascii="Calibri" w:eastAsia="Times New Roman" w:hAnsi="Calibri" w:cs="Calibri"/>
          <w:sz w:val="24"/>
          <w:szCs w:val="20"/>
        </w:rPr>
      </w:pPr>
      <w:r w:rsidRPr="008121BA">
        <w:rPr>
          <w:rFonts w:ascii="Calibri" w:eastAsia="Times New Roman" w:hAnsi="Calibri" w:cs="Calibri"/>
          <w:b/>
          <w:szCs w:val="20"/>
        </w:rPr>
        <w:t>What if I have a question about my grade?</w:t>
      </w:r>
      <w:r w:rsidRPr="008121BA">
        <w:rPr>
          <w:rFonts w:ascii="Calibri" w:eastAsia="Times New Roman" w:hAnsi="Calibri" w:cs="Calibri"/>
          <w:szCs w:val="20"/>
        </w:rPr>
        <w:t xml:space="preserve"> </w:t>
      </w:r>
      <w:r w:rsidRPr="008121BA">
        <w:rPr>
          <w:rFonts w:ascii="Calibri" w:eastAsia="Times New Roman" w:hAnsi="Calibri" w:cs="Calibri"/>
          <w:bCs/>
          <w:szCs w:val="20"/>
        </w:rPr>
        <w:t>If you have a question about a graded assignment, please email the professor</w:t>
      </w:r>
      <w:r w:rsidR="00D71718">
        <w:rPr>
          <w:rFonts w:ascii="Calibri" w:eastAsia="Times New Roman" w:hAnsi="Calibri" w:cs="Calibri"/>
          <w:bCs/>
          <w:szCs w:val="20"/>
        </w:rPr>
        <w:t>s</w:t>
      </w:r>
      <w:r w:rsidRPr="008121BA">
        <w:rPr>
          <w:rFonts w:ascii="Calibri" w:eastAsia="Times New Roman" w:hAnsi="Calibri" w:cs="Calibri"/>
          <w:bCs/>
          <w:szCs w:val="20"/>
        </w:rPr>
        <w:t xml:space="preserve"> with </w:t>
      </w:r>
      <w:r w:rsidRPr="008121BA">
        <w:rPr>
          <w:rFonts w:ascii="Calibri" w:eastAsia="Times New Roman" w:hAnsi="Calibri" w:cs="Calibri"/>
          <w:b/>
          <w:szCs w:val="20"/>
        </w:rPr>
        <w:t>specific</w:t>
      </w:r>
      <w:r w:rsidRPr="008121BA">
        <w:rPr>
          <w:rFonts w:ascii="Calibri" w:eastAsia="Times New Roman" w:hAnsi="Calibri" w:cs="Calibri"/>
          <w:bCs/>
          <w:szCs w:val="20"/>
        </w:rPr>
        <w:t xml:space="preserve"> concerns. </w:t>
      </w:r>
      <w:r w:rsidR="00D71718">
        <w:rPr>
          <w:rFonts w:ascii="Calibri" w:eastAsia="Times New Roman" w:hAnsi="Calibri" w:cs="Calibri"/>
          <w:bCs/>
          <w:szCs w:val="20"/>
        </w:rPr>
        <w:t>We are</w:t>
      </w:r>
      <w:r w:rsidRPr="008121BA">
        <w:rPr>
          <w:rFonts w:ascii="Calibri" w:eastAsia="Times New Roman" w:hAnsi="Calibri" w:cs="Calibri"/>
          <w:bCs/>
          <w:szCs w:val="20"/>
        </w:rPr>
        <w:t xml:space="preserve"> happy to provide additional feedback so that you can improve your performance on the next assignment. Unless there is a calculation error or unmistakable evidence that aspects of criteria were overlooked, your grade will stay the same. </w:t>
      </w:r>
    </w:p>
    <w:p w14:paraId="1195FA08" w14:textId="77777777" w:rsidR="008121BA" w:rsidRPr="008121BA" w:rsidRDefault="008121BA" w:rsidP="008121BA">
      <w:pPr>
        <w:numPr>
          <w:ilvl w:val="0"/>
          <w:numId w:val="18"/>
        </w:numPr>
        <w:spacing w:after="0" w:line="240" w:lineRule="auto"/>
        <w:contextualSpacing/>
        <w:rPr>
          <w:rFonts w:ascii="Calibri" w:eastAsia="Times New Roman" w:hAnsi="Calibri" w:cs="Calibri"/>
          <w:szCs w:val="20"/>
        </w:rPr>
      </w:pPr>
      <w:r w:rsidRPr="008121BA">
        <w:rPr>
          <w:rFonts w:ascii="Calibri" w:eastAsia="Times New Roman" w:hAnsi="Calibri" w:cs="Calibri"/>
          <w:b/>
          <w:szCs w:val="20"/>
        </w:rPr>
        <w:t>When should I expect to receive my graded assignment back?</w:t>
      </w:r>
      <w:r w:rsidRPr="008121BA">
        <w:rPr>
          <w:rFonts w:ascii="Calibri" w:eastAsia="Times New Roman" w:hAnsi="Calibri" w:cs="Calibri"/>
          <w:szCs w:val="20"/>
        </w:rPr>
        <w:t xml:space="preserve"> The turnaround time is usually one week. </w:t>
      </w:r>
    </w:p>
    <w:p w14:paraId="41A5CC63" w14:textId="77777777" w:rsidR="008121BA" w:rsidRPr="008121BA" w:rsidRDefault="008121BA" w:rsidP="008121BA">
      <w:pPr>
        <w:spacing w:after="0" w:line="240" w:lineRule="auto"/>
        <w:ind w:left="720" w:right="-360"/>
        <w:contextualSpacing/>
        <w:rPr>
          <w:rFonts w:ascii="Calibri" w:eastAsia="Times New Roman" w:hAnsi="Calibri" w:cs="Calibri"/>
        </w:rPr>
      </w:pPr>
    </w:p>
    <w:p w14:paraId="38A11CA1" w14:textId="77777777" w:rsidR="008121BA" w:rsidRPr="008121BA" w:rsidRDefault="008121BA" w:rsidP="008121BA">
      <w:pPr>
        <w:keepNext/>
        <w:spacing w:after="0" w:line="240" w:lineRule="auto"/>
        <w:outlineLvl w:val="0"/>
        <w:rPr>
          <w:rFonts w:ascii="Calibri Light" w:eastAsia="Times New Roman" w:hAnsi="Calibri Light" w:cs="Times New Roman"/>
          <w:color w:val="2F5496"/>
          <w:sz w:val="32"/>
          <w:szCs w:val="20"/>
        </w:rPr>
      </w:pPr>
      <w:bookmarkStart w:id="6" w:name="_Hlk73378435"/>
      <w:bookmarkEnd w:id="3"/>
      <w:bookmarkEnd w:id="5"/>
      <w:r w:rsidRPr="008121BA">
        <w:rPr>
          <w:rFonts w:ascii="Calibri Light" w:eastAsia="Times New Roman" w:hAnsi="Calibri Light" w:cs="Times New Roman"/>
          <w:color w:val="2F5496"/>
          <w:sz w:val="32"/>
          <w:szCs w:val="20"/>
        </w:rPr>
        <w:t>University Policies</w:t>
      </w:r>
    </w:p>
    <w:p w14:paraId="17D40BA8" w14:textId="77777777" w:rsidR="008121BA" w:rsidRPr="008121BA" w:rsidRDefault="008121BA" w:rsidP="008121BA">
      <w:pPr>
        <w:widowControl w:val="0"/>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w w:val="105"/>
        </w:rPr>
        <w:t>Catalog:</w:t>
      </w:r>
      <w:r w:rsidRPr="008121BA">
        <w:rPr>
          <w:rFonts w:ascii="Calibri" w:eastAsia="Times New Roman" w:hAnsi="Calibri" w:cs="Calibri"/>
          <w:spacing w:val="5"/>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t</w:t>
      </w:r>
      <w:r w:rsidRPr="008121BA">
        <w:rPr>
          <w:rFonts w:ascii="Calibri" w:eastAsia="Times New Roman" w:hAnsi="Calibri" w:cs="Calibri"/>
          <w:spacing w:val="-1"/>
          <w:w w:val="105"/>
        </w:rPr>
        <w:t>a</w:t>
      </w:r>
      <w:r w:rsidRPr="008121BA">
        <w:rPr>
          <w:rFonts w:ascii="Calibri" w:eastAsia="Times New Roman" w:hAnsi="Calibri" w:cs="Calibri"/>
          <w:w w:val="105"/>
        </w:rPr>
        <w:t>log</w:t>
      </w:r>
      <w:r w:rsidRPr="008121BA">
        <w:rPr>
          <w:rFonts w:ascii="Calibri" w:eastAsia="Times New Roman" w:hAnsi="Calibri" w:cs="Calibri"/>
          <w:spacing w:val="5"/>
          <w:w w:val="105"/>
        </w:rPr>
        <w:t xml:space="preserve"> (</w:t>
      </w:r>
      <w:hyperlink w:history="1">
        <w:r w:rsidRPr="008121BA">
          <w:rPr>
            <w:rFonts w:ascii="Calibri" w:eastAsia="Times New Roman" w:hAnsi="Calibri" w:cs="Calibri"/>
            <w:color w:val="0000FF"/>
            <w:w w:val="105"/>
            <w:u w:val="single"/>
          </w:rPr>
          <w:t>http://c</w:t>
        </w:r>
        <w:r w:rsidRPr="008121BA">
          <w:rPr>
            <w:rFonts w:ascii="Calibri" w:eastAsia="Times New Roman" w:hAnsi="Calibri" w:cs="Calibri"/>
            <w:color w:val="0000FF"/>
            <w:spacing w:val="-1"/>
            <w:w w:val="105"/>
            <w:u w:val="single"/>
          </w:rPr>
          <w:t>a</w:t>
        </w:r>
        <w:r w:rsidRPr="008121BA">
          <w:rPr>
            <w:rFonts w:ascii="Calibri" w:eastAsia="Times New Roman" w:hAnsi="Calibri" w:cs="Calibri"/>
            <w:color w:val="0000FF"/>
            <w:w w:val="105"/>
            <w:u w:val="single"/>
          </w:rPr>
          <w:t>t</w:t>
        </w:r>
        <w:r w:rsidRPr="008121BA">
          <w:rPr>
            <w:rFonts w:ascii="Calibri" w:eastAsia="Times New Roman" w:hAnsi="Calibri" w:cs="Calibri"/>
            <w:color w:val="0000FF"/>
            <w:spacing w:val="-1"/>
            <w:w w:val="105"/>
            <w:u w:val="single"/>
          </w:rPr>
          <w:t>a</w:t>
        </w:r>
        <w:r w:rsidRPr="008121BA">
          <w:rPr>
            <w:rFonts w:ascii="Calibri" w:eastAsia="Times New Roman" w:hAnsi="Calibri" w:cs="Calibri"/>
            <w:color w:val="0000FF"/>
            <w:w w:val="105"/>
            <w:u w:val="single"/>
          </w:rPr>
          <w:t>log.gmu.edu)</w:t>
        </w:r>
        <w:r w:rsidRPr="008121BA">
          <w:rPr>
            <w:rFonts w:ascii="Calibri" w:eastAsia="Times New Roman" w:hAnsi="Calibri" w:cs="Calibri"/>
            <w:color w:val="0000FF"/>
            <w:spacing w:val="5"/>
            <w:w w:val="105"/>
            <w:u w:val="single"/>
          </w:rPr>
          <w:t xml:space="preserve"> </w:t>
        </w:r>
      </w:hyperlink>
      <w:r w:rsidRPr="008121BA">
        <w:rPr>
          <w:rFonts w:ascii="Calibri" w:eastAsia="Times New Roman" w:hAnsi="Calibri" w:cs="Calibri"/>
          <w:w w:val="105"/>
        </w:rPr>
        <w:t>is</w:t>
      </w:r>
      <w:r w:rsidRPr="008121BA">
        <w:rPr>
          <w:rFonts w:ascii="Calibri" w:eastAsia="Times New Roman" w:hAnsi="Calibri" w:cs="Calibri"/>
          <w:spacing w:val="5"/>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e</w:t>
      </w:r>
      <w:r w:rsidRPr="008121BA">
        <w:rPr>
          <w:rFonts w:ascii="Calibri" w:eastAsia="Times New Roman" w:hAnsi="Calibri" w:cs="Calibri"/>
          <w:w w:val="105"/>
        </w:rPr>
        <w:t>nt</w:t>
      </w:r>
      <w:r w:rsidRPr="008121BA">
        <w:rPr>
          <w:rFonts w:ascii="Calibri" w:eastAsia="Times New Roman" w:hAnsi="Calibri" w:cs="Calibri"/>
          <w:spacing w:val="-3"/>
          <w:w w:val="105"/>
        </w:rPr>
        <w:t>r</w:t>
      </w:r>
      <w:r w:rsidRPr="008121BA">
        <w:rPr>
          <w:rFonts w:ascii="Calibri" w:eastAsia="Times New Roman" w:hAnsi="Calibri" w:cs="Calibri"/>
          <w:spacing w:val="-1"/>
          <w:w w:val="105"/>
        </w:rPr>
        <w:t>a</w:t>
      </w:r>
      <w:r w:rsidRPr="008121BA">
        <w:rPr>
          <w:rFonts w:ascii="Calibri" w:eastAsia="Times New Roman" w:hAnsi="Calibri" w:cs="Calibri"/>
          <w:w w:val="105"/>
        </w:rPr>
        <w:t>l</w:t>
      </w:r>
      <w:r w:rsidRPr="008121BA">
        <w:rPr>
          <w:rFonts w:ascii="Calibri" w:eastAsia="Times New Roman" w:hAnsi="Calibri" w:cs="Calibri"/>
          <w:spacing w:val="5"/>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source</w:t>
      </w:r>
      <w:r w:rsidRPr="008121BA">
        <w:rPr>
          <w:rFonts w:ascii="Calibri" w:eastAsia="Times New Roman" w:hAnsi="Calibri" w:cs="Calibri"/>
          <w:spacing w:val="6"/>
          <w:w w:val="105"/>
        </w:rPr>
        <w:t xml:space="preserve"> </w:t>
      </w:r>
      <w:r w:rsidRPr="008121BA">
        <w:rPr>
          <w:rFonts w:ascii="Calibri" w:eastAsia="Times New Roman" w:hAnsi="Calibri" w:cs="Calibri"/>
          <w:w w:val="105"/>
        </w:rPr>
        <w:t>for</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spacing w:val="-10"/>
          <w:w w:val="105"/>
        </w:rPr>
        <w:t>r</w:t>
      </w:r>
      <w:r w:rsidRPr="008121BA">
        <w:rPr>
          <w:rFonts w:ascii="Calibri" w:eastAsia="Times New Roman" w:hAnsi="Calibri" w:cs="Calibri"/>
          <w:w w:val="105"/>
        </w:rPr>
        <w:t>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r w:rsidRPr="008121BA">
        <w:rPr>
          <w:rFonts w:ascii="Calibri" w:eastAsia="Times New Roman" w:hAnsi="Calibri" w:cs="Calibri"/>
          <w:spacing w:val="5"/>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ffecting</w:t>
      </w:r>
      <w:r w:rsidRPr="008121BA">
        <w:rPr>
          <w:rFonts w:ascii="Calibri" w:eastAsia="Times New Roman" w:hAnsi="Calibri" w:cs="Calibri"/>
          <w:w w:val="106"/>
        </w:rPr>
        <w:t xml:space="preserve"> </w:t>
      </w:r>
      <w:r w:rsidRPr="008121BA">
        <w:rPr>
          <w:rFonts w:ascii="Calibri" w:eastAsia="Times New Roman" w:hAnsi="Calibri" w:cs="Calibri"/>
          <w:w w:val="105"/>
        </w:rPr>
        <w:t>stud</w:t>
      </w:r>
      <w:r w:rsidRPr="008121BA">
        <w:rPr>
          <w:rFonts w:ascii="Calibri" w:eastAsia="Times New Roman" w:hAnsi="Calibri" w:cs="Calibri"/>
          <w:spacing w:val="-1"/>
          <w:w w:val="105"/>
        </w:rPr>
        <w:t>e</w:t>
      </w:r>
      <w:r w:rsidRPr="008121BA">
        <w:rPr>
          <w:rFonts w:ascii="Calibri" w:eastAsia="Times New Roman" w:hAnsi="Calibri" w:cs="Calibri"/>
          <w:w w:val="105"/>
        </w:rPr>
        <w:t>nt,</w:t>
      </w:r>
      <w:r w:rsidRPr="008121BA">
        <w:rPr>
          <w:rFonts w:ascii="Calibri" w:eastAsia="Times New Roman" w:hAnsi="Calibri" w:cs="Calibri"/>
          <w:spacing w:val="3"/>
          <w:w w:val="105"/>
        </w:rPr>
        <w:t xml:space="preserve"> </w:t>
      </w:r>
      <w:r w:rsidRPr="008121BA">
        <w:rPr>
          <w:rFonts w:ascii="Calibri" w:eastAsia="Times New Roman" w:hAnsi="Calibri" w:cs="Calibri"/>
          <w:w w:val="105"/>
        </w:rPr>
        <w:t>facul</w:t>
      </w:r>
      <w:r w:rsidRPr="008121BA">
        <w:rPr>
          <w:rFonts w:ascii="Calibri" w:eastAsia="Times New Roman" w:hAnsi="Calibri" w:cs="Calibri"/>
          <w:spacing w:val="-1"/>
          <w:w w:val="105"/>
        </w:rPr>
        <w:t>t</w:t>
      </w:r>
      <w:r w:rsidRPr="008121BA">
        <w:rPr>
          <w:rFonts w:ascii="Calibri" w:eastAsia="Times New Roman" w:hAnsi="Calibri" w:cs="Calibri"/>
          <w:spacing w:val="-12"/>
          <w:w w:val="105"/>
        </w:rPr>
        <w:t>y</w:t>
      </w:r>
      <w:r w:rsidRPr="008121BA">
        <w:rPr>
          <w:rFonts w:ascii="Calibri" w:eastAsia="Times New Roman" w:hAnsi="Calibri" w:cs="Calibri"/>
          <w:w w:val="105"/>
        </w:rPr>
        <w:t>,</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nd</w:t>
      </w:r>
      <w:r w:rsidRPr="008121BA">
        <w:rPr>
          <w:rFonts w:ascii="Calibri" w:eastAsia="Times New Roman" w:hAnsi="Calibri" w:cs="Calibri"/>
          <w:spacing w:val="4"/>
          <w:w w:val="105"/>
        </w:rPr>
        <w:t xml:space="preserve"> </w:t>
      </w:r>
      <w:r w:rsidRPr="008121BA">
        <w:rPr>
          <w:rFonts w:ascii="Calibri" w:eastAsia="Times New Roman" w:hAnsi="Calibri" w:cs="Calibri"/>
          <w:w w:val="105"/>
        </w:rPr>
        <w:t>st</w:t>
      </w:r>
      <w:r w:rsidRPr="008121BA">
        <w:rPr>
          <w:rFonts w:ascii="Calibri" w:eastAsia="Times New Roman" w:hAnsi="Calibri" w:cs="Calibri"/>
          <w:spacing w:val="-1"/>
          <w:w w:val="105"/>
        </w:rPr>
        <w:t>a</w:t>
      </w:r>
      <w:r w:rsidRPr="008121BA">
        <w:rPr>
          <w:rFonts w:ascii="Calibri" w:eastAsia="Times New Roman" w:hAnsi="Calibri" w:cs="Calibri"/>
          <w:w w:val="105"/>
        </w:rPr>
        <w:t>ff</w:t>
      </w:r>
      <w:r w:rsidRPr="008121BA">
        <w:rPr>
          <w:rFonts w:ascii="Calibri" w:eastAsia="Times New Roman" w:hAnsi="Calibri" w:cs="Calibri"/>
          <w:spacing w:val="4"/>
          <w:w w:val="105"/>
        </w:rPr>
        <w:t xml:space="preserve"> </w:t>
      </w:r>
      <w:r w:rsidRPr="008121BA">
        <w:rPr>
          <w:rFonts w:ascii="Calibri" w:eastAsia="Times New Roman" w:hAnsi="Calibri" w:cs="Calibri"/>
          <w:w w:val="105"/>
        </w:rPr>
        <w:t>conduct</w:t>
      </w:r>
      <w:r w:rsidRPr="008121BA">
        <w:rPr>
          <w:rFonts w:ascii="Calibri" w:eastAsia="Times New Roman" w:hAnsi="Calibri" w:cs="Calibri"/>
          <w:spacing w:val="4"/>
          <w:w w:val="105"/>
        </w:rPr>
        <w:t xml:space="preserve"> </w:t>
      </w:r>
      <w:r w:rsidRPr="008121BA">
        <w:rPr>
          <w:rFonts w:ascii="Calibri" w:eastAsia="Times New Roman" w:hAnsi="Calibri" w:cs="Calibri"/>
          <w:w w:val="105"/>
        </w:rPr>
        <w:t>in</w:t>
      </w:r>
      <w:r w:rsidRPr="008121BA">
        <w:rPr>
          <w:rFonts w:ascii="Calibri" w:eastAsia="Times New Roman" w:hAnsi="Calibri" w:cs="Calibri"/>
          <w:spacing w:val="4"/>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d</w:t>
      </w:r>
      <w:r w:rsidRPr="008121BA">
        <w:rPr>
          <w:rFonts w:ascii="Calibri" w:eastAsia="Times New Roman" w:hAnsi="Calibri" w:cs="Calibri"/>
          <w:spacing w:val="-1"/>
          <w:w w:val="105"/>
        </w:rPr>
        <w:t>e</w:t>
      </w:r>
      <w:r w:rsidRPr="008121BA">
        <w:rPr>
          <w:rFonts w:ascii="Calibri" w:eastAsia="Times New Roman" w:hAnsi="Calibri" w:cs="Calibri"/>
          <w:w w:val="105"/>
        </w:rPr>
        <w:t>mic</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ffairs.</w:t>
      </w:r>
      <w:r w:rsidRPr="008121BA">
        <w:rPr>
          <w:rFonts w:ascii="Calibri" w:eastAsia="Times New Roman" w:hAnsi="Calibri" w:cs="Calibri"/>
          <w:spacing w:val="4"/>
          <w:w w:val="105"/>
        </w:rPr>
        <w:t xml:space="preserve"> </w:t>
      </w:r>
      <w:r w:rsidRPr="008121BA">
        <w:rPr>
          <w:rFonts w:ascii="Calibri" w:eastAsia="Times New Roman" w:hAnsi="Calibri" w:cs="Calibri"/>
          <w:w w:val="105"/>
        </w:rPr>
        <w:t>Oth</w:t>
      </w:r>
      <w:r w:rsidRPr="008121BA">
        <w:rPr>
          <w:rFonts w:ascii="Calibri" w:eastAsia="Times New Roman" w:hAnsi="Calibri" w:cs="Calibri"/>
          <w:spacing w:val="-1"/>
          <w:w w:val="105"/>
        </w:rPr>
        <w:t>e</w:t>
      </w:r>
      <w:r w:rsidRPr="008121BA">
        <w:rPr>
          <w:rFonts w:ascii="Calibri" w:eastAsia="Times New Roman" w:hAnsi="Calibri" w:cs="Calibri"/>
          <w:w w:val="105"/>
        </w:rPr>
        <w:t>r</w:t>
      </w:r>
      <w:r w:rsidRPr="008121BA">
        <w:rPr>
          <w:rFonts w:ascii="Calibri" w:eastAsia="Times New Roman" w:hAnsi="Calibri" w:cs="Calibri"/>
          <w:spacing w:val="4"/>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r w:rsidRPr="008121BA">
        <w:rPr>
          <w:rFonts w:ascii="Calibri" w:eastAsia="Times New Roman" w:hAnsi="Calibri" w:cs="Calibri"/>
          <w:spacing w:val="3"/>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re</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spacing w:val="-3"/>
          <w:w w:val="105"/>
        </w:rPr>
        <w:t>v</w:t>
      </w:r>
      <w:r w:rsidRPr="008121BA">
        <w:rPr>
          <w:rFonts w:ascii="Calibri" w:eastAsia="Times New Roman" w:hAnsi="Calibri" w:cs="Calibri"/>
          <w:spacing w:val="-1"/>
          <w:w w:val="105"/>
        </w:rPr>
        <w:t>a</w:t>
      </w:r>
      <w:r w:rsidRPr="008121BA">
        <w:rPr>
          <w:rFonts w:ascii="Calibri" w:eastAsia="Times New Roman" w:hAnsi="Calibri" w:cs="Calibri"/>
          <w:w w:val="105"/>
        </w:rPr>
        <w:t>il</w:t>
      </w:r>
      <w:r w:rsidRPr="008121BA">
        <w:rPr>
          <w:rFonts w:ascii="Calibri" w:eastAsia="Times New Roman" w:hAnsi="Calibri" w:cs="Calibri"/>
          <w:spacing w:val="-1"/>
          <w:w w:val="105"/>
        </w:rPr>
        <w:t>a</w:t>
      </w:r>
      <w:r w:rsidRPr="008121BA">
        <w:rPr>
          <w:rFonts w:ascii="Calibri" w:eastAsia="Times New Roman" w:hAnsi="Calibri" w:cs="Calibri"/>
          <w:w w:val="105"/>
        </w:rPr>
        <w:t>ble</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t</w:t>
      </w:r>
      <w:r w:rsidRPr="008121BA">
        <w:rPr>
          <w:rFonts w:ascii="Calibri" w:eastAsia="Times New Roman" w:hAnsi="Calibri" w:cs="Calibri"/>
          <w:w w:val="106"/>
        </w:rPr>
        <w:t xml:space="preserve"> </w:t>
      </w:r>
      <w:hyperlink r:id="rId24">
        <w:r w:rsidRPr="008121BA">
          <w:rPr>
            <w:rFonts w:ascii="Calibri" w:eastAsia="Times New Roman" w:hAnsi="Calibri" w:cs="Calibri"/>
            <w:w w:val="105"/>
          </w:rPr>
          <w:t>http://uni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ypolic</w:t>
        </w:r>
        <w:r w:rsidRPr="008121BA">
          <w:rPr>
            <w:rFonts w:ascii="Calibri" w:eastAsia="Times New Roman" w:hAnsi="Calibri" w:cs="Calibri"/>
            <w:spacing w:val="-12"/>
            <w:w w:val="105"/>
          </w:rPr>
          <w:t>y</w:t>
        </w:r>
        <w:r w:rsidRPr="008121BA">
          <w:rPr>
            <w:rFonts w:ascii="Calibri" w:eastAsia="Times New Roman" w:hAnsi="Calibri" w:cs="Calibri"/>
            <w:w w:val="105"/>
          </w:rPr>
          <w:t>.gmu.edu/.</w:t>
        </w:r>
        <w:r w:rsidRPr="008121BA">
          <w:rPr>
            <w:rFonts w:ascii="Calibri" w:eastAsia="Times New Roman" w:hAnsi="Calibri" w:cs="Calibri"/>
            <w:spacing w:val="5"/>
            <w:w w:val="105"/>
          </w:rPr>
          <w:t xml:space="preserve"> </w:t>
        </w:r>
      </w:hyperlink>
      <w:r w:rsidRPr="008121BA">
        <w:rPr>
          <w:rFonts w:ascii="Calibri" w:eastAsia="Times New Roman" w:hAnsi="Calibri" w:cs="Calibri"/>
          <w:w w:val="105"/>
        </w:rPr>
        <w:t>All</w:t>
      </w:r>
      <w:r w:rsidRPr="008121BA">
        <w:rPr>
          <w:rFonts w:ascii="Calibri" w:eastAsia="Times New Roman" w:hAnsi="Calibri" w:cs="Calibri"/>
          <w:spacing w:val="6"/>
          <w:w w:val="105"/>
        </w:rPr>
        <w:t xml:space="preserve"> </w:t>
      </w:r>
      <w:r w:rsidRPr="008121BA">
        <w:rPr>
          <w:rFonts w:ascii="Calibri" w:eastAsia="Times New Roman" w:hAnsi="Calibri" w:cs="Calibri"/>
          <w:w w:val="105"/>
        </w:rPr>
        <w:t>m</w:t>
      </w:r>
      <w:r w:rsidRPr="008121BA">
        <w:rPr>
          <w:rFonts w:ascii="Calibri" w:eastAsia="Times New Roman" w:hAnsi="Calibri" w:cs="Calibri"/>
          <w:spacing w:val="-1"/>
          <w:w w:val="105"/>
        </w:rPr>
        <w:t>e</w:t>
      </w:r>
      <w:r w:rsidRPr="008121BA">
        <w:rPr>
          <w:rFonts w:ascii="Calibri" w:eastAsia="Times New Roman" w:hAnsi="Calibri" w:cs="Calibri"/>
          <w:w w:val="105"/>
        </w:rPr>
        <w:t>mb</w:t>
      </w:r>
      <w:r w:rsidRPr="008121BA">
        <w:rPr>
          <w:rFonts w:ascii="Calibri" w:eastAsia="Times New Roman" w:hAnsi="Calibri" w:cs="Calibri"/>
          <w:spacing w:val="-1"/>
          <w:w w:val="105"/>
        </w:rPr>
        <w:t>e</w:t>
      </w:r>
      <w:r w:rsidRPr="008121BA">
        <w:rPr>
          <w:rFonts w:ascii="Calibri" w:eastAsia="Times New Roman" w:hAnsi="Calibri" w:cs="Calibri"/>
          <w:w w:val="105"/>
        </w:rPr>
        <w:t>rs</w:t>
      </w:r>
      <w:r w:rsidRPr="008121BA">
        <w:rPr>
          <w:rFonts w:ascii="Calibri" w:eastAsia="Times New Roman" w:hAnsi="Calibri" w:cs="Calibri"/>
          <w:spacing w:val="5"/>
          <w:w w:val="105"/>
        </w:rPr>
        <w:t xml:space="preserve"> </w:t>
      </w:r>
      <w:r w:rsidRPr="008121BA">
        <w:rPr>
          <w:rFonts w:ascii="Calibri" w:eastAsia="Times New Roman" w:hAnsi="Calibri" w:cs="Calibri"/>
          <w:w w:val="105"/>
        </w:rPr>
        <w:t>of</w:t>
      </w:r>
      <w:r w:rsidRPr="008121BA">
        <w:rPr>
          <w:rFonts w:ascii="Calibri" w:eastAsia="Times New Roman" w:hAnsi="Calibri" w:cs="Calibri"/>
          <w:spacing w:val="6"/>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6"/>
          <w:w w:val="105"/>
        </w:rPr>
        <w:t xml:space="preserve"> </w:t>
      </w:r>
      <w:r w:rsidRPr="008121BA">
        <w:rPr>
          <w:rFonts w:ascii="Calibri" w:eastAsia="Times New Roman" w:hAnsi="Calibri" w:cs="Calibri"/>
          <w:w w:val="105"/>
        </w:rPr>
        <w:t>communi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re</w:t>
      </w:r>
      <w:r w:rsidRPr="008121BA">
        <w:rPr>
          <w:rFonts w:ascii="Calibri" w:eastAsia="Times New Roman" w:hAnsi="Calibri" w:cs="Calibri"/>
          <w:spacing w:val="6"/>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sponsible</w:t>
      </w:r>
      <w:r w:rsidRPr="008121BA">
        <w:rPr>
          <w:rFonts w:ascii="Calibri" w:eastAsia="Times New Roman" w:hAnsi="Calibri" w:cs="Calibri"/>
          <w:spacing w:val="5"/>
          <w:w w:val="105"/>
        </w:rPr>
        <w:t xml:space="preserve"> </w:t>
      </w:r>
      <w:r w:rsidRPr="008121BA">
        <w:rPr>
          <w:rFonts w:ascii="Calibri" w:eastAsia="Times New Roman" w:hAnsi="Calibri" w:cs="Calibri"/>
          <w:w w:val="105"/>
        </w:rPr>
        <w:t>for</w:t>
      </w:r>
      <w:r w:rsidRPr="008121BA">
        <w:rPr>
          <w:rFonts w:ascii="Calibri" w:eastAsia="Times New Roman" w:hAnsi="Calibri" w:cs="Calibri"/>
          <w:spacing w:val="6"/>
          <w:w w:val="105"/>
        </w:rPr>
        <w:t xml:space="preserve"> </w:t>
      </w:r>
      <w:r w:rsidRPr="008121BA">
        <w:rPr>
          <w:rFonts w:ascii="Calibri" w:eastAsia="Times New Roman" w:hAnsi="Calibri" w:cs="Calibri"/>
          <w:w w:val="105"/>
        </w:rPr>
        <w:t>knowing</w:t>
      </w:r>
      <w:r w:rsidRPr="008121BA">
        <w:rPr>
          <w:rFonts w:ascii="Calibri" w:eastAsia="Times New Roman" w:hAnsi="Calibri" w:cs="Calibri"/>
          <w:spacing w:val="-6"/>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nd</w:t>
      </w:r>
      <w:r w:rsidRPr="008121BA">
        <w:rPr>
          <w:rFonts w:ascii="Calibri" w:eastAsia="Times New Roman" w:hAnsi="Calibri" w:cs="Calibri"/>
          <w:spacing w:val="5"/>
          <w:w w:val="105"/>
        </w:rPr>
        <w:t xml:space="preserve"> </w:t>
      </w:r>
      <w:r w:rsidRPr="008121BA">
        <w:rPr>
          <w:rFonts w:ascii="Calibri" w:eastAsia="Times New Roman" w:hAnsi="Calibri" w:cs="Calibri"/>
          <w:w w:val="105"/>
        </w:rPr>
        <w:t>following</w:t>
      </w:r>
      <w:r w:rsidRPr="008121BA">
        <w:rPr>
          <w:rFonts w:ascii="Calibri" w:eastAsia="Times New Roman" w:hAnsi="Calibri" w:cs="Calibri"/>
          <w:w w:val="106"/>
        </w:rPr>
        <w:t xml:space="preserve"> </w:t>
      </w:r>
      <w:r w:rsidRPr="008121BA">
        <w:rPr>
          <w:rFonts w:ascii="Calibri" w:eastAsia="Times New Roman" w:hAnsi="Calibri" w:cs="Calibri"/>
          <w:spacing w:val="-1"/>
          <w:w w:val="105"/>
        </w:rPr>
        <w:t>e</w:t>
      </w:r>
      <w:r w:rsidRPr="008121BA">
        <w:rPr>
          <w:rFonts w:ascii="Calibri" w:eastAsia="Times New Roman" w:hAnsi="Calibri" w:cs="Calibri"/>
          <w:w w:val="105"/>
        </w:rPr>
        <w:t>st</w:t>
      </w:r>
      <w:r w:rsidRPr="008121BA">
        <w:rPr>
          <w:rFonts w:ascii="Calibri" w:eastAsia="Times New Roman" w:hAnsi="Calibri" w:cs="Calibri"/>
          <w:spacing w:val="-1"/>
          <w:w w:val="105"/>
        </w:rPr>
        <w:t>a</w:t>
      </w:r>
      <w:r w:rsidRPr="008121BA">
        <w:rPr>
          <w:rFonts w:ascii="Calibri" w:eastAsia="Times New Roman" w:hAnsi="Calibri" w:cs="Calibri"/>
          <w:w w:val="105"/>
        </w:rPr>
        <w:t>blish</w:t>
      </w:r>
      <w:r w:rsidRPr="008121BA">
        <w:rPr>
          <w:rFonts w:ascii="Calibri" w:eastAsia="Times New Roman" w:hAnsi="Calibri" w:cs="Calibri"/>
          <w:spacing w:val="-1"/>
          <w:w w:val="105"/>
        </w:rPr>
        <w:t>e</w:t>
      </w:r>
      <w:r w:rsidRPr="008121BA">
        <w:rPr>
          <w:rFonts w:ascii="Calibri" w:eastAsia="Times New Roman" w:hAnsi="Calibri" w:cs="Calibri"/>
          <w:w w:val="105"/>
        </w:rPr>
        <w:t>d</w:t>
      </w:r>
      <w:r w:rsidRPr="008121BA">
        <w:rPr>
          <w:rFonts w:ascii="Calibri" w:eastAsia="Times New Roman" w:hAnsi="Calibri" w:cs="Calibri"/>
          <w:spacing w:val="11"/>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p>
    <w:p w14:paraId="721E8821" w14:textId="77777777" w:rsidR="008121BA" w:rsidRPr="008121BA" w:rsidRDefault="008121BA" w:rsidP="002B3DDF">
      <w:pPr>
        <w:widowControl w:val="0"/>
        <w:numPr>
          <w:ilvl w:val="0"/>
          <w:numId w:val="9"/>
        </w:numPr>
        <w:shd w:val="clear" w:color="auto" w:fill="FFFFFF"/>
        <w:spacing w:beforeAutospacing="1" w:after="0" w:afterAutospacing="1" w:line="240" w:lineRule="auto"/>
        <w:ind w:right="-360"/>
        <w:contextualSpacing/>
        <w:rPr>
          <w:rFonts w:ascii="Calibri" w:eastAsia="Times New Roman" w:hAnsi="Calibri" w:cs="Calibri"/>
          <w:color w:val="333333"/>
        </w:rPr>
      </w:pPr>
      <w:r w:rsidRPr="008121BA">
        <w:rPr>
          <w:rFonts w:ascii="Calibri" w:eastAsia="Times New Roman" w:hAnsi="Calibri" w:cs="Calibri"/>
          <w:b/>
          <w:bCs/>
          <w:w w:val="105"/>
        </w:rPr>
        <w:t>Incl</w:t>
      </w:r>
      <w:r w:rsidRPr="008121BA">
        <w:rPr>
          <w:rFonts w:ascii="Calibri" w:eastAsia="Times New Roman" w:hAnsi="Calibri" w:cs="Calibri"/>
          <w:b/>
          <w:bCs/>
          <w:spacing w:val="-1"/>
          <w:w w:val="105"/>
        </w:rPr>
        <w:t>e</w:t>
      </w:r>
      <w:r w:rsidRPr="008121BA">
        <w:rPr>
          <w:rFonts w:ascii="Calibri" w:eastAsia="Times New Roman" w:hAnsi="Calibri" w:cs="Calibri"/>
          <w:b/>
          <w:bCs/>
          <w:w w:val="105"/>
        </w:rPr>
        <w:t>m</w:t>
      </w:r>
      <w:r w:rsidRPr="008121BA">
        <w:rPr>
          <w:rFonts w:ascii="Calibri" w:eastAsia="Times New Roman" w:hAnsi="Calibri" w:cs="Calibri"/>
          <w:b/>
          <w:bCs/>
          <w:spacing w:val="-1"/>
          <w:w w:val="105"/>
        </w:rPr>
        <w:t>e</w:t>
      </w:r>
      <w:r w:rsidRPr="008121BA">
        <w:rPr>
          <w:rFonts w:ascii="Calibri" w:eastAsia="Times New Roman" w:hAnsi="Calibri" w:cs="Calibri"/>
          <w:b/>
          <w:bCs/>
          <w:w w:val="105"/>
        </w:rPr>
        <w:t>nt</w:t>
      </w:r>
      <w:r w:rsidRPr="008121BA">
        <w:rPr>
          <w:rFonts w:ascii="Calibri" w:eastAsia="Times New Roman" w:hAnsi="Calibri" w:cs="Calibri"/>
          <w:b/>
          <w:bCs/>
          <w:spacing w:val="4"/>
          <w:w w:val="105"/>
        </w:rPr>
        <w:t xml:space="preserve"> </w:t>
      </w:r>
      <w:r w:rsidRPr="008121BA">
        <w:rPr>
          <w:rFonts w:ascii="Calibri" w:eastAsia="Times New Roman" w:hAnsi="Calibri" w:cs="Calibri"/>
          <w:b/>
          <w:bCs/>
          <w:spacing w:val="-7"/>
          <w:w w:val="105"/>
        </w:rPr>
        <w:t>W</w:t>
      </w:r>
      <w:r w:rsidRPr="008121BA">
        <w:rPr>
          <w:rFonts w:ascii="Calibri" w:eastAsia="Times New Roman" w:hAnsi="Calibri" w:cs="Calibri"/>
          <w:b/>
          <w:bCs/>
          <w:spacing w:val="-1"/>
          <w:w w:val="105"/>
        </w:rPr>
        <w:t>ea</w:t>
      </w:r>
      <w:r w:rsidRPr="008121BA">
        <w:rPr>
          <w:rFonts w:ascii="Calibri" w:eastAsia="Times New Roman" w:hAnsi="Calibri" w:cs="Calibri"/>
          <w:b/>
          <w:bCs/>
          <w:w w:val="105"/>
        </w:rPr>
        <w:t>th</w:t>
      </w:r>
      <w:r w:rsidRPr="008121BA">
        <w:rPr>
          <w:rFonts w:ascii="Calibri" w:eastAsia="Times New Roman" w:hAnsi="Calibri" w:cs="Calibri"/>
          <w:b/>
          <w:bCs/>
          <w:spacing w:val="-1"/>
          <w:w w:val="105"/>
        </w:rPr>
        <w:t>e</w:t>
      </w:r>
      <w:r w:rsidRPr="008121BA">
        <w:rPr>
          <w:rFonts w:ascii="Calibri" w:eastAsia="Times New Roman" w:hAnsi="Calibri" w:cs="Calibri"/>
          <w:b/>
          <w:bCs/>
          <w:w w:val="105"/>
        </w:rPr>
        <w:t>r</w:t>
      </w:r>
      <w:r w:rsidRPr="008121BA">
        <w:rPr>
          <w:rFonts w:ascii="Calibri" w:eastAsia="Times New Roman" w:hAnsi="Calibri" w:cs="Calibri"/>
          <w:b/>
          <w:bCs/>
          <w:spacing w:val="4"/>
          <w:w w:val="105"/>
        </w:rPr>
        <w:t xml:space="preserve"> </w:t>
      </w:r>
      <w:r w:rsidRPr="008121BA">
        <w:rPr>
          <w:rFonts w:ascii="Calibri" w:eastAsia="Times New Roman" w:hAnsi="Calibri" w:cs="Calibri"/>
          <w:b/>
          <w:bCs/>
          <w:spacing w:val="-1"/>
          <w:w w:val="105"/>
        </w:rPr>
        <w:t>a</w:t>
      </w:r>
      <w:r w:rsidRPr="008121BA">
        <w:rPr>
          <w:rFonts w:ascii="Calibri" w:eastAsia="Times New Roman" w:hAnsi="Calibri" w:cs="Calibri"/>
          <w:b/>
          <w:bCs/>
          <w:w w:val="105"/>
        </w:rPr>
        <w:t>nd</w:t>
      </w:r>
      <w:r w:rsidRPr="008121BA">
        <w:rPr>
          <w:rFonts w:ascii="Calibri" w:eastAsia="Times New Roman" w:hAnsi="Calibri" w:cs="Calibri"/>
          <w:b/>
          <w:bCs/>
          <w:spacing w:val="5"/>
          <w:w w:val="105"/>
        </w:rPr>
        <w:t xml:space="preserve"> </w:t>
      </w:r>
      <w:r w:rsidRPr="008121BA">
        <w:rPr>
          <w:rFonts w:ascii="Calibri" w:eastAsia="Times New Roman" w:hAnsi="Calibri" w:cs="Calibri"/>
          <w:b/>
          <w:bCs/>
          <w:w w:val="105"/>
        </w:rPr>
        <w:t>Cl</w:t>
      </w:r>
      <w:r w:rsidRPr="008121BA">
        <w:rPr>
          <w:rFonts w:ascii="Calibri" w:eastAsia="Times New Roman" w:hAnsi="Calibri" w:cs="Calibri"/>
          <w:b/>
          <w:bCs/>
          <w:spacing w:val="-1"/>
          <w:w w:val="105"/>
        </w:rPr>
        <w:t>a</w:t>
      </w:r>
      <w:r w:rsidRPr="008121BA">
        <w:rPr>
          <w:rFonts w:ascii="Calibri" w:eastAsia="Times New Roman" w:hAnsi="Calibri" w:cs="Calibri"/>
          <w:b/>
          <w:bCs/>
          <w:w w:val="105"/>
        </w:rPr>
        <w:t>ss</w:t>
      </w:r>
      <w:r w:rsidRPr="008121BA">
        <w:rPr>
          <w:rFonts w:ascii="Calibri" w:eastAsia="Times New Roman" w:hAnsi="Calibri" w:cs="Calibri"/>
          <w:b/>
          <w:bCs/>
          <w:spacing w:val="4"/>
          <w:w w:val="105"/>
        </w:rPr>
        <w:t xml:space="preserve"> </w:t>
      </w:r>
      <w:r w:rsidRPr="008121BA">
        <w:rPr>
          <w:rFonts w:ascii="Calibri" w:eastAsia="Times New Roman" w:hAnsi="Calibri" w:cs="Calibri"/>
          <w:b/>
          <w:bCs/>
          <w:w w:val="105"/>
        </w:rPr>
        <w:t>C</w:t>
      </w:r>
      <w:r w:rsidRPr="008121BA">
        <w:rPr>
          <w:rFonts w:ascii="Calibri" w:eastAsia="Times New Roman" w:hAnsi="Calibri" w:cs="Calibri"/>
          <w:b/>
          <w:bCs/>
          <w:spacing w:val="-1"/>
          <w:w w:val="105"/>
        </w:rPr>
        <w:t>a</w:t>
      </w:r>
      <w:r w:rsidRPr="008121BA">
        <w:rPr>
          <w:rFonts w:ascii="Calibri" w:eastAsia="Times New Roman" w:hAnsi="Calibri" w:cs="Calibri"/>
          <w:b/>
          <w:bCs/>
          <w:w w:val="105"/>
        </w:rPr>
        <w:t>nc</w:t>
      </w:r>
      <w:r w:rsidRPr="008121BA">
        <w:rPr>
          <w:rFonts w:ascii="Calibri" w:eastAsia="Times New Roman" w:hAnsi="Calibri" w:cs="Calibri"/>
          <w:b/>
          <w:bCs/>
          <w:spacing w:val="-1"/>
          <w:w w:val="105"/>
        </w:rPr>
        <w:t>e</w:t>
      </w:r>
      <w:r w:rsidRPr="008121BA">
        <w:rPr>
          <w:rFonts w:ascii="Calibri" w:eastAsia="Times New Roman" w:hAnsi="Calibri" w:cs="Calibri"/>
          <w:b/>
          <w:bCs/>
          <w:w w:val="105"/>
        </w:rPr>
        <w:t>l</w:t>
      </w:r>
      <w:r w:rsidRPr="008121BA">
        <w:rPr>
          <w:rFonts w:ascii="Calibri" w:eastAsia="Times New Roman" w:hAnsi="Calibri" w:cs="Calibri"/>
          <w:b/>
          <w:bCs/>
          <w:spacing w:val="-1"/>
          <w:w w:val="105"/>
        </w:rPr>
        <w:t>a</w:t>
      </w:r>
      <w:r w:rsidRPr="008121BA">
        <w:rPr>
          <w:rFonts w:ascii="Calibri" w:eastAsia="Times New Roman" w:hAnsi="Calibri" w:cs="Calibri"/>
          <w:b/>
          <w:bCs/>
          <w:w w:val="105"/>
        </w:rPr>
        <w:t>tion:</w:t>
      </w:r>
      <w:r w:rsidRPr="008121BA">
        <w:rPr>
          <w:rFonts w:ascii="Calibri" w:eastAsia="Times New Roman" w:hAnsi="Calibri" w:cs="Calibri"/>
          <w:b/>
          <w:bCs/>
          <w:spacing w:val="5"/>
          <w:w w:val="105"/>
        </w:rPr>
        <w:t xml:space="preserve"> </w:t>
      </w:r>
      <w:r w:rsidRPr="008121BA">
        <w:rPr>
          <w:rFonts w:ascii="Calibri" w:eastAsia="Times New Roman" w:hAnsi="Calibri" w:cs="Calibri"/>
          <w:w w:val="105"/>
        </w:rPr>
        <w:t>GMU</w:t>
      </w:r>
      <w:r w:rsidRPr="008121BA">
        <w:rPr>
          <w:rFonts w:ascii="Calibri" w:eastAsia="Times New Roman" w:hAnsi="Calibri" w:cs="Calibri"/>
          <w:spacing w:val="4"/>
          <w:w w:val="105"/>
        </w:rPr>
        <w:t xml:space="preserve"> </w:t>
      </w:r>
      <w:r w:rsidRPr="008121BA">
        <w:rPr>
          <w:rFonts w:ascii="Calibri" w:eastAsia="Times New Roman" w:hAnsi="Calibri" w:cs="Calibri"/>
          <w:w w:val="105"/>
        </w:rPr>
        <w:t>posts</w:t>
      </w:r>
      <w:r w:rsidRPr="008121BA">
        <w:rPr>
          <w:rFonts w:ascii="Calibri" w:eastAsia="Times New Roman" w:hAnsi="Calibri" w:cs="Calibri"/>
          <w:spacing w:val="4"/>
          <w:w w:val="105"/>
        </w:rPr>
        <w:t xml:space="preserve"> </w:t>
      </w:r>
      <w:r w:rsidRPr="008121BA">
        <w:rPr>
          <w:rFonts w:ascii="Calibri" w:eastAsia="Times New Roman" w:hAnsi="Calibri" w:cs="Calibri"/>
          <w:w w:val="105"/>
        </w:rPr>
        <w:t>closings</w:t>
      </w:r>
      <w:r w:rsidRPr="008121BA">
        <w:rPr>
          <w:rFonts w:ascii="Calibri" w:eastAsia="Times New Roman" w:hAnsi="Calibri" w:cs="Calibri"/>
          <w:spacing w:val="5"/>
          <w:w w:val="105"/>
        </w:rPr>
        <w:t xml:space="preserve"> </w:t>
      </w:r>
      <w:r w:rsidRPr="008121BA">
        <w:rPr>
          <w:rFonts w:ascii="Calibri" w:eastAsia="Times New Roman" w:hAnsi="Calibri" w:cs="Calibri"/>
          <w:w w:val="105"/>
        </w:rPr>
        <w:t>on</w:t>
      </w:r>
      <w:r w:rsidRPr="008121BA">
        <w:rPr>
          <w:rFonts w:ascii="Calibri" w:eastAsia="Times New Roman" w:hAnsi="Calibri" w:cs="Calibri"/>
          <w:spacing w:val="4"/>
          <w:w w:val="105"/>
        </w:rPr>
        <w:t xml:space="preserve"> </w:t>
      </w:r>
      <w:r w:rsidRPr="008121BA">
        <w:rPr>
          <w:rFonts w:ascii="Calibri" w:eastAsia="Times New Roman" w:hAnsi="Calibri" w:cs="Calibri"/>
          <w:w w:val="105"/>
        </w:rPr>
        <w:t>its</w:t>
      </w:r>
      <w:r w:rsidRPr="008121BA">
        <w:rPr>
          <w:rFonts w:ascii="Calibri" w:eastAsia="Times New Roman" w:hAnsi="Calibri" w:cs="Calibri"/>
          <w:spacing w:val="5"/>
          <w:w w:val="105"/>
        </w:rPr>
        <w:t xml:space="preserve"> </w:t>
      </w:r>
      <w:r w:rsidRPr="008121BA">
        <w:rPr>
          <w:rFonts w:ascii="Calibri" w:eastAsia="Times New Roman" w:hAnsi="Calibri" w:cs="Calibri"/>
          <w:w w:val="105"/>
        </w:rPr>
        <w:t>w</w:t>
      </w:r>
      <w:r w:rsidRPr="008121BA">
        <w:rPr>
          <w:rFonts w:ascii="Calibri" w:eastAsia="Times New Roman" w:hAnsi="Calibri" w:cs="Calibri"/>
          <w:spacing w:val="-1"/>
          <w:w w:val="105"/>
        </w:rPr>
        <w:t>e</w:t>
      </w:r>
      <w:r w:rsidRPr="008121BA">
        <w:rPr>
          <w:rFonts w:ascii="Calibri" w:eastAsia="Times New Roman" w:hAnsi="Calibri" w:cs="Calibri"/>
          <w:w w:val="105"/>
        </w:rPr>
        <w:t>bsite</w:t>
      </w:r>
      <w:r w:rsidRPr="008121BA">
        <w:rPr>
          <w:rFonts w:ascii="Calibri" w:eastAsia="Times New Roman" w:hAnsi="Calibri" w:cs="Calibri"/>
          <w:spacing w:val="4"/>
          <w:w w:val="105"/>
        </w:rPr>
        <w:t xml:space="preserve"> </w:t>
      </w:r>
      <w:r w:rsidRPr="008121BA">
        <w:rPr>
          <w:rFonts w:ascii="Calibri" w:eastAsia="Times New Roman" w:hAnsi="Calibri" w:cs="Calibri"/>
          <w:w w:val="105"/>
        </w:rPr>
        <w:lastRenderedPageBreak/>
        <w:t>(ww</w:t>
      </w:r>
      <w:r w:rsidRPr="008121BA">
        <w:rPr>
          <w:rFonts w:ascii="Calibri" w:eastAsia="Times New Roman" w:hAnsi="Calibri" w:cs="Calibri"/>
          <w:spacing w:val="-5"/>
          <w:w w:val="105"/>
        </w:rPr>
        <w:t>w</w:t>
      </w:r>
      <w:r w:rsidRPr="008121BA">
        <w:rPr>
          <w:rFonts w:ascii="Calibri" w:eastAsia="Times New Roman" w:hAnsi="Calibri" w:cs="Calibri"/>
          <w:w w:val="105"/>
        </w:rPr>
        <w:t>.gmu.edu.).</w:t>
      </w:r>
      <w:r w:rsidRPr="008121BA">
        <w:rPr>
          <w:rFonts w:ascii="Calibri" w:eastAsia="Times New Roman" w:hAnsi="Calibri" w:cs="Calibri"/>
          <w:spacing w:val="4"/>
          <w:w w:val="105"/>
        </w:rPr>
        <w:t xml:space="preserve"> </w:t>
      </w:r>
      <w:r w:rsidRPr="008121BA">
        <w:rPr>
          <w:rFonts w:ascii="Calibri" w:eastAsia="Times New Roman" w:hAnsi="Calibri" w:cs="Calibri"/>
          <w:spacing w:val="-9"/>
          <w:w w:val="105"/>
        </w:rPr>
        <w:t>Y</w:t>
      </w:r>
      <w:r w:rsidRPr="008121BA">
        <w:rPr>
          <w:rFonts w:ascii="Calibri" w:eastAsia="Times New Roman" w:hAnsi="Calibri" w:cs="Calibri"/>
          <w:w w:val="105"/>
        </w:rPr>
        <w:t>ou</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n</w:t>
      </w:r>
      <w:r w:rsidRPr="008121BA">
        <w:rPr>
          <w:rFonts w:ascii="Calibri" w:eastAsia="Times New Roman" w:hAnsi="Calibri" w:cs="Calibri"/>
          <w:spacing w:val="4"/>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c</w:t>
      </w:r>
      <w:r w:rsidRPr="008121BA">
        <w:rPr>
          <w:rFonts w:ascii="Calibri" w:eastAsia="Times New Roman" w:hAnsi="Calibri" w:cs="Calibri"/>
          <w:spacing w:val="-10"/>
          <w:w w:val="105"/>
        </w:rPr>
        <w:t>e</w:t>
      </w:r>
      <w:r w:rsidRPr="008121BA">
        <w:rPr>
          <w:rFonts w:ascii="Calibri" w:eastAsia="Times New Roman" w:hAnsi="Calibri" w:cs="Calibri"/>
          <w:w w:val="105"/>
        </w:rPr>
        <w:t>i</w:t>
      </w:r>
      <w:r w:rsidRPr="008121BA">
        <w:rPr>
          <w:rFonts w:ascii="Calibri" w:eastAsia="Times New Roman" w:hAnsi="Calibri" w:cs="Calibri"/>
          <w:spacing w:val="-2"/>
          <w:w w:val="105"/>
        </w:rPr>
        <w:t>v</w:t>
      </w:r>
      <w:r w:rsidRPr="008121BA">
        <w:rPr>
          <w:rFonts w:ascii="Calibri" w:eastAsia="Times New Roman" w:hAnsi="Calibri" w:cs="Calibri"/>
          <w:w w:val="105"/>
        </w:rPr>
        <w:t>e</w:t>
      </w:r>
      <w:r w:rsidRPr="008121BA">
        <w:rPr>
          <w:rFonts w:ascii="Calibri" w:eastAsia="Times New Roman" w:hAnsi="Calibri" w:cs="Calibri"/>
          <w:spacing w:val="5"/>
          <w:w w:val="105"/>
        </w:rPr>
        <w:t xml:space="preserve"> </w:t>
      </w:r>
      <w:r w:rsidRPr="008121BA">
        <w:rPr>
          <w:rFonts w:ascii="Calibri" w:eastAsia="Times New Roman" w:hAnsi="Calibri" w:cs="Calibri"/>
          <w:w w:val="105"/>
        </w:rPr>
        <w:t>notific</w:t>
      </w:r>
      <w:r w:rsidRPr="008121BA">
        <w:rPr>
          <w:rFonts w:ascii="Calibri" w:eastAsia="Times New Roman" w:hAnsi="Calibri" w:cs="Calibri"/>
          <w:spacing w:val="-1"/>
          <w:w w:val="105"/>
        </w:rPr>
        <w:t>a</w:t>
      </w:r>
      <w:r w:rsidRPr="008121BA">
        <w:rPr>
          <w:rFonts w:ascii="Calibri" w:eastAsia="Times New Roman" w:hAnsi="Calibri" w:cs="Calibri"/>
          <w:w w:val="105"/>
        </w:rPr>
        <w:t>tion</w:t>
      </w:r>
      <w:r w:rsidRPr="008121BA">
        <w:rPr>
          <w:rFonts w:ascii="Calibri" w:eastAsia="Times New Roman" w:hAnsi="Calibri" w:cs="Calibri"/>
          <w:w w:val="106"/>
        </w:rPr>
        <w:t xml:space="preserve"> </w:t>
      </w:r>
      <w:r w:rsidRPr="008121BA">
        <w:rPr>
          <w:rFonts w:ascii="Calibri" w:eastAsia="Times New Roman" w:hAnsi="Calibri" w:cs="Calibri"/>
          <w:w w:val="105"/>
        </w:rPr>
        <w:t>from</w:t>
      </w:r>
      <w:r w:rsidRPr="008121BA">
        <w:rPr>
          <w:rFonts w:ascii="Calibri" w:eastAsia="Times New Roman" w:hAnsi="Calibri" w:cs="Calibri"/>
          <w:spacing w:val="2"/>
          <w:w w:val="105"/>
        </w:rPr>
        <w:t xml:space="preserve"> </w:t>
      </w:r>
      <w:r w:rsidRPr="008121BA">
        <w:rPr>
          <w:rFonts w:ascii="Calibri" w:eastAsia="Times New Roman" w:hAnsi="Calibri" w:cs="Calibri"/>
          <w:w w:val="105"/>
        </w:rPr>
        <w:t>M</w:t>
      </w:r>
      <w:r w:rsidRPr="008121BA">
        <w:rPr>
          <w:rFonts w:ascii="Calibri" w:eastAsia="Times New Roman" w:hAnsi="Calibri" w:cs="Calibri"/>
          <w:spacing w:val="-1"/>
          <w:w w:val="105"/>
        </w:rPr>
        <w:t>a</w:t>
      </w:r>
      <w:r w:rsidRPr="008121BA">
        <w:rPr>
          <w:rFonts w:ascii="Calibri" w:eastAsia="Times New Roman" w:hAnsi="Calibri" w:cs="Calibri"/>
          <w:w w:val="105"/>
        </w:rPr>
        <w:t>son</w:t>
      </w:r>
      <w:r w:rsidRPr="008121BA">
        <w:rPr>
          <w:rFonts w:ascii="Calibri" w:eastAsia="Times New Roman" w:hAnsi="Calibri" w:cs="Calibri"/>
          <w:spacing w:val="3"/>
          <w:w w:val="105"/>
        </w:rPr>
        <w:t xml:space="preserve"> </w:t>
      </w:r>
      <w:r w:rsidRPr="008121BA">
        <w:rPr>
          <w:rFonts w:ascii="Calibri" w:eastAsia="Times New Roman" w:hAnsi="Calibri" w:cs="Calibri"/>
          <w:w w:val="105"/>
        </w:rPr>
        <w:t>Al</w:t>
      </w:r>
      <w:r w:rsidRPr="008121BA">
        <w:rPr>
          <w:rFonts w:ascii="Calibri" w:eastAsia="Times New Roman" w:hAnsi="Calibri" w:cs="Calibri"/>
          <w:spacing w:val="-1"/>
          <w:w w:val="105"/>
        </w:rPr>
        <w:t>e</w:t>
      </w:r>
      <w:r w:rsidRPr="008121BA">
        <w:rPr>
          <w:rFonts w:ascii="Calibri" w:eastAsia="Times New Roman" w:hAnsi="Calibri" w:cs="Calibri"/>
          <w:w w:val="105"/>
        </w:rPr>
        <w:t>rts</w:t>
      </w:r>
      <w:r w:rsidRPr="008121BA">
        <w:rPr>
          <w:rFonts w:ascii="Calibri" w:eastAsia="Times New Roman" w:hAnsi="Calibri" w:cs="Calibri"/>
          <w:spacing w:val="3"/>
          <w:w w:val="105"/>
        </w:rPr>
        <w:t xml:space="preserve"> </w:t>
      </w:r>
      <w:r w:rsidRPr="008121BA">
        <w:rPr>
          <w:rFonts w:ascii="Calibri" w:eastAsia="Times New Roman" w:hAnsi="Calibri" w:cs="Calibri"/>
          <w:w w:val="105"/>
        </w:rPr>
        <w:t>via</w:t>
      </w:r>
      <w:r w:rsidRPr="008121BA">
        <w:rPr>
          <w:rFonts w:ascii="Calibri" w:eastAsia="Times New Roman" w:hAnsi="Calibri" w:cs="Calibri"/>
          <w:spacing w:val="3"/>
          <w:w w:val="105"/>
        </w:rPr>
        <w:t xml:space="preserve"> </w:t>
      </w:r>
      <w:r w:rsidRPr="008121BA">
        <w:rPr>
          <w:rFonts w:ascii="Calibri" w:eastAsia="Times New Roman" w:hAnsi="Calibri" w:cs="Calibri"/>
          <w:spacing w:val="-1"/>
          <w:w w:val="105"/>
        </w:rPr>
        <w:t>e</w:t>
      </w:r>
      <w:r w:rsidRPr="008121BA">
        <w:rPr>
          <w:rFonts w:ascii="Calibri" w:eastAsia="Times New Roman" w:hAnsi="Calibri" w:cs="Calibri"/>
          <w:w w:val="105"/>
        </w:rPr>
        <w:t>m</w:t>
      </w:r>
      <w:r w:rsidRPr="008121BA">
        <w:rPr>
          <w:rFonts w:ascii="Calibri" w:eastAsia="Times New Roman" w:hAnsi="Calibri" w:cs="Calibri"/>
          <w:spacing w:val="-1"/>
          <w:w w:val="105"/>
        </w:rPr>
        <w:t>a</w:t>
      </w:r>
      <w:r w:rsidRPr="008121BA">
        <w:rPr>
          <w:rFonts w:ascii="Calibri" w:eastAsia="Times New Roman" w:hAnsi="Calibri" w:cs="Calibri"/>
          <w:w w:val="105"/>
        </w:rPr>
        <w:t>il</w:t>
      </w:r>
      <w:r w:rsidRPr="008121BA">
        <w:rPr>
          <w:rFonts w:ascii="Calibri" w:eastAsia="Times New Roman" w:hAnsi="Calibri" w:cs="Calibri"/>
          <w:spacing w:val="2"/>
          <w:w w:val="105"/>
        </w:rPr>
        <w:t xml:space="preserve"> </w:t>
      </w:r>
      <w:r w:rsidRPr="008121BA">
        <w:rPr>
          <w:rFonts w:ascii="Calibri" w:eastAsia="Times New Roman" w:hAnsi="Calibri" w:cs="Calibri"/>
          <w:w w:val="105"/>
        </w:rPr>
        <w:t>or</w:t>
      </w:r>
      <w:r w:rsidRPr="008121BA">
        <w:rPr>
          <w:rFonts w:ascii="Calibri" w:eastAsia="Times New Roman" w:hAnsi="Calibri" w:cs="Calibri"/>
          <w:spacing w:val="3"/>
          <w:w w:val="105"/>
        </w:rPr>
        <w:t xml:space="preserve"> </w:t>
      </w:r>
      <w:r w:rsidRPr="008121BA">
        <w:rPr>
          <w:rFonts w:ascii="Calibri" w:eastAsia="Times New Roman" w:hAnsi="Calibri" w:cs="Calibri"/>
          <w:w w:val="105"/>
        </w:rPr>
        <w:t>t</w:t>
      </w:r>
      <w:r w:rsidRPr="008121BA">
        <w:rPr>
          <w:rFonts w:ascii="Calibri" w:eastAsia="Times New Roman" w:hAnsi="Calibri" w:cs="Calibri"/>
          <w:spacing w:val="-1"/>
          <w:w w:val="105"/>
        </w:rPr>
        <w:t>e</w:t>
      </w:r>
      <w:r w:rsidRPr="008121BA">
        <w:rPr>
          <w:rFonts w:ascii="Calibri" w:eastAsia="Times New Roman" w:hAnsi="Calibri" w:cs="Calibri"/>
          <w:w w:val="105"/>
        </w:rPr>
        <w:t>xt</w:t>
      </w:r>
      <w:r w:rsidRPr="008121BA">
        <w:rPr>
          <w:rFonts w:ascii="Calibri" w:eastAsia="Times New Roman" w:hAnsi="Calibri" w:cs="Calibri"/>
          <w:spacing w:val="3"/>
          <w:w w:val="105"/>
        </w:rPr>
        <w:t xml:space="preserve"> </w:t>
      </w:r>
      <w:r w:rsidRPr="008121BA">
        <w:rPr>
          <w:rFonts w:ascii="Calibri" w:eastAsia="Times New Roman" w:hAnsi="Calibri" w:cs="Calibri"/>
          <w:w w:val="105"/>
        </w:rPr>
        <w:t>to</w:t>
      </w:r>
      <w:r w:rsidRPr="008121BA">
        <w:rPr>
          <w:rFonts w:ascii="Calibri" w:eastAsia="Times New Roman" w:hAnsi="Calibri" w:cs="Calibri"/>
          <w:spacing w:val="3"/>
          <w:w w:val="105"/>
        </w:rPr>
        <w:t xml:space="preserve"> </w:t>
      </w:r>
      <w:r w:rsidRPr="008121BA">
        <w:rPr>
          <w:rFonts w:ascii="Calibri" w:eastAsia="Times New Roman" w:hAnsi="Calibri" w:cs="Calibri"/>
          <w:w w:val="105"/>
        </w:rPr>
        <w:t>a</w:t>
      </w:r>
      <w:r w:rsidRPr="008121BA">
        <w:rPr>
          <w:rFonts w:ascii="Calibri" w:eastAsia="Times New Roman" w:hAnsi="Calibri" w:cs="Calibri"/>
          <w:spacing w:val="3"/>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e</w:t>
      </w:r>
      <w:r w:rsidRPr="008121BA">
        <w:rPr>
          <w:rFonts w:ascii="Calibri" w:eastAsia="Times New Roman" w:hAnsi="Calibri" w:cs="Calibri"/>
          <w:w w:val="105"/>
        </w:rPr>
        <w:t>ll</w:t>
      </w:r>
      <w:r w:rsidRPr="008121BA">
        <w:rPr>
          <w:rFonts w:ascii="Calibri" w:eastAsia="Times New Roman" w:hAnsi="Calibri" w:cs="Calibri"/>
          <w:spacing w:val="2"/>
          <w:w w:val="105"/>
        </w:rPr>
        <w:t xml:space="preserve"> </w:t>
      </w:r>
      <w:r w:rsidRPr="008121BA">
        <w:rPr>
          <w:rFonts w:ascii="Calibri" w:eastAsia="Times New Roman" w:hAnsi="Calibri" w:cs="Calibri"/>
          <w:w w:val="105"/>
        </w:rPr>
        <w:t>phon</w:t>
      </w:r>
      <w:r w:rsidRPr="008121BA">
        <w:rPr>
          <w:rFonts w:ascii="Calibri" w:eastAsia="Times New Roman" w:hAnsi="Calibri" w:cs="Calibri"/>
          <w:spacing w:val="-1"/>
          <w:w w:val="105"/>
        </w:rPr>
        <w:t>e</w:t>
      </w:r>
      <w:r w:rsidRPr="008121BA">
        <w:rPr>
          <w:rFonts w:ascii="Calibri" w:eastAsia="Times New Roman" w:hAnsi="Calibri" w:cs="Calibri"/>
          <w:w w:val="105"/>
        </w:rPr>
        <w:t>;</w:t>
      </w:r>
      <w:r w:rsidRPr="008121BA">
        <w:rPr>
          <w:rFonts w:ascii="Calibri" w:eastAsia="Times New Roman" w:hAnsi="Calibri" w:cs="Calibri"/>
          <w:spacing w:val="3"/>
          <w:w w:val="105"/>
        </w:rPr>
        <w:t xml:space="preserve"> </w:t>
      </w:r>
      <w:r w:rsidRPr="008121BA">
        <w:rPr>
          <w:rFonts w:ascii="Calibri" w:eastAsia="Times New Roman" w:hAnsi="Calibri" w:cs="Calibri"/>
          <w:w w:val="105"/>
        </w:rPr>
        <w:t>pl</w:t>
      </w:r>
      <w:r w:rsidRPr="008121BA">
        <w:rPr>
          <w:rFonts w:ascii="Calibri" w:eastAsia="Times New Roman" w:hAnsi="Calibri" w:cs="Calibri"/>
          <w:spacing w:val="-1"/>
          <w:w w:val="105"/>
        </w:rPr>
        <w:t>ea</w:t>
      </w:r>
      <w:r w:rsidRPr="008121BA">
        <w:rPr>
          <w:rFonts w:ascii="Calibri" w:eastAsia="Times New Roman" w:hAnsi="Calibri" w:cs="Calibri"/>
          <w:w w:val="105"/>
        </w:rPr>
        <w:t>se</w:t>
      </w:r>
      <w:r w:rsidRPr="008121BA">
        <w:rPr>
          <w:rFonts w:ascii="Calibri" w:eastAsia="Times New Roman" w:hAnsi="Calibri" w:cs="Calibri"/>
          <w:spacing w:val="3"/>
          <w:w w:val="105"/>
        </w:rPr>
        <w:t xml:space="preserve"> </w:t>
      </w:r>
      <w:r w:rsidRPr="008121BA">
        <w:rPr>
          <w:rFonts w:ascii="Calibri" w:eastAsia="Times New Roman" w:hAnsi="Calibri" w:cs="Calibri"/>
          <w:w w:val="105"/>
        </w:rPr>
        <w:t>l</w:t>
      </w:r>
      <w:r w:rsidRPr="008121BA">
        <w:rPr>
          <w:rFonts w:ascii="Calibri" w:eastAsia="Times New Roman" w:hAnsi="Calibri" w:cs="Calibri"/>
          <w:spacing w:val="-1"/>
          <w:w w:val="105"/>
        </w:rPr>
        <w:t>e</w:t>
      </w:r>
      <w:r w:rsidRPr="008121BA">
        <w:rPr>
          <w:rFonts w:ascii="Calibri" w:eastAsia="Times New Roman" w:hAnsi="Calibri" w:cs="Calibri"/>
          <w:w w:val="105"/>
        </w:rPr>
        <w:t>t</w:t>
      </w:r>
      <w:r w:rsidRPr="008121BA">
        <w:rPr>
          <w:rFonts w:ascii="Calibri" w:eastAsia="Times New Roman" w:hAnsi="Calibri" w:cs="Calibri"/>
          <w:spacing w:val="3"/>
          <w:w w:val="105"/>
        </w:rPr>
        <w:t xml:space="preserve"> </w:t>
      </w:r>
      <w:r w:rsidRPr="008121BA">
        <w:rPr>
          <w:rFonts w:ascii="Calibri" w:eastAsia="Times New Roman" w:hAnsi="Calibri" w:cs="Calibri"/>
          <w:w w:val="105"/>
        </w:rPr>
        <w:t>the instructor</w:t>
      </w:r>
      <w:r w:rsidRPr="008121BA">
        <w:rPr>
          <w:rFonts w:ascii="Calibri" w:eastAsia="Times New Roman" w:hAnsi="Calibri" w:cs="Calibri"/>
          <w:spacing w:val="3"/>
          <w:w w:val="105"/>
        </w:rPr>
        <w:t xml:space="preserve"> </w:t>
      </w:r>
      <w:r w:rsidRPr="008121BA">
        <w:rPr>
          <w:rFonts w:ascii="Calibri" w:eastAsia="Times New Roman" w:hAnsi="Calibri" w:cs="Calibri"/>
          <w:w w:val="105"/>
        </w:rPr>
        <w:t>know</w:t>
      </w:r>
      <w:r w:rsidRPr="008121BA">
        <w:rPr>
          <w:rFonts w:ascii="Calibri" w:eastAsia="Times New Roman" w:hAnsi="Calibri" w:cs="Calibri"/>
          <w:spacing w:val="2"/>
          <w:w w:val="105"/>
        </w:rPr>
        <w:t xml:space="preserve"> </w:t>
      </w:r>
      <w:r w:rsidRPr="008121BA">
        <w:rPr>
          <w:rFonts w:ascii="Calibri" w:eastAsia="Times New Roman" w:hAnsi="Calibri" w:cs="Calibri"/>
          <w:w w:val="105"/>
        </w:rPr>
        <w:t>if</w:t>
      </w:r>
      <w:r w:rsidRPr="008121BA">
        <w:rPr>
          <w:rFonts w:ascii="Calibri" w:eastAsia="Times New Roman" w:hAnsi="Calibri" w:cs="Calibri"/>
          <w:spacing w:val="3"/>
          <w:w w:val="105"/>
        </w:rPr>
        <w:t xml:space="preserve"> </w:t>
      </w:r>
      <w:r w:rsidRPr="008121BA">
        <w:rPr>
          <w:rFonts w:ascii="Calibri" w:eastAsia="Times New Roman" w:hAnsi="Calibri" w:cs="Calibri"/>
          <w:spacing w:val="-2"/>
          <w:w w:val="105"/>
        </w:rPr>
        <w:t>y</w:t>
      </w:r>
      <w:r w:rsidRPr="008121BA">
        <w:rPr>
          <w:rFonts w:ascii="Calibri" w:eastAsia="Times New Roman" w:hAnsi="Calibri" w:cs="Calibri"/>
          <w:w w:val="105"/>
        </w:rPr>
        <w:t>ou</w:t>
      </w:r>
      <w:r w:rsidRPr="008121BA">
        <w:rPr>
          <w:rFonts w:ascii="Calibri" w:eastAsia="Times New Roman" w:hAnsi="Calibri" w:cs="Calibri"/>
          <w:spacing w:val="3"/>
          <w:w w:val="105"/>
        </w:rPr>
        <w:t xml:space="preserve"> </w:t>
      </w:r>
      <w:r w:rsidRPr="008121BA">
        <w:rPr>
          <w:rFonts w:ascii="Calibri" w:eastAsia="Times New Roman" w:hAnsi="Calibri" w:cs="Calibri"/>
          <w:w w:val="105"/>
        </w:rPr>
        <w:t>n</w:t>
      </w:r>
      <w:r w:rsidRPr="008121BA">
        <w:rPr>
          <w:rFonts w:ascii="Calibri" w:eastAsia="Times New Roman" w:hAnsi="Calibri" w:cs="Calibri"/>
          <w:spacing w:val="-1"/>
          <w:w w:val="105"/>
        </w:rPr>
        <w:t>ee</w:t>
      </w:r>
      <w:r w:rsidRPr="008121BA">
        <w:rPr>
          <w:rFonts w:ascii="Calibri" w:eastAsia="Times New Roman" w:hAnsi="Calibri" w:cs="Calibri"/>
          <w:w w:val="105"/>
        </w:rPr>
        <w:t>d</w:t>
      </w:r>
      <w:r w:rsidRPr="008121BA">
        <w:rPr>
          <w:rFonts w:ascii="Calibri" w:eastAsia="Times New Roman" w:hAnsi="Calibri" w:cs="Calibri"/>
          <w:spacing w:val="3"/>
          <w:w w:val="105"/>
        </w:rPr>
        <w:t xml:space="preserve"> </w:t>
      </w:r>
      <w:r w:rsidRPr="008121BA">
        <w:rPr>
          <w:rFonts w:ascii="Calibri" w:eastAsia="Times New Roman" w:hAnsi="Calibri" w:cs="Calibri"/>
          <w:w w:val="105"/>
        </w:rPr>
        <w:t>more</w:t>
      </w:r>
      <w:r w:rsidRPr="008121BA">
        <w:rPr>
          <w:rFonts w:ascii="Calibri" w:eastAsia="Times New Roman" w:hAnsi="Calibri" w:cs="Calibri"/>
          <w:spacing w:val="3"/>
          <w:w w:val="105"/>
        </w:rPr>
        <w:t xml:space="preserve"> </w:t>
      </w:r>
      <w:r w:rsidRPr="008121BA">
        <w:rPr>
          <w:rFonts w:ascii="Calibri" w:eastAsia="Times New Roman" w:hAnsi="Calibri" w:cs="Calibri"/>
          <w:w w:val="105"/>
        </w:rPr>
        <w:t>informat</w:t>
      </w:r>
      <w:r w:rsidRPr="008121BA">
        <w:rPr>
          <w:rFonts w:ascii="Calibri" w:eastAsia="Times New Roman" w:hAnsi="Calibri" w:cs="Calibri"/>
          <w:spacing w:val="-10"/>
          <w:w w:val="105"/>
        </w:rPr>
        <w:t>i</w:t>
      </w:r>
      <w:r w:rsidRPr="008121BA">
        <w:rPr>
          <w:rFonts w:ascii="Calibri" w:eastAsia="Times New Roman" w:hAnsi="Calibri" w:cs="Calibri"/>
          <w:w w:val="105"/>
        </w:rPr>
        <w:t>on.</w:t>
      </w:r>
      <w:r>
        <w:rPr>
          <w:rFonts w:ascii="Calibri" w:eastAsia="Times New Roman" w:hAnsi="Calibri" w:cs="Calibri"/>
          <w:w w:val="105"/>
        </w:rPr>
        <w:t xml:space="preserve"> </w:t>
      </w:r>
    </w:p>
    <w:p w14:paraId="0E7367C1" w14:textId="1DE84151" w:rsidR="008121BA" w:rsidRPr="008121BA" w:rsidRDefault="008121BA" w:rsidP="008121BA">
      <w:pPr>
        <w:widowControl w:val="0"/>
        <w:shd w:val="clear" w:color="auto" w:fill="FFFFFF"/>
        <w:spacing w:beforeAutospacing="1" w:after="0" w:afterAutospacing="1" w:line="240" w:lineRule="auto"/>
        <w:ind w:left="720" w:right="-360"/>
        <w:contextualSpacing/>
        <w:rPr>
          <w:rFonts w:ascii="Calibri" w:eastAsia="Times New Roman" w:hAnsi="Calibri" w:cs="Calibri"/>
          <w:color w:val="333333"/>
        </w:rPr>
      </w:pPr>
      <w:r w:rsidRPr="008121BA">
        <w:rPr>
          <w:rFonts w:ascii="Calibri" w:eastAsia="Times New Roman" w:hAnsi="Calibri" w:cs="Calibri"/>
          <w:color w:val="333333"/>
          <w:bdr w:val="none" w:sz="0" w:space="0" w:color="auto" w:frame="1"/>
        </w:rPr>
        <w:t>If the campus closes, or if a class meeting needs to be canceled or adjusted due to weather or other concern, students should check Canvas [or other instruction as appropriate] for updates on how to continue learning and for information about any changes to events or assignments.</w:t>
      </w:r>
    </w:p>
    <w:p w14:paraId="7C60130D" w14:textId="77777777" w:rsidR="008121BA" w:rsidRPr="008121BA" w:rsidRDefault="008121BA" w:rsidP="008121BA">
      <w:pPr>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Registration:</w:t>
      </w:r>
      <w:r w:rsidRPr="008121BA">
        <w:rPr>
          <w:rFonts w:ascii="Calibri" w:eastAsia="Times New Roman" w:hAnsi="Calibri" w:cs="Calibri"/>
        </w:rPr>
        <w:t xml:space="preserve"> Instructors do not have the capacity to remove students from class </w:t>
      </w:r>
      <w:proofErr w:type="gramStart"/>
      <w:r w:rsidRPr="008121BA">
        <w:rPr>
          <w:rFonts w:ascii="Calibri" w:eastAsia="Times New Roman" w:hAnsi="Calibri" w:cs="Calibri"/>
        </w:rPr>
        <w:t>enrollment,</w:t>
      </w:r>
      <w:proofErr w:type="gramEnd"/>
      <w:r w:rsidRPr="008121BA">
        <w:rPr>
          <w:rFonts w:ascii="Calibri" w:eastAsia="Times New Roman" w:hAnsi="Calibri" w:cs="Calibri"/>
        </w:rPr>
        <w:t xml:space="preserve"> therefore students are responsible for any changes in enrollment.</w:t>
      </w:r>
    </w:p>
    <w:p w14:paraId="0CC7E5EB" w14:textId="77777777" w:rsidR="008121BA" w:rsidRPr="008121BA" w:rsidRDefault="008121BA" w:rsidP="008121BA">
      <w:pPr>
        <w:numPr>
          <w:ilvl w:val="0"/>
          <w:numId w:val="9"/>
        </w:numPr>
        <w:shd w:val="clear" w:color="auto" w:fill="FFFFFF"/>
        <w:spacing w:after="360" w:line="240" w:lineRule="auto"/>
        <w:ind w:right="-360"/>
        <w:contextualSpacing/>
        <w:textAlignment w:val="baseline"/>
        <w:rPr>
          <w:rFonts w:ascii="Calibri" w:eastAsia="Times New Roman" w:hAnsi="Calibri" w:cs="Calibri"/>
        </w:rPr>
      </w:pPr>
      <w:r w:rsidRPr="008121BA">
        <w:rPr>
          <w:rFonts w:ascii="Calibri" w:eastAsia="Times New Roman" w:hAnsi="Calibri" w:cs="Calibri"/>
          <w:b/>
          <w:bCs/>
        </w:rPr>
        <w:t>George Mason Diversity Statement</w:t>
      </w:r>
      <w:r w:rsidRPr="008121BA">
        <w:rPr>
          <w:rFonts w:ascii="Calibri" w:eastAsia="Times New Roman" w:hAnsi="Calibri" w:cs="Calibri"/>
        </w:rPr>
        <w:t xml:space="preserve">: </w:t>
      </w:r>
    </w:p>
    <w:p w14:paraId="6BCC162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George Mason University promotes a living and learning environment for outstanding growth and productivity among its students, faculty, and staff. Through its curriculum, programs, policies, procedures, services and resources, Mason strives to maintain a quality environment for work, study, and personal growth.</w:t>
      </w:r>
    </w:p>
    <w:p w14:paraId="0F7AAF5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 xml:space="preserve">An emphasis upon diversity and inclusion throughout the campus community is essential to achieve these goals. Diversity is broadly defined to include such characteristics as, but not limited to, race, ethnicity, gender, religion, age, disability, and sexual orientation. Diversity also entails different viewpoints, philosophies, and perspectives. Attention to these aspects of diversity will help promote a culture of inclusion and belonging, and an environment where diverse opinions, backgrounds and practices </w:t>
      </w:r>
      <w:proofErr w:type="gramStart"/>
      <w:r w:rsidRPr="008121BA">
        <w:rPr>
          <w:rFonts w:ascii="Calibri" w:eastAsia="Times New Roman" w:hAnsi="Calibri" w:cs="Calibri"/>
          <w:i/>
          <w:iCs/>
        </w:rPr>
        <w:t>have the opportunity to</w:t>
      </w:r>
      <w:proofErr w:type="gramEnd"/>
      <w:r w:rsidRPr="008121BA">
        <w:rPr>
          <w:rFonts w:ascii="Calibri" w:eastAsia="Times New Roman" w:hAnsi="Calibri" w:cs="Calibri"/>
          <w:i/>
          <w:iCs/>
        </w:rPr>
        <w:t xml:space="preserve"> be voiced, heard and respected.</w:t>
      </w:r>
    </w:p>
    <w:p w14:paraId="70A52FB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The reflection of Mason’s commitment to diversity and inclusion goes beyond policies and procedures to focus on behavior at the individual, group, and organizational level. The implementation of this commitment to diversity and inclusion is found in all settings, including individual work units and groups, student organizations and groups, and classroom settings; it is also found with the delivery of services and activities, including, but not limited to, curriculum, teaching, events, advising, research, service, and community outreach.</w:t>
      </w:r>
    </w:p>
    <w:p w14:paraId="0C243F2C" w14:textId="77777777" w:rsidR="008121BA" w:rsidRPr="008121BA" w:rsidRDefault="008121BA" w:rsidP="5EAAE0CB">
      <w:pPr>
        <w:shd w:val="clear" w:color="auto" w:fill="FFFFFF" w:themeFill="background1"/>
        <w:spacing w:after="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Acknowledging that the attainment of diversity and inclusion are dynamic and continuous processes, and that the larger societal setting has an evolving socio-cultural understanding of diversity and inclusion, Mason seeks to continuously improve its environment. To this end, the University promotes continuous monitoring and self-assessment regarding diversity. The aim is to incorporate diversity and inclusion within the philosophies and actions of the individual, group, and organization, and to make improvements as needed.</w:t>
      </w:r>
    </w:p>
    <w:p w14:paraId="777701A9" w14:textId="52A1CC40" w:rsidR="5EAAE0CB" w:rsidRDefault="5EAAE0CB" w:rsidP="5EAAE0CB">
      <w:pPr>
        <w:shd w:val="clear" w:color="auto" w:fill="FFFFFF" w:themeFill="background1"/>
        <w:spacing w:after="0" w:line="240" w:lineRule="auto"/>
        <w:ind w:left="720" w:right="-360"/>
        <w:contextualSpacing/>
        <w:rPr>
          <w:rFonts w:ascii="Calibri" w:eastAsia="Times New Roman" w:hAnsi="Calibri" w:cs="Calibri"/>
          <w:i/>
          <w:iCs/>
        </w:rPr>
      </w:pPr>
    </w:p>
    <w:p w14:paraId="65983DBE" w14:textId="77777777" w:rsidR="008121BA" w:rsidRPr="008121BA" w:rsidRDefault="008121BA" w:rsidP="008121BA">
      <w:pPr>
        <w:numPr>
          <w:ilvl w:val="0"/>
          <w:numId w:val="9"/>
        </w:numPr>
        <w:spacing w:after="0" w:line="240" w:lineRule="auto"/>
        <w:rPr>
          <w:rFonts w:ascii="Calibri" w:eastAsia="Calibri" w:hAnsi="Calibri" w:cs="Calibri"/>
          <w:b/>
          <w:bCs/>
        </w:rPr>
      </w:pPr>
      <w:bookmarkStart w:id="7" w:name="AcademStd"/>
      <w:r w:rsidRPr="008121BA">
        <w:rPr>
          <w:rFonts w:ascii="Calibri" w:eastAsia="Calibri" w:hAnsi="Calibri" w:cs="Calibri"/>
          <w:b/>
          <w:bCs/>
        </w:rPr>
        <w:t>Academic Standards:</w:t>
      </w:r>
    </w:p>
    <w:p w14:paraId="1C859C29"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Academic Standards exist to promote authentic </w:t>
      </w:r>
      <w:proofErr w:type="gramStart"/>
      <w:r w:rsidRPr="008121BA">
        <w:rPr>
          <w:rFonts w:ascii="Calibri" w:eastAsia="Calibri" w:hAnsi="Calibri" w:cs="Calibri"/>
          <w:i/>
          <w:iCs/>
          <w:color w:val="000000"/>
        </w:rPr>
        <w:t>scholarship</w:t>
      </w:r>
      <w:proofErr w:type="gramEnd"/>
      <w:r w:rsidRPr="008121BA">
        <w:rPr>
          <w:rFonts w:ascii="Calibri" w:eastAsia="Calibri" w:hAnsi="Calibri" w:cs="Calibri"/>
          <w:i/>
          <w:iCs/>
          <w:color w:val="000000"/>
        </w:rPr>
        <w:t xml:space="preserve">, support the institution’s goal of maintaining high standards of academic excellence, and encourage continued ethical behavior of faculty and students to cultivate an educational community which values integrity and produces graduates who carry this commitment forward into professional practice. </w:t>
      </w:r>
    </w:p>
    <w:p w14:paraId="4CC48738"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14:paraId="2A843D45"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 xml:space="preserve">Honesty: </w:t>
      </w:r>
      <w:r w:rsidRPr="008121BA">
        <w:rPr>
          <w:rFonts w:ascii="Calibri" w:eastAsia="Calibri" w:hAnsi="Calibri" w:cs="Calibri"/>
          <w:i/>
          <w:iCs/>
          <w:color w:val="000000"/>
        </w:rPr>
        <w:t xml:space="preserve">Providing accurate information in all academic endeavors, including communications, assignments, and examinations. </w:t>
      </w:r>
    </w:p>
    <w:p w14:paraId="2E2F564F"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Acknowledgement:</w:t>
      </w:r>
      <w:r w:rsidRPr="008121BA">
        <w:rPr>
          <w:rFonts w:ascii="Calibri" w:eastAsia="Calibri" w:hAnsi="Calibri" w:cs="Calibri"/>
          <w:i/>
          <w:iCs/>
          <w:color w:val="000000"/>
        </w:rPr>
        <w:t xml:space="preserve"> Giving proper credit for all contributions to one’s work. This involves the use of accurate citations and references for any ideas, words, or materials created by </w:t>
      </w:r>
      <w:r w:rsidRPr="008121BA">
        <w:rPr>
          <w:rFonts w:ascii="Calibri" w:eastAsia="Calibri" w:hAnsi="Calibri" w:cs="Calibri"/>
          <w:i/>
          <w:iCs/>
          <w:color w:val="000000"/>
        </w:rPr>
        <w:lastRenderedPageBreak/>
        <w:t xml:space="preserve">others in the style appropriate to the discipline. It also includes acknowledging shared authorship in group projects, co-authored pieces, and project reports. </w:t>
      </w:r>
    </w:p>
    <w:p w14:paraId="690EF129"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Uniqueness of Work:</w:t>
      </w:r>
      <w:r w:rsidRPr="008121BA">
        <w:rPr>
          <w:rFonts w:ascii="Calibri" w:eastAsia="Calibri" w:hAnsi="Calibri" w:cs="Calibri"/>
          <w:i/>
          <w:iCs/>
          <w:color w:val="000000"/>
        </w:rPr>
        <w:t xml:space="preserve"> Ensuring that all submitted work is the result of one’s own effort and is original, including free from self-plagiarism. This principle extends to written assignments, code, presentations, exams, and all other forms of academic work. </w:t>
      </w:r>
    </w:p>
    <w:p w14:paraId="7D469146"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Violations of these </w:t>
      </w:r>
      <w:proofErr w:type="gramStart"/>
      <w:r w:rsidRPr="008121BA">
        <w:rPr>
          <w:rFonts w:ascii="Calibri" w:eastAsia="Calibri" w:hAnsi="Calibri" w:cs="Calibri"/>
          <w:i/>
          <w:iCs/>
          <w:color w:val="000000"/>
        </w:rPr>
        <w:t>standards—</w:t>
      </w:r>
      <w:proofErr w:type="gramEnd"/>
      <w:r w:rsidRPr="008121BA">
        <w:rPr>
          <w:rFonts w:ascii="Calibri" w:eastAsia="Calibri" w:hAnsi="Calibri" w:cs="Calibri"/>
          <w:i/>
          <w:iCs/>
          <w:color w:val="000000"/>
        </w:rPr>
        <w:t xml:space="preserve">including but not limited to plagiarism, fabrication, and </w:t>
      </w:r>
      <w:proofErr w:type="gramStart"/>
      <w:r w:rsidRPr="008121BA">
        <w:rPr>
          <w:rFonts w:ascii="Calibri" w:eastAsia="Calibri" w:hAnsi="Calibri" w:cs="Calibri"/>
          <w:i/>
          <w:iCs/>
          <w:color w:val="000000"/>
        </w:rPr>
        <w:t>cheating—</w:t>
      </w:r>
      <w:proofErr w:type="gramEnd"/>
      <w:r w:rsidRPr="008121BA">
        <w:rPr>
          <w:rFonts w:ascii="Calibri" w:eastAsia="Calibri" w:hAnsi="Calibri" w:cs="Calibri"/>
          <w:i/>
          <w:iCs/>
          <w:color w:val="000000"/>
        </w:rPr>
        <w:t>are taken seriously and will be addressed in accordance with university policies. The process for reporting, investigating, and adjudicating violations is</w:t>
      </w:r>
      <w:hyperlink r:id="rId25" w:history="1">
        <w:r w:rsidRPr="008121BA">
          <w:rPr>
            <w:rFonts w:ascii="Calibri" w:eastAsia="Calibri" w:hAnsi="Calibri" w:cs="Calibri"/>
            <w:i/>
            <w:iCs/>
            <w:color w:val="0000FF"/>
            <w:u w:val="single"/>
          </w:rPr>
          <w:t xml:space="preserve"> outlined in the university's procedures</w:t>
        </w:r>
      </w:hyperlink>
      <w:r w:rsidRPr="008121BA">
        <w:rPr>
          <w:rFonts w:ascii="Calibri" w:eastAsia="Calibri" w:hAnsi="Calibri" w:cs="Calibri"/>
          <w:i/>
          <w:iCs/>
          <w:color w:val="000000"/>
        </w:rPr>
        <w:t xml:space="preserve">. Consequences of violations may include academic sanctions, disciplinary actions, and other measures necessary to uphold the integrity of our academic community. </w:t>
      </w:r>
    </w:p>
    <w:p w14:paraId="17403367"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 </w:t>
      </w:r>
    </w:p>
    <w:p w14:paraId="1500AB65"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 xml:space="preserve">Student responsibility: </w:t>
      </w:r>
      <w:r w:rsidRPr="008121BA">
        <w:rPr>
          <w:rFonts w:ascii="Calibri" w:eastAsia="Calibri" w:hAnsi="Calibri" w:cs="Calibri"/>
          <w:i/>
          <w:iCs/>
        </w:rPr>
        <w:t>Students are responsible for understanding how these general expectations regarding academic standards apply to each course, assignment, or exam they participate in; students should ask their instructor for clarification on any aspect that is not clear to them.</w:t>
      </w:r>
    </w:p>
    <w:bookmarkEnd w:id="7"/>
    <w:p w14:paraId="55BC0547" w14:textId="77777777" w:rsidR="008121BA" w:rsidRPr="008121BA" w:rsidRDefault="008121BA" w:rsidP="008121BA">
      <w:pPr>
        <w:spacing w:after="0" w:line="240" w:lineRule="auto"/>
        <w:rPr>
          <w:rFonts w:ascii="Calibri" w:eastAsia="Calibri" w:hAnsi="Calibri" w:cs="Calibri"/>
          <w:b/>
          <w:bCs/>
        </w:rPr>
      </w:pPr>
    </w:p>
    <w:p w14:paraId="2923487D" w14:textId="77777777" w:rsidR="008121BA" w:rsidRPr="008121BA" w:rsidRDefault="008121BA" w:rsidP="008121BA">
      <w:pPr>
        <w:numPr>
          <w:ilvl w:val="0"/>
          <w:numId w:val="9"/>
        </w:numPr>
        <w:spacing w:after="0" w:line="240" w:lineRule="auto"/>
        <w:rPr>
          <w:rFonts w:ascii="Calibri" w:eastAsia="Calibri" w:hAnsi="Calibri" w:cs="Calibri"/>
          <w:b/>
          <w:bCs/>
        </w:rPr>
      </w:pPr>
      <w:proofErr w:type="gramStart"/>
      <w:r w:rsidRPr="008121BA">
        <w:rPr>
          <w:rFonts w:ascii="Calibri" w:eastAsia="Calibri" w:hAnsi="Calibri" w:cs="Calibri"/>
          <w:b/>
          <w:bCs/>
        </w:rPr>
        <w:t>Accommodations</w:t>
      </w:r>
      <w:proofErr w:type="gramEnd"/>
      <w:r w:rsidRPr="008121BA">
        <w:rPr>
          <w:rFonts w:ascii="Calibri" w:eastAsia="Calibri" w:hAnsi="Calibri" w:cs="Calibri"/>
          <w:b/>
          <w:bCs/>
        </w:rPr>
        <w:t xml:space="preserve"> for Students with Disabilities</w:t>
      </w:r>
    </w:p>
    <w:p w14:paraId="49A0B921" w14:textId="77777777" w:rsidR="008121BA" w:rsidRPr="008121BA" w:rsidRDefault="008121BA" w:rsidP="008121BA">
      <w:pPr>
        <w:tabs>
          <w:tab w:val="left" w:pos="810"/>
        </w:tabs>
        <w:spacing w:after="0" w:line="240" w:lineRule="auto"/>
        <w:ind w:left="720"/>
        <w:rPr>
          <w:rFonts w:ascii="Calibri" w:eastAsia="Calibri" w:hAnsi="Calibri" w:cs="Calibri"/>
          <w:i/>
          <w:iCs/>
        </w:rPr>
      </w:pPr>
      <w:r w:rsidRPr="008121BA">
        <w:rPr>
          <w:rFonts w:ascii="Calibri" w:eastAsia="Calibri" w:hAnsi="Calibri" w:cs="Calibri"/>
          <w:i/>
          <w:iCs/>
        </w:rPr>
        <w:t xml:space="preserve">Disability Services at George Mason University is committed to upholding the letter and spirit of the laws that ensure equal treatment of people with disabilities. Under the administration of University Life, Disability Services implements and coordinates reasonable </w:t>
      </w:r>
      <w:proofErr w:type="gramStart"/>
      <w:r w:rsidRPr="008121BA">
        <w:rPr>
          <w:rFonts w:ascii="Calibri" w:eastAsia="Calibri" w:hAnsi="Calibri" w:cs="Calibri"/>
          <w:i/>
          <w:iCs/>
        </w:rPr>
        <w:t>accommodations</w:t>
      </w:r>
      <w:proofErr w:type="gramEnd"/>
      <w:r w:rsidRPr="008121BA">
        <w:rPr>
          <w:rFonts w:ascii="Calibri" w:eastAsia="Calibri" w:hAnsi="Calibri" w:cs="Calibri"/>
          <w:i/>
          <w:iCs/>
        </w:rPr>
        <w:t xml:space="preserve"> and disability-related services that afford equal access to university programs and activities. Students can begin the registration process with Disability Services at any time during their enrollment at George Mason University. If you are seeking </w:t>
      </w:r>
      <w:proofErr w:type="gramStart"/>
      <w:r w:rsidRPr="008121BA">
        <w:rPr>
          <w:rFonts w:ascii="Calibri" w:eastAsia="Calibri" w:hAnsi="Calibri" w:cs="Calibri"/>
          <w:i/>
          <w:iCs/>
        </w:rPr>
        <w:t>accommodations</w:t>
      </w:r>
      <w:proofErr w:type="gramEnd"/>
      <w:r w:rsidRPr="008121BA">
        <w:rPr>
          <w:rFonts w:ascii="Calibri" w:eastAsia="Calibri" w:hAnsi="Calibri" w:cs="Calibri"/>
          <w:i/>
          <w:iCs/>
        </w:rPr>
        <w:t xml:space="preserve">, please visit </w:t>
      </w:r>
      <w:hyperlink r:id="rId26">
        <w:r w:rsidRPr="008121BA">
          <w:rPr>
            <w:rFonts w:ascii="Calibri" w:eastAsia="Calibri" w:hAnsi="Calibri" w:cs="Calibri"/>
            <w:i/>
            <w:iCs/>
            <w:color w:val="0000FF"/>
            <w:u w:val="single"/>
          </w:rPr>
          <w:t>https://ds.gmu.edu/</w:t>
        </w:r>
      </w:hyperlink>
      <w:r w:rsidRPr="008121BA">
        <w:rPr>
          <w:rFonts w:ascii="Calibri" w:eastAsia="Calibri" w:hAnsi="Calibri" w:cs="Calibri"/>
          <w:i/>
          <w:iCs/>
        </w:rPr>
        <w:t xml:space="preserve"> for detailed information about the Disability Services registration process. Disability Services is in Student Union Building I (SUB I), Suite 2500. Email: </w:t>
      </w:r>
      <w:hyperlink r:id="rId27">
        <w:r w:rsidRPr="008121BA">
          <w:rPr>
            <w:rFonts w:ascii="Calibri" w:eastAsia="Calibri" w:hAnsi="Calibri" w:cs="Calibri"/>
            <w:i/>
            <w:iCs/>
            <w:color w:val="0000FF"/>
            <w:u w:val="single"/>
          </w:rPr>
          <w:t>ods@gmu.edu</w:t>
        </w:r>
      </w:hyperlink>
      <w:r w:rsidRPr="008121BA">
        <w:rPr>
          <w:rFonts w:ascii="Calibri" w:eastAsia="Calibri" w:hAnsi="Calibri" w:cs="Calibri"/>
          <w:i/>
          <w:iCs/>
        </w:rPr>
        <w:t>. Phone: (703) 993-2474.</w:t>
      </w:r>
    </w:p>
    <w:p w14:paraId="35EAF909"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Student responsibility</w:t>
      </w:r>
      <w:r w:rsidRPr="008121BA">
        <w:rPr>
          <w:rFonts w:ascii="Calibri" w:eastAsia="Calibri" w:hAnsi="Calibri" w:cs="Calibri"/>
          <w:i/>
          <w:iCs/>
        </w:rPr>
        <w:t>: Students are responsible for registering with Disability Services and communicating about their approved accommodations with their instructor in advance of any relevant class meeting, assignment, or exam.</w:t>
      </w:r>
    </w:p>
    <w:p w14:paraId="1260A424" w14:textId="77777777" w:rsidR="008121BA" w:rsidRPr="008121BA" w:rsidRDefault="008121BA" w:rsidP="008121BA">
      <w:pPr>
        <w:spacing w:after="0" w:line="240" w:lineRule="auto"/>
        <w:ind w:left="720"/>
        <w:rPr>
          <w:rFonts w:ascii="Calibri" w:eastAsia="Calibri" w:hAnsi="Calibri" w:cs="Calibri"/>
          <w:b/>
          <w:bCs/>
          <w:i/>
          <w:iCs/>
        </w:rPr>
      </w:pPr>
    </w:p>
    <w:p w14:paraId="2085B2B3" w14:textId="77777777" w:rsidR="008121BA" w:rsidRPr="008121BA" w:rsidRDefault="008121BA" w:rsidP="008121BA">
      <w:pPr>
        <w:numPr>
          <w:ilvl w:val="0"/>
          <w:numId w:val="9"/>
        </w:numPr>
        <w:spacing w:after="0" w:line="240" w:lineRule="auto"/>
        <w:rPr>
          <w:rFonts w:ascii="Calibri" w:eastAsia="Calibri" w:hAnsi="Calibri" w:cs="Calibri"/>
          <w:b/>
          <w:bCs/>
        </w:rPr>
      </w:pPr>
      <w:r w:rsidRPr="008121BA">
        <w:rPr>
          <w:rFonts w:ascii="Calibri" w:eastAsia="Calibri" w:hAnsi="Calibri" w:cs="Calibri"/>
          <w:b/>
          <w:bCs/>
        </w:rPr>
        <w:t>FERPA and Use of GMU Email Addresses for Course Communication</w:t>
      </w:r>
    </w:p>
    <w:p w14:paraId="44254AA7"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The </w:t>
      </w:r>
      <w:hyperlink r:id="rId28">
        <w:r w:rsidRPr="008121BA">
          <w:rPr>
            <w:rFonts w:ascii="Calibri" w:eastAsia="Calibri" w:hAnsi="Calibri" w:cs="Calibri"/>
            <w:i/>
            <w:iCs/>
            <w:color w:val="0000FF"/>
            <w:u w:val="single"/>
          </w:rPr>
          <w:t>Family Educational Rights and Privacy Act (FERPA)</w:t>
        </w:r>
      </w:hyperlink>
      <w:r w:rsidRPr="008121BA">
        <w:rPr>
          <w:rFonts w:ascii="Calibri" w:eastAsia="Calibri" w:hAnsi="Calibri" w:cs="Calibri"/>
          <w:i/>
          <w:iCs/>
          <w:color w:val="000000"/>
        </w:rPr>
        <w:t xml:space="preserve"> governs the disclosure of </w:t>
      </w:r>
      <w:hyperlink r:id="rId29" w:history="1">
        <w:r w:rsidRPr="008121BA">
          <w:rPr>
            <w:rFonts w:ascii="Calibri" w:eastAsia="Calibri" w:hAnsi="Calibri" w:cs="Calibri"/>
            <w:i/>
            <w:iCs/>
            <w:color w:val="0000FF"/>
            <w:u w:val="single"/>
          </w:rPr>
          <w:t>education records for eligible students</w:t>
        </w:r>
      </w:hyperlink>
      <w:r w:rsidRPr="008121BA">
        <w:rPr>
          <w:rFonts w:ascii="Calibri" w:eastAsia="Calibri" w:hAnsi="Calibri" w:cs="Calibri"/>
          <w:i/>
          <w:iCs/>
          <w:color w:val="000000"/>
        </w:rPr>
        <w:t xml:space="preserve"> and is an essential aspect of any course. </w:t>
      </w:r>
      <w:r w:rsidRPr="008121BA">
        <w:rPr>
          <w:rFonts w:ascii="Calibri" w:eastAsia="Calibri" w:hAnsi="Calibri" w:cs="Calibri"/>
          <w:b/>
          <w:bCs/>
          <w:i/>
          <w:iCs/>
          <w:color w:val="000000"/>
        </w:rPr>
        <w:t>Students must use their GMU email account</w:t>
      </w:r>
      <w:r w:rsidRPr="008121BA">
        <w:rPr>
          <w:rFonts w:ascii="Calibri" w:eastAsia="Calibri" w:hAnsi="Calibri" w:cs="Calibri"/>
          <w:i/>
          <w:iCs/>
          <w:color w:val="000000"/>
        </w:rPr>
        <w:t xml:space="preserve"> to receive important University information, including communications related to this class. Instructors will not respond to messages sent from or send messages regarding course content to a non-GMU email address.</w:t>
      </w:r>
    </w:p>
    <w:p w14:paraId="65ADC966"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b/>
          <w:bCs/>
          <w:i/>
          <w:iCs/>
          <w:color w:val="000000"/>
        </w:rPr>
        <w:t>Student responsibility</w:t>
      </w:r>
      <w:r w:rsidRPr="008121BA">
        <w:rPr>
          <w:rFonts w:ascii="Calibri" w:eastAsia="Calibri" w:hAnsi="Calibri" w:cs="Calibri"/>
          <w:i/>
          <w:iCs/>
          <w:color w:val="000000"/>
        </w:rPr>
        <w:t>: Students are responsible for checking their GMU email regularly for course-related information, and/or ensuring that GMU email messages are forwarded to an account they do check.</w:t>
      </w:r>
    </w:p>
    <w:p w14:paraId="57143B00" w14:textId="77777777" w:rsidR="008121BA" w:rsidRPr="008121BA" w:rsidRDefault="008121BA" w:rsidP="008121BA">
      <w:pPr>
        <w:spacing w:after="0" w:line="240" w:lineRule="auto"/>
        <w:rPr>
          <w:rFonts w:ascii="Calibri" w:eastAsia="Calibri" w:hAnsi="Calibri" w:cs="Calibri"/>
          <w:b/>
          <w:bCs/>
        </w:rPr>
      </w:pPr>
    </w:p>
    <w:p w14:paraId="3E284CE3" w14:textId="77777777" w:rsidR="008121BA" w:rsidRPr="008121BA" w:rsidRDefault="008121BA" w:rsidP="008121BA">
      <w:pPr>
        <w:numPr>
          <w:ilvl w:val="0"/>
          <w:numId w:val="9"/>
        </w:numPr>
        <w:spacing w:after="0" w:line="240" w:lineRule="auto"/>
        <w:rPr>
          <w:rFonts w:ascii="Calibri" w:eastAsia="Calibri" w:hAnsi="Calibri" w:cs="Calibri"/>
          <w:b/>
          <w:bCs/>
        </w:rPr>
      </w:pPr>
      <w:r w:rsidRPr="008121BA">
        <w:rPr>
          <w:rFonts w:ascii="Calibri" w:eastAsia="Calibri" w:hAnsi="Calibri" w:cs="Calibri"/>
          <w:b/>
          <w:bCs/>
        </w:rPr>
        <w:t>Title IX Resources and Required Reporting</w:t>
      </w:r>
    </w:p>
    <w:p w14:paraId="2B1A6ACC"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i/>
          <w:iCs/>
        </w:rPr>
        <w:t xml:space="preserve">As a part of George Mason University’s commitment to providing a safe and non-discriminatory learning, living, and working </w:t>
      </w:r>
      <w:proofErr w:type="gramStart"/>
      <w:r w:rsidRPr="008121BA">
        <w:rPr>
          <w:rFonts w:ascii="Calibri" w:eastAsia="Calibri" w:hAnsi="Calibri" w:cs="Calibri"/>
          <w:i/>
          <w:iCs/>
        </w:rPr>
        <w:t>environment</w:t>
      </w:r>
      <w:proofErr w:type="gramEnd"/>
      <w:r w:rsidRPr="008121BA">
        <w:rPr>
          <w:rFonts w:ascii="Calibri" w:eastAsia="Calibri" w:hAnsi="Calibri" w:cs="Calibri"/>
          <w:i/>
          <w:iCs/>
        </w:rPr>
        <w:t xml:space="preserve"> for all members of the University community, the University does not discriminate based on sex or gender in any of its education or employment programs and activities. Accordingly, </w:t>
      </w:r>
      <w:r w:rsidRPr="008121BA">
        <w:rPr>
          <w:rFonts w:ascii="Calibri" w:eastAsia="Calibri" w:hAnsi="Calibri" w:cs="Calibri"/>
          <w:b/>
          <w:bCs/>
          <w:i/>
          <w:iCs/>
        </w:rPr>
        <w:t xml:space="preserve">all </w:t>
      </w:r>
      <w:r w:rsidRPr="008121BA">
        <w:rPr>
          <w:rFonts w:ascii="Calibri" w:eastAsia="Calibri" w:hAnsi="Calibri" w:cs="Calibri"/>
          <w:b/>
          <w:bCs/>
          <w:i/>
          <w:iCs/>
        </w:rPr>
        <w:br/>
      </w:r>
      <w:r w:rsidRPr="008121BA">
        <w:rPr>
          <w:rFonts w:ascii="Calibri" w:eastAsia="Calibri" w:hAnsi="Calibri" w:cs="Calibri"/>
          <w:b/>
          <w:bCs/>
          <w:i/>
          <w:iCs/>
        </w:rPr>
        <w:lastRenderedPageBreak/>
        <w:t>non-confidential employees, including your faculty member, have a legal requirement to report to the Title IX Coordinator, all relevant details obtained directly or indirectly about any incident of Prohibited Conduct</w:t>
      </w:r>
      <w:r w:rsidRPr="008121BA">
        <w:rPr>
          <w:rFonts w:ascii="Calibri" w:eastAsia="Calibri" w:hAnsi="Calibri" w:cs="Calibri"/>
          <w:i/>
          <w:iCs/>
        </w:rPr>
        <w:t xml:space="preserve">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in the form of an email, offering that person the option to meet with a representative of the Title IX office.</w:t>
      </w:r>
    </w:p>
    <w:p w14:paraId="2F7FCEC8"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i/>
          <w:iCs/>
        </w:rPr>
        <w:t xml:space="preserve">For more information about non-confidential employees, resources, and Prohibited Conduct, please see </w:t>
      </w:r>
      <w:hyperlink r:id="rId30" w:history="1">
        <w:r w:rsidRPr="008121BA">
          <w:rPr>
            <w:rFonts w:ascii="Calibri" w:eastAsia="Calibri" w:hAnsi="Calibri" w:cs="Calibri"/>
            <w:i/>
            <w:iCs/>
            <w:color w:val="0000FF"/>
            <w:u w:val="single"/>
          </w:rPr>
          <w:t>University Policy 1202</w:t>
        </w:r>
      </w:hyperlink>
      <w:r w:rsidRPr="008121BA">
        <w:rPr>
          <w:rFonts w:ascii="Calibri" w:eastAsia="Calibri" w:hAnsi="Calibri" w:cs="Calibri"/>
          <w:i/>
          <w:iCs/>
        </w:rPr>
        <w:t>: Sexual and Gender-Based Misconduct and Other Forms of Interpersonal Violence. Questions regarding Title IX can be directed to the Title IX Coordinator via email to </w:t>
      </w:r>
      <w:hyperlink r:id="rId31" w:tgtFrame="_blank" w:history="1">
        <w:r w:rsidRPr="008121BA">
          <w:rPr>
            <w:rFonts w:ascii="Calibri" w:eastAsia="Calibri" w:hAnsi="Calibri" w:cs="Calibri"/>
            <w:i/>
            <w:iCs/>
            <w:color w:val="0000FF"/>
            <w:u w:val="single"/>
          </w:rPr>
          <w:t>TitleIX@gmu.edu</w:t>
        </w:r>
      </w:hyperlink>
      <w:r w:rsidRPr="008121BA">
        <w:rPr>
          <w:rFonts w:ascii="Calibri" w:eastAsia="Calibri" w:hAnsi="Calibri" w:cs="Calibri"/>
          <w:i/>
          <w:iCs/>
        </w:rPr>
        <w:t>, by phone at 703-993-8730, or in person on the Fairfax campus in Aquia 373.  </w:t>
      </w:r>
    </w:p>
    <w:p w14:paraId="552C8ABF"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Student opportunity</w:t>
      </w:r>
      <w:r w:rsidRPr="008121BA">
        <w:rPr>
          <w:rFonts w:ascii="Calibri" w:eastAsia="Calibri" w:hAnsi="Calibri" w:cs="Calibri"/>
          <w:i/>
          <w:iCs/>
        </w:rPr>
        <w:t xml:space="preserve">:  If you prefer to speak to someone </w:t>
      </w:r>
      <w:r w:rsidRPr="008121BA">
        <w:rPr>
          <w:rFonts w:ascii="Calibri" w:eastAsia="Calibri" w:hAnsi="Calibri" w:cs="Calibri"/>
          <w:b/>
          <w:bCs/>
          <w:i/>
          <w:iCs/>
        </w:rPr>
        <w:t>confidentially</w:t>
      </w:r>
      <w:r w:rsidRPr="008121BA">
        <w:rPr>
          <w:rFonts w:ascii="Calibri" w:eastAsia="Calibri" w:hAnsi="Calibri" w:cs="Calibri"/>
          <w:i/>
          <w:iCs/>
        </w:rPr>
        <w:t>, please contact one of Mason’s confidential employees in Student Support and Advocacy (</w:t>
      </w:r>
      <w:hyperlink r:id="rId32" w:history="1">
        <w:r w:rsidRPr="008121BA">
          <w:rPr>
            <w:rFonts w:ascii="Calibri" w:eastAsia="Calibri" w:hAnsi="Calibri" w:cs="Calibri"/>
            <w:i/>
            <w:iCs/>
            <w:color w:val="0000FF"/>
            <w:u w:val="single"/>
          </w:rPr>
          <w:t>SSAC</w:t>
        </w:r>
      </w:hyperlink>
      <w:r w:rsidRPr="008121BA">
        <w:rPr>
          <w:rFonts w:ascii="Calibri" w:eastAsia="Calibri" w:hAnsi="Calibri" w:cs="Calibri"/>
          <w:i/>
          <w:iCs/>
        </w:rPr>
        <w:t>), Counseling and Psychological Services (</w:t>
      </w:r>
      <w:hyperlink r:id="rId33" w:history="1">
        <w:r w:rsidRPr="008121BA">
          <w:rPr>
            <w:rFonts w:ascii="Calibri" w:eastAsia="Calibri" w:hAnsi="Calibri" w:cs="Calibri"/>
            <w:i/>
            <w:iCs/>
            <w:color w:val="0000FF"/>
            <w:u w:val="single"/>
          </w:rPr>
          <w:t>CAPS</w:t>
        </w:r>
      </w:hyperlink>
      <w:r w:rsidRPr="008121BA">
        <w:rPr>
          <w:rFonts w:ascii="Calibri" w:eastAsia="Calibri" w:hAnsi="Calibri" w:cs="Calibri"/>
          <w:i/>
          <w:iCs/>
        </w:rPr>
        <w:t>), Student Health Services (</w:t>
      </w:r>
      <w:hyperlink r:id="rId34" w:history="1">
        <w:r w:rsidRPr="008121BA">
          <w:rPr>
            <w:rFonts w:ascii="Calibri" w:eastAsia="Calibri" w:hAnsi="Calibri" w:cs="Calibri"/>
            <w:i/>
            <w:iCs/>
            <w:color w:val="0000FF"/>
            <w:u w:val="single"/>
          </w:rPr>
          <w:t>SHS</w:t>
        </w:r>
      </w:hyperlink>
      <w:r w:rsidRPr="008121BA">
        <w:rPr>
          <w:rFonts w:ascii="Calibri" w:eastAsia="Calibri" w:hAnsi="Calibri" w:cs="Calibri"/>
          <w:i/>
          <w:iCs/>
        </w:rPr>
        <w:t xml:space="preserve">), and/or the </w:t>
      </w:r>
      <w:hyperlink r:id="rId35" w:history="1">
        <w:r w:rsidRPr="008121BA">
          <w:rPr>
            <w:rFonts w:ascii="Calibri" w:eastAsia="Calibri" w:hAnsi="Calibri" w:cs="Calibri"/>
            <w:i/>
            <w:iCs/>
            <w:color w:val="0000FF"/>
            <w:u w:val="single"/>
          </w:rPr>
          <w:t>Office of the University Ombudsperson</w:t>
        </w:r>
      </w:hyperlink>
      <w:r w:rsidRPr="008121BA">
        <w:rPr>
          <w:rFonts w:ascii="Calibri" w:eastAsia="Calibri" w:hAnsi="Calibri" w:cs="Calibri"/>
          <w:i/>
          <w:iCs/>
        </w:rPr>
        <w:t>.</w:t>
      </w:r>
    </w:p>
    <w:p w14:paraId="28D3B527" w14:textId="77777777" w:rsidR="008121BA" w:rsidRPr="008121BA" w:rsidRDefault="008121BA" w:rsidP="008121BA">
      <w:pPr>
        <w:shd w:val="clear" w:color="auto" w:fill="FFFFFF"/>
        <w:spacing w:after="0" w:line="240" w:lineRule="auto"/>
        <w:ind w:left="720" w:right="-360"/>
        <w:contextualSpacing/>
        <w:textAlignment w:val="baseline"/>
        <w:rPr>
          <w:rFonts w:ascii="Calibri" w:eastAsia="Times New Roman" w:hAnsi="Calibri" w:cs="Calibri"/>
          <w:i/>
          <w:iCs/>
        </w:rPr>
      </w:pPr>
    </w:p>
    <w:p w14:paraId="5CD964FE" w14:textId="77777777" w:rsidR="008121BA" w:rsidRPr="008121BA" w:rsidRDefault="008121BA" w:rsidP="008121BA">
      <w:pPr>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Additional Support Services:</w:t>
      </w:r>
      <w:r w:rsidRPr="008121BA">
        <w:rPr>
          <w:rFonts w:ascii="Calibri" w:eastAsia="Times New Roman" w:hAnsi="Calibri" w:cs="Calibri"/>
        </w:rPr>
        <w:t xml:space="preserve"> Several departments exist to aid students in a wide variety of ways and are listed on the last pages of this syllabus. </w:t>
      </w:r>
    </w:p>
    <w:bookmarkEnd w:id="4"/>
    <w:bookmarkEnd w:id="6"/>
    <w:p w14:paraId="1B045D96" w14:textId="77777777" w:rsidR="008121BA" w:rsidRPr="008121BA" w:rsidRDefault="008121BA" w:rsidP="008121BA">
      <w:pPr>
        <w:spacing w:after="0" w:line="240" w:lineRule="auto"/>
        <w:rPr>
          <w:rFonts w:ascii="Calibri" w:eastAsia="Times New Roman" w:hAnsi="Calibri" w:cs="Calibri"/>
          <w:b/>
        </w:rPr>
      </w:pPr>
    </w:p>
    <w:p w14:paraId="2EE91E3D" w14:textId="7DDA6326" w:rsidR="005C7F8D" w:rsidRDefault="005C7F8D">
      <w:pPr>
        <w:rPr>
          <w:rFonts w:cstheme="minorHAnsi"/>
          <w:b/>
          <w:u w:val="single"/>
        </w:rPr>
      </w:pPr>
      <w:r>
        <w:rPr>
          <w:rFonts w:cstheme="minorHAnsi"/>
          <w:b/>
          <w:u w:val="single"/>
        </w:rPr>
        <w:br w:type="page"/>
      </w:r>
    </w:p>
    <w:p w14:paraId="3E1AB5AC" w14:textId="2047542E" w:rsidR="00113315" w:rsidRPr="003A4D66" w:rsidRDefault="00F02555" w:rsidP="00113315">
      <w:pPr>
        <w:pStyle w:val="Heading2"/>
        <w:jc w:val="center"/>
        <w:rPr>
          <w:sz w:val="28"/>
          <w:szCs w:val="28"/>
        </w:rPr>
      </w:pPr>
      <w:r w:rsidRPr="003A4D66">
        <w:rPr>
          <w:sz w:val="28"/>
          <w:szCs w:val="28"/>
        </w:rPr>
        <w:lastRenderedPageBreak/>
        <w:t xml:space="preserve">GGS </w:t>
      </w:r>
      <w:r w:rsidR="006F32AF" w:rsidRPr="003A4D66">
        <w:rPr>
          <w:sz w:val="28"/>
          <w:szCs w:val="28"/>
        </w:rPr>
        <w:t>470/590</w:t>
      </w:r>
      <w:r w:rsidRPr="003A4D66">
        <w:rPr>
          <w:sz w:val="28"/>
          <w:szCs w:val="28"/>
        </w:rPr>
        <w:t xml:space="preserve"> - </w:t>
      </w:r>
      <w:r w:rsidR="00113315" w:rsidRPr="003A4D66">
        <w:rPr>
          <w:sz w:val="28"/>
          <w:szCs w:val="28"/>
        </w:rPr>
        <w:t xml:space="preserve">Course Outline </w:t>
      </w:r>
      <w:r w:rsidR="00113315" w:rsidRPr="003A4D66">
        <w:rPr>
          <w:sz w:val="28"/>
          <w:szCs w:val="28"/>
          <w:vertAlign w:val="superscript"/>
        </w:rPr>
        <w:t>1</w:t>
      </w:r>
    </w:p>
    <w:tbl>
      <w:tblPr>
        <w:tblStyle w:val="GridTable4-Accent1"/>
        <w:tblW w:w="9590" w:type="dxa"/>
        <w:tblInd w:w="-95" w:type="dxa"/>
        <w:tblLook w:val="04A0" w:firstRow="1" w:lastRow="0" w:firstColumn="1" w:lastColumn="0" w:noHBand="0" w:noVBand="1"/>
      </w:tblPr>
      <w:tblGrid>
        <w:gridCol w:w="765"/>
        <w:gridCol w:w="772"/>
        <w:gridCol w:w="5270"/>
        <w:gridCol w:w="2783"/>
      </w:tblGrid>
      <w:tr w:rsidR="000806F1" w:rsidRPr="003A4D66" w14:paraId="754F1378" w14:textId="77777777" w:rsidTr="5EAAE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0B06FB9D" w14:textId="77777777" w:rsidR="000806F1" w:rsidRPr="003A4D66" w:rsidRDefault="000806F1">
            <w:pPr>
              <w:rPr>
                <w:rFonts w:cstheme="minorHAnsi"/>
                <w:b w:val="0"/>
              </w:rPr>
            </w:pPr>
            <w:r w:rsidRPr="003A4D66">
              <w:rPr>
                <w:rFonts w:cstheme="minorHAnsi"/>
                <w:bCs w:val="0"/>
              </w:rPr>
              <w:t>Week</w:t>
            </w:r>
          </w:p>
        </w:tc>
        <w:tc>
          <w:tcPr>
            <w:tcW w:w="772" w:type="dxa"/>
          </w:tcPr>
          <w:p w14:paraId="5135A975" w14:textId="2FEEB6B5" w:rsidR="000806F1" w:rsidRPr="003A4D66"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sidRPr="003A4D66">
              <w:rPr>
                <w:rFonts w:cstheme="minorHAnsi"/>
                <w:bCs w:val="0"/>
              </w:rPr>
              <w:t>Date</w:t>
            </w:r>
          </w:p>
        </w:tc>
        <w:tc>
          <w:tcPr>
            <w:tcW w:w="5270" w:type="dxa"/>
          </w:tcPr>
          <w:p w14:paraId="12B2BCA2" w14:textId="35D054FF" w:rsidR="000806F1" w:rsidRPr="003A4D66" w:rsidRDefault="00965670">
            <w:pPr>
              <w:cnfStyle w:val="100000000000" w:firstRow="1" w:lastRow="0" w:firstColumn="0" w:lastColumn="0" w:oddVBand="0" w:evenVBand="0" w:oddHBand="0" w:evenHBand="0" w:firstRowFirstColumn="0" w:firstRowLastColumn="0" w:lastRowFirstColumn="0" w:lastRowLastColumn="0"/>
              <w:rPr>
                <w:rFonts w:cstheme="minorHAnsi"/>
                <w:bCs w:val="0"/>
              </w:rPr>
            </w:pPr>
            <w:r w:rsidRPr="003A4D66">
              <w:rPr>
                <w:rFonts w:cstheme="minorHAnsi"/>
                <w:bCs w:val="0"/>
              </w:rPr>
              <w:t>Material</w:t>
            </w:r>
            <w:r w:rsidR="000806F1" w:rsidRPr="003A4D66">
              <w:rPr>
                <w:rFonts w:cstheme="minorHAnsi"/>
                <w:bCs w:val="0"/>
              </w:rPr>
              <w:t xml:space="preserve"> Covered</w:t>
            </w:r>
          </w:p>
        </w:tc>
        <w:tc>
          <w:tcPr>
            <w:tcW w:w="2783" w:type="dxa"/>
          </w:tcPr>
          <w:p w14:paraId="5AB1E29A" w14:textId="4B91C24A" w:rsidR="000806F1" w:rsidRPr="003A4D66"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sidRPr="003A4D66">
              <w:rPr>
                <w:rFonts w:cstheme="minorHAnsi"/>
                <w:bCs w:val="0"/>
              </w:rPr>
              <w:t>Due Dates</w:t>
            </w:r>
            <w:r w:rsidR="00C73F31" w:rsidRPr="003A4D66">
              <w:rPr>
                <w:rFonts w:cstheme="minorHAnsi"/>
                <w:bCs w:val="0"/>
              </w:rPr>
              <w:t>**</w:t>
            </w:r>
          </w:p>
        </w:tc>
      </w:tr>
      <w:tr w:rsidR="00C73F31" w:rsidRPr="003A4D66" w14:paraId="680B95C9" w14:textId="77777777" w:rsidTr="5EAAE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391F3792" w14:textId="527FD834" w:rsidR="00C73F31" w:rsidRPr="003A4D66" w:rsidRDefault="00C73F31" w:rsidP="00C73F31">
            <w:pPr>
              <w:rPr>
                <w:rFonts w:cstheme="minorHAnsi"/>
                <w:bCs w:val="0"/>
              </w:rPr>
            </w:pPr>
            <w:r w:rsidRPr="003A4D66">
              <w:rPr>
                <w:rFonts w:cstheme="minorHAnsi"/>
                <w:bCs w:val="0"/>
              </w:rPr>
              <w:t>1</w:t>
            </w:r>
          </w:p>
        </w:tc>
        <w:tc>
          <w:tcPr>
            <w:tcW w:w="772" w:type="dxa"/>
          </w:tcPr>
          <w:p w14:paraId="75AAE783" w14:textId="2F421058" w:rsidR="00C73F31" w:rsidRPr="003A4D6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sidRPr="003A4D66">
              <w:rPr>
                <w:rFonts w:cstheme="minorHAnsi"/>
              </w:rPr>
              <w:t xml:space="preserve">Tues </w:t>
            </w:r>
            <w:r w:rsidR="00161B54" w:rsidRPr="003A4D66">
              <w:rPr>
                <w:rFonts w:cstheme="minorHAnsi"/>
              </w:rPr>
              <w:t>1/2</w:t>
            </w:r>
            <w:r w:rsidR="00DC0477">
              <w:rPr>
                <w:rFonts w:cstheme="minorHAnsi"/>
              </w:rPr>
              <w:t>0</w:t>
            </w:r>
          </w:p>
        </w:tc>
        <w:tc>
          <w:tcPr>
            <w:tcW w:w="5270" w:type="dxa"/>
          </w:tcPr>
          <w:p w14:paraId="6A437BA3" w14:textId="7FA2E457" w:rsidR="0006592B" w:rsidRDefault="0006592B"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Syllabus</w:t>
            </w:r>
          </w:p>
          <w:p w14:paraId="5651DF47" w14:textId="6F04707C" w:rsidR="00197A43" w:rsidRDefault="00197A43"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Chapter 2 - </w:t>
            </w:r>
            <w:r w:rsidR="00476221" w:rsidRPr="003A4D66">
              <w:rPr>
                <w:rFonts w:cstheme="minorHAnsi"/>
                <w:bCs/>
              </w:rPr>
              <w:t>What is 3D</w:t>
            </w:r>
            <w:r>
              <w:rPr>
                <w:rFonts w:cstheme="minorHAnsi"/>
                <w:bCs/>
              </w:rPr>
              <w:t xml:space="preserve">? </w:t>
            </w:r>
          </w:p>
          <w:p w14:paraId="66DF3DE5" w14:textId="670CF022" w:rsidR="00C73F31" w:rsidRDefault="00197A43"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Chapter 3 - </w:t>
            </w:r>
            <w:r w:rsidR="00B32C47">
              <w:rPr>
                <w:rFonts w:cstheme="minorHAnsi"/>
                <w:bCs/>
              </w:rPr>
              <w:t>Anatomy of a 3D Scene</w:t>
            </w:r>
          </w:p>
          <w:p w14:paraId="388095C9" w14:textId="176B05B6" w:rsidR="003A4D66" w:rsidRPr="003A4D66" w:rsidRDefault="4BA962B1" w:rsidP="00C73F31">
            <w:pPr>
              <w:cnfStyle w:val="000000100000" w:firstRow="0" w:lastRow="0" w:firstColumn="0" w:lastColumn="0" w:oddVBand="0" w:evenVBand="0" w:oddHBand="1" w:evenHBand="0" w:firstRowFirstColumn="0" w:firstRowLastColumn="0" w:lastRowFirstColumn="0" w:lastRowLastColumn="0"/>
            </w:pPr>
            <w:r w:rsidRPr="5EAAE0CB">
              <w:t xml:space="preserve">Lab 1 </w:t>
            </w:r>
            <w:r w:rsidR="689151BC" w:rsidRPr="5EAAE0CB">
              <w:t>- Venice from 2D to 3D</w:t>
            </w:r>
          </w:p>
        </w:tc>
        <w:tc>
          <w:tcPr>
            <w:tcW w:w="2783" w:type="dxa"/>
          </w:tcPr>
          <w:p w14:paraId="4E2E7A03" w14:textId="14339549" w:rsidR="00C73F31" w:rsidRPr="003A4D6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C73F31" w:rsidRPr="003A4D66" w14:paraId="2BDCFCC2" w14:textId="77777777" w:rsidTr="5EAAE0CB">
        <w:tc>
          <w:tcPr>
            <w:cnfStyle w:val="001000000000" w:firstRow="0" w:lastRow="0" w:firstColumn="1" w:lastColumn="0" w:oddVBand="0" w:evenVBand="0" w:oddHBand="0" w:evenHBand="0" w:firstRowFirstColumn="0" w:firstRowLastColumn="0" w:lastRowFirstColumn="0" w:lastRowLastColumn="0"/>
            <w:tcW w:w="765" w:type="dxa"/>
            <w:shd w:val="clear" w:color="auto" w:fill="FFFFFF" w:themeFill="background1"/>
          </w:tcPr>
          <w:p w14:paraId="1048EE4C" w14:textId="3A4B6561" w:rsidR="00C73F31" w:rsidRPr="003A4D66" w:rsidRDefault="6A78BA63" w:rsidP="4246A41F">
            <w:pPr>
              <w:ind w:left="-90" w:firstLine="90"/>
            </w:pPr>
            <w:r w:rsidRPr="4246A41F">
              <w:t>2</w:t>
            </w:r>
          </w:p>
        </w:tc>
        <w:tc>
          <w:tcPr>
            <w:tcW w:w="772" w:type="dxa"/>
            <w:shd w:val="clear" w:color="auto" w:fill="FFFFFF" w:themeFill="background1"/>
          </w:tcPr>
          <w:p w14:paraId="1F7E31EA" w14:textId="6BB86982" w:rsidR="00C73F31" w:rsidRPr="003A4D66" w:rsidRDefault="00161B54" w:rsidP="00C73F31">
            <w:pPr>
              <w:cnfStyle w:val="000000000000" w:firstRow="0" w:lastRow="0" w:firstColumn="0" w:lastColumn="0" w:oddVBand="0" w:evenVBand="0" w:oddHBand="0" w:evenHBand="0" w:firstRowFirstColumn="0" w:firstRowLastColumn="0" w:lastRowFirstColumn="0" w:lastRowLastColumn="0"/>
              <w:rPr>
                <w:rFonts w:cstheme="minorHAnsi"/>
                <w:bCs/>
              </w:rPr>
            </w:pPr>
            <w:r w:rsidRPr="003A4D66">
              <w:rPr>
                <w:rFonts w:cstheme="minorHAnsi"/>
                <w:bCs/>
              </w:rPr>
              <w:t>Tues 1/27</w:t>
            </w:r>
          </w:p>
        </w:tc>
        <w:tc>
          <w:tcPr>
            <w:tcW w:w="5270" w:type="dxa"/>
            <w:shd w:val="clear" w:color="auto" w:fill="FFFFFF" w:themeFill="background1"/>
          </w:tcPr>
          <w:p w14:paraId="10BBCA1A" w14:textId="50C2C89B" w:rsidR="003B35B6" w:rsidRDefault="00B32C47" w:rsidP="00C73F31">
            <w:pPr>
              <w:cnfStyle w:val="000000000000" w:firstRow="0" w:lastRow="0" w:firstColumn="0" w:lastColumn="0" w:oddVBand="0" w:evenVBand="0" w:oddHBand="0" w:evenHBand="0" w:firstRowFirstColumn="0" w:firstRowLastColumn="0" w:lastRowFirstColumn="0" w:lastRowLastColumn="0"/>
              <w:rPr>
                <w:rFonts w:cstheme="minorHAnsi"/>
                <w:bCs/>
              </w:rPr>
            </w:pPr>
            <w:r w:rsidRPr="003A4D66">
              <w:rPr>
                <w:rFonts w:cstheme="minorHAnsi"/>
                <w:bCs/>
              </w:rPr>
              <w:t>3D Data Products</w:t>
            </w:r>
            <w:r>
              <w:rPr>
                <w:rFonts w:cstheme="minorHAnsi"/>
                <w:bCs/>
              </w:rPr>
              <w:t xml:space="preserve"> </w:t>
            </w:r>
            <w:r w:rsidR="003B35B6">
              <w:rPr>
                <w:rFonts w:cstheme="minorHAnsi"/>
                <w:bCs/>
              </w:rPr>
              <w:t>&amp; File Types</w:t>
            </w:r>
          </w:p>
          <w:p w14:paraId="06B192D3" w14:textId="4EEAD342" w:rsidR="002414DB" w:rsidRDefault="002414DB"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 5 – Delivery Formats</w:t>
            </w:r>
          </w:p>
          <w:p w14:paraId="79EB0EBC" w14:textId="2D89E0CB" w:rsidR="00A557BD" w:rsidRDefault="00A557BD"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Intro to Cesium</w:t>
            </w:r>
            <w:r w:rsidR="00E701A7">
              <w:rPr>
                <w:rFonts w:cstheme="minorHAnsi"/>
                <w:bCs/>
              </w:rPr>
              <w:t xml:space="preserve"> (</w:t>
            </w:r>
            <w:r w:rsidR="00C772F7">
              <w:rPr>
                <w:rFonts w:cstheme="minorHAnsi"/>
                <w:bCs/>
              </w:rPr>
              <w:t>this will be a weekly segment)</w:t>
            </w:r>
          </w:p>
          <w:p w14:paraId="474D9514" w14:textId="541DAE25" w:rsidR="00935C69" w:rsidRPr="003A4D66" w:rsidRDefault="0BBF8946" w:rsidP="00C73F31">
            <w:pPr>
              <w:cnfStyle w:val="000000000000" w:firstRow="0" w:lastRow="0" w:firstColumn="0" w:lastColumn="0" w:oddVBand="0" w:evenVBand="0" w:oddHBand="0" w:evenHBand="0" w:firstRowFirstColumn="0" w:firstRowLastColumn="0" w:lastRowFirstColumn="0" w:lastRowLastColumn="0"/>
            </w:pPr>
            <w:r w:rsidRPr="5EAAE0CB">
              <w:t xml:space="preserve">Lab 2 </w:t>
            </w:r>
            <w:r w:rsidR="55998D5D" w:rsidRPr="5EAAE0CB">
              <w:t xml:space="preserve">- Construct Realistic Buildings w/ </w:t>
            </w:r>
            <w:proofErr w:type="spellStart"/>
            <w:r w:rsidR="55998D5D" w:rsidRPr="5EAAE0CB">
              <w:t>Multipatch</w:t>
            </w:r>
            <w:proofErr w:type="spellEnd"/>
            <w:r w:rsidR="55998D5D" w:rsidRPr="5EAAE0CB">
              <w:t xml:space="preserve"> Edit</w:t>
            </w:r>
          </w:p>
        </w:tc>
        <w:tc>
          <w:tcPr>
            <w:tcW w:w="2783" w:type="dxa"/>
            <w:shd w:val="clear" w:color="auto" w:fill="FFFFFF" w:themeFill="background1"/>
          </w:tcPr>
          <w:p w14:paraId="3ADC2DFC" w14:textId="0AAA083D" w:rsidR="00C73F31" w:rsidRPr="003A4D66" w:rsidRDefault="4BA962B1" w:rsidP="00C73F31">
            <w:pPr>
              <w:cnfStyle w:val="000000000000" w:firstRow="0" w:lastRow="0" w:firstColumn="0" w:lastColumn="0" w:oddVBand="0" w:evenVBand="0" w:oddHBand="0" w:evenHBand="0" w:firstRowFirstColumn="0" w:firstRowLastColumn="0" w:lastRowFirstColumn="0" w:lastRowLastColumn="0"/>
            </w:pPr>
            <w:r w:rsidRPr="5EAAE0CB">
              <w:t xml:space="preserve">Lab 1 </w:t>
            </w:r>
            <w:r w:rsidR="13EB5B1B" w:rsidRPr="5EAAE0CB">
              <w:t>Recommended Due Date</w:t>
            </w:r>
          </w:p>
        </w:tc>
      </w:tr>
      <w:tr w:rsidR="00C73F31" w:rsidRPr="003A4D66" w14:paraId="621AF9B4" w14:textId="77777777" w:rsidTr="5EAAE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163C77EF" w14:textId="746B9C23" w:rsidR="00C73F31" w:rsidRPr="003A4D66" w:rsidRDefault="00C73F31" w:rsidP="00C73F31">
            <w:pPr>
              <w:rPr>
                <w:rFonts w:cstheme="minorHAnsi"/>
                <w:bCs w:val="0"/>
              </w:rPr>
            </w:pPr>
            <w:r w:rsidRPr="003A4D66">
              <w:rPr>
                <w:rFonts w:cstheme="minorHAnsi"/>
                <w:bCs w:val="0"/>
              </w:rPr>
              <w:t>3</w:t>
            </w:r>
          </w:p>
        </w:tc>
        <w:tc>
          <w:tcPr>
            <w:tcW w:w="772" w:type="dxa"/>
          </w:tcPr>
          <w:p w14:paraId="57D95AA5" w14:textId="2AAB8133" w:rsidR="00C73F31" w:rsidRPr="003A4D66" w:rsidRDefault="00161B54" w:rsidP="00C73F31">
            <w:pPr>
              <w:cnfStyle w:val="000000100000" w:firstRow="0" w:lastRow="0" w:firstColumn="0" w:lastColumn="0" w:oddVBand="0" w:evenVBand="0" w:oddHBand="1" w:evenHBand="0" w:firstRowFirstColumn="0" w:firstRowLastColumn="0" w:lastRowFirstColumn="0" w:lastRowLastColumn="0"/>
              <w:rPr>
                <w:rFonts w:cstheme="minorHAnsi"/>
                <w:bCs/>
              </w:rPr>
            </w:pPr>
            <w:r w:rsidRPr="003A4D66">
              <w:rPr>
                <w:rFonts w:cstheme="minorHAnsi"/>
                <w:bCs/>
              </w:rPr>
              <w:t>Tues 2/3</w:t>
            </w:r>
          </w:p>
        </w:tc>
        <w:tc>
          <w:tcPr>
            <w:tcW w:w="5270" w:type="dxa"/>
          </w:tcPr>
          <w:p w14:paraId="369C2465" w14:textId="77777777" w:rsidR="00A557BD" w:rsidRDefault="00A557BD" w:rsidP="00A557BD">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4 - Authoring for Distance &amp; Scale</w:t>
            </w:r>
          </w:p>
          <w:p w14:paraId="2B9F5A1C" w14:textId="6D6C2A9B" w:rsidR="00C73F31" w:rsidRDefault="00BE6B55"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Chapter 6 - </w:t>
            </w:r>
            <w:r w:rsidR="00935C69">
              <w:rPr>
                <w:rFonts w:cstheme="minorHAnsi"/>
                <w:bCs/>
              </w:rPr>
              <w:t>Using Surfaces</w:t>
            </w:r>
          </w:p>
          <w:p w14:paraId="1896177A" w14:textId="6941174F" w:rsidR="00465B1C" w:rsidRDefault="00465B1C"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Cleaning Point Clouds</w:t>
            </w:r>
          </w:p>
          <w:p w14:paraId="7AB0E362" w14:textId="74A43BF7" w:rsidR="00465B1C" w:rsidRDefault="00654A89"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GMU LiDAR Dataset</w:t>
            </w:r>
          </w:p>
          <w:p w14:paraId="6711BA78" w14:textId="77777777" w:rsidR="00654A89" w:rsidRDefault="00654A89" w:rsidP="00654A89">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7 - Displaying Draped Content</w:t>
            </w:r>
          </w:p>
          <w:p w14:paraId="4877404F" w14:textId="1764EE8E" w:rsidR="00935C69" w:rsidRPr="003A4D66" w:rsidRDefault="0BBF8946" w:rsidP="00C73F31">
            <w:pPr>
              <w:cnfStyle w:val="000000100000" w:firstRow="0" w:lastRow="0" w:firstColumn="0" w:lastColumn="0" w:oddVBand="0" w:evenVBand="0" w:oddHBand="1" w:evenHBand="0" w:firstRowFirstColumn="0" w:firstRowLastColumn="0" w:lastRowFirstColumn="0" w:lastRowLastColumn="0"/>
            </w:pPr>
            <w:r w:rsidRPr="5EAAE0CB">
              <w:t xml:space="preserve">Lab 3 </w:t>
            </w:r>
            <w:r w:rsidR="0C82D4C7" w:rsidRPr="5EAAE0CB">
              <w:t>- Get Started with LiDAR in ArcGIS Pro (2 parts)</w:t>
            </w:r>
          </w:p>
        </w:tc>
        <w:tc>
          <w:tcPr>
            <w:tcW w:w="2783" w:type="dxa"/>
          </w:tcPr>
          <w:p w14:paraId="50F39482" w14:textId="17587A22" w:rsidR="75F53396" w:rsidRDefault="75F53396" w:rsidP="5EAAE0CB">
            <w:pPr>
              <w:cnfStyle w:val="000000100000" w:firstRow="0" w:lastRow="0" w:firstColumn="0" w:lastColumn="0" w:oddVBand="0" w:evenVBand="0" w:oddHBand="1" w:evenHBand="0" w:firstRowFirstColumn="0" w:firstRowLastColumn="0" w:lastRowFirstColumn="0" w:lastRowLastColumn="0"/>
            </w:pPr>
            <w:r w:rsidRPr="5EAAE0CB">
              <w:t>Lab 1 Final Due Date</w:t>
            </w:r>
          </w:p>
          <w:p w14:paraId="3CF3CCB8" w14:textId="02DD53BB" w:rsidR="5EAAE0CB" w:rsidRDefault="5EAAE0CB" w:rsidP="5EAAE0CB">
            <w:pPr>
              <w:cnfStyle w:val="000000100000" w:firstRow="0" w:lastRow="0" w:firstColumn="0" w:lastColumn="0" w:oddVBand="0" w:evenVBand="0" w:oddHBand="1" w:evenHBand="0" w:firstRowFirstColumn="0" w:firstRowLastColumn="0" w:lastRowFirstColumn="0" w:lastRowLastColumn="0"/>
            </w:pPr>
          </w:p>
          <w:p w14:paraId="5022CCE3" w14:textId="04C9DFE3" w:rsidR="00C73F31" w:rsidRPr="00EA7053" w:rsidRDefault="35B008B2" w:rsidP="00C73F31">
            <w:pPr>
              <w:cnfStyle w:val="000000100000" w:firstRow="0" w:lastRow="0" w:firstColumn="0" w:lastColumn="0" w:oddVBand="0" w:evenVBand="0" w:oddHBand="1" w:evenHBand="0" w:firstRowFirstColumn="0" w:firstRowLastColumn="0" w:lastRowFirstColumn="0" w:lastRowLastColumn="0"/>
            </w:pPr>
            <w:r w:rsidRPr="5EAAE0CB">
              <w:t xml:space="preserve">Lab 2 </w:t>
            </w:r>
            <w:r w:rsidR="49FBBD5B" w:rsidRPr="5EAAE0CB">
              <w:t xml:space="preserve">Recommended Due Date </w:t>
            </w:r>
          </w:p>
        </w:tc>
      </w:tr>
      <w:tr w:rsidR="00C73F31" w:rsidRPr="003A4D66" w14:paraId="2BF8DFF7" w14:textId="77777777" w:rsidTr="5EAAE0CB">
        <w:tc>
          <w:tcPr>
            <w:cnfStyle w:val="001000000000" w:firstRow="0" w:lastRow="0" w:firstColumn="1" w:lastColumn="0" w:oddVBand="0" w:evenVBand="0" w:oddHBand="0" w:evenHBand="0" w:firstRowFirstColumn="0" w:firstRowLastColumn="0" w:lastRowFirstColumn="0" w:lastRowLastColumn="0"/>
            <w:tcW w:w="765" w:type="dxa"/>
            <w:shd w:val="clear" w:color="auto" w:fill="FFFFFF" w:themeFill="background1"/>
          </w:tcPr>
          <w:p w14:paraId="761FE973" w14:textId="5F51E166" w:rsidR="00C73F31" w:rsidRPr="003A4D66" w:rsidRDefault="00C73F31" w:rsidP="00C73F31">
            <w:pPr>
              <w:rPr>
                <w:rFonts w:cstheme="minorHAnsi"/>
                <w:bCs w:val="0"/>
              </w:rPr>
            </w:pPr>
            <w:r w:rsidRPr="003A4D66">
              <w:rPr>
                <w:rFonts w:cstheme="minorHAnsi"/>
                <w:bCs w:val="0"/>
              </w:rPr>
              <w:t>4</w:t>
            </w:r>
          </w:p>
        </w:tc>
        <w:tc>
          <w:tcPr>
            <w:tcW w:w="772" w:type="dxa"/>
            <w:shd w:val="clear" w:color="auto" w:fill="FFFFFF" w:themeFill="background1"/>
          </w:tcPr>
          <w:p w14:paraId="3FEA550B" w14:textId="544634FE" w:rsidR="00C73F31" w:rsidRPr="003A4D66" w:rsidRDefault="00161B54" w:rsidP="00C73F31">
            <w:pPr>
              <w:cnfStyle w:val="000000000000" w:firstRow="0" w:lastRow="0" w:firstColumn="0" w:lastColumn="0" w:oddVBand="0" w:evenVBand="0" w:oddHBand="0" w:evenHBand="0" w:firstRowFirstColumn="0" w:firstRowLastColumn="0" w:lastRowFirstColumn="0" w:lastRowLastColumn="0"/>
              <w:rPr>
                <w:rFonts w:cstheme="minorHAnsi"/>
                <w:bCs/>
              </w:rPr>
            </w:pPr>
            <w:r w:rsidRPr="003A4D66">
              <w:rPr>
                <w:rFonts w:cstheme="minorHAnsi"/>
                <w:bCs/>
              </w:rPr>
              <w:t>Tues 2/10</w:t>
            </w:r>
          </w:p>
        </w:tc>
        <w:tc>
          <w:tcPr>
            <w:tcW w:w="5270" w:type="dxa"/>
            <w:shd w:val="clear" w:color="auto" w:fill="FFFFFF" w:themeFill="background1"/>
          </w:tcPr>
          <w:p w14:paraId="7495D077" w14:textId="7E7793D6" w:rsidR="00935C69" w:rsidRDefault="0055446A"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Chapters 8-9 - </w:t>
            </w:r>
            <w:r w:rsidR="00935C69">
              <w:rPr>
                <w:rFonts w:cstheme="minorHAnsi"/>
                <w:bCs/>
              </w:rPr>
              <w:t>Displaying Features: Geometry types, base heights, anchor points, form, rotation &amp; scaling</w:t>
            </w:r>
          </w:p>
          <w:p w14:paraId="1BCD5AFE" w14:textId="6B2088BC" w:rsidR="00935C69" w:rsidRPr="003A4D66" w:rsidRDefault="0BBF8946" w:rsidP="00C73F31">
            <w:pPr>
              <w:cnfStyle w:val="000000000000" w:firstRow="0" w:lastRow="0" w:firstColumn="0" w:lastColumn="0" w:oddVBand="0" w:evenVBand="0" w:oddHBand="0" w:evenHBand="0" w:firstRowFirstColumn="0" w:firstRowLastColumn="0" w:lastRowFirstColumn="0" w:lastRowLastColumn="0"/>
            </w:pPr>
            <w:r w:rsidRPr="5EAAE0CB">
              <w:t xml:space="preserve">Lab 4 </w:t>
            </w:r>
            <w:r w:rsidR="58768F6F" w:rsidRPr="5EAAE0CB">
              <w:t>- Import &amp; Incorporate 3D Models in a Scene</w:t>
            </w:r>
          </w:p>
        </w:tc>
        <w:tc>
          <w:tcPr>
            <w:tcW w:w="2783" w:type="dxa"/>
            <w:shd w:val="clear" w:color="auto" w:fill="FFFFFF" w:themeFill="background1"/>
          </w:tcPr>
          <w:p w14:paraId="4B2003B7" w14:textId="2C98D02B" w:rsidR="00C73F31" w:rsidRDefault="0FFD2293" w:rsidP="5EAAE0CB">
            <w:pPr>
              <w:cnfStyle w:val="000000000000" w:firstRow="0" w:lastRow="0" w:firstColumn="0" w:lastColumn="0" w:oddVBand="0" w:evenVBand="0" w:oddHBand="0" w:evenHBand="0" w:firstRowFirstColumn="0" w:firstRowLastColumn="0" w:lastRowFirstColumn="0" w:lastRowLastColumn="0"/>
            </w:pPr>
            <w:r w:rsidRPr="5EAAE0CB">
              <w:t xml:space="preserve">Lab 2 Final Due Date </w:t>
            </w:r>
          </w:p>
          <w:p w14:paraId="71E59567" w14:textId="33EA9029" w:rsidR="00C73F31" w:rsidRDefault="35B008B2" w:rsidP="00C73F31">
            <w:pPr>
              <w:cnfStyle w:val="000000000000" w:firstRow="0" w:lastRow="0" w:firstColumn="0" w:lastColumn="0" w:oddVBand="0" w:evenVBand="0" w:oddHBand="0" w:evenHBand="0" w:firstRowFirstColumn="0" w:firstRowLastColumn="0" w:lastRowFirstColumn="0" w:lastRowLastColumn="0"/>
            </w:pPr>
            <w:r w:rsidRPr="5EAAE0CB">
              <w:t xml:space="preserve">Lab 3 </w:t>
            </w:r>
            <w:r w:rsidR="70351788" w:rsidRPr="5EAAE0CB">
              <w:t>Recommended Due Date</w:t>
            </w:r>
          </w:p>
          <w:p w14:paraId="1EC94F6E" w14:textId="6CA5EE5F" w:rsidR="00654A89" w:rsidRPr="00EA7053" w:rsidRDefault="0095233C"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Semester </w:t>
            </w:r>
            <w:proofErr w:type="spellStart"/>
            <w:r>
              <w:rPr>
                <w:rFonts w:cstheme="minorHAnsi"/>
                <w:bCs/>
              </w:rPr>
              <w:t>Proj</w:t>
            </w:r>
            <w:proofErr w:type="spellEnd"/>
            <w:r>
              <w:rPr>
                <w:rFonts w:cstheme="minorHAnsi"/>
                <w:bCs/>
              </w:rPr>
              <w:t xml:space="preserve"> Idea Due</w:t>
            </w:r>
          </w:p>
        </w:tc>
      </w:tr>
      <w:tr w:rsidR="00C73F31" w:rsidRPr="003A4D66" w14:paraId="5C0136C7" w14:textId="77777777" w:rsidTr="5EAAE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6170B7AC" w14:textId="6340FB77" w:rsidR="00C73F31" w:rsidRPr="003A4D66" w:rsidRDefault="00C73F31" w:rsidP="00C73F31">
            <w:pPr>
              <w:rPr>
                <w:rFonts w:cstheme="minorHAnsi"/>
                <w:bCs w:val="0"/>
              </w:rPr>
            </w:pPr>
            <w:r w:rsidRPr="003A4D66">
              <w:rPr>
                <w:rFonts w:cstheme="minorHAnsi"/>
                <w:bCs w:val="0"/>
              </w:rPr>
              <w:t>5</w:t>
            </w:r>
          </w:p>
        </w:tc>
        <w:tc>
          <w:tcPr>
            <w:tcW w:w="772" w:type="dxa"/>
          </w:tcPr>
          <w:p w14:paraId="05B4D8A2" w14:textId="64C498F4" w:rsidR="00C73F31" w:rsidRPr="003A4D66" w:rsidRDefault="00161B54" w:rsidP="00C73F31">
            <w:pPr>
              <w:cnfStyle w:val="000000100000" w:firstRow="0" w:lastRow="0" w:firstColumn="0" w:lastColumn="0" w:oddVBand="0" w:evenVBand="0" w:oddHBand="1" w:evenHBand="0" w:firstRowFirstColumn="0" w:firstRowLastColumn="0" w:lastRowFirstColumn="0" w:lastRowLastColumn="0"/>
              <w:rPr>
                <w:rFonts w:cstheme="minorHAnsi"/>
                <w:bCs/>
              </w:rPr>
            </w:pPr>
            <w:r w:rsidRPr="003A4D66">
              <w:rPr>
                <w:rFonts w:cstheme="minorHAnsi"/>
                <w:bCs/>
              </w:rPr>
              <w:t>Tues 2/17</w:t>
            </w:r>
          </w:p>
        </w:tc>
        <w:tc>
          <w:tcPr>
            <w:tcW w:w="5270" w:type="dxa"/>
          </w:tcPr>
          <w:p w14:paraId="7B9F3FB4" w14:textId="1FE936C5" w:rsidR="00C73F31" w:rsidRDefault="00647D0C"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Chapters 10-12 – </w:t>
            </w:r>
            <w:r w:rsidR="00935C69">
              <w:rPr>
                <w:rFonts w:cstheme="minorHAnsi"/>
                <w:bCs/>
              </w:rPr>
              <w:t xml:space="preserve">Displaying Features: Textures, </w:t>
            </w:r>
            <w:r w:rsidR="009D014B">
              <w:rPr>
                <w:rFonts w:cstheme="minorHAnsi"/>
                <w:bCs/>
              </w:rPr>
              <w:t>Materials, A</w:t>
            </w:r>
            <w:r w:rsidR="00935C69">
              <w:rPr>
                <w:rFonts w:cstheme="minorHAnsi"/>
                <w:bCs/>
              </w:rPr>
              <w:t xml:space="preserve">nimated </w:t>
            </w:r>
            <w:r w:rsidR="009D014B">
              <w:rPr>
                <w:rFonts w:cstheme="minorHAnsi"/>
                <w:bCs/>
              </w:rPr>
              <w:t>S</w:t>
            </w:r>
            <w:r w:rsidR="00935C69">
              <w:rPr>
                <w:rFonts w:cstheme="minorHAnsi"/>
                <w:bCs/>
              </w:rPr>
              <w:t>ymbols</w:t>
            </w:r>
            <w:r w:rsidR="009D014B">
              <w:rPr>
                <w:rFonts w:cstheme="minorHAnsi"/>
                <w:bCs/>
              </w:rPr>
              <w:t>, and Text/Labels</w:t>
            </w:r>
          </w:p>
          <w:p w14:paraId="05E7606C" w14:textId="2A60944F" w:rsidR="00935C69" w:rsidRPr="003A4D66" w:rsidRDefault="0BBF8946" w:rsidP="00C73F31">
            <w:pPr>
              <w:cnfStyle w:val="000000100000" w:firstRow="0" w:lastRow="0" w:firstColumn="0" w:lastColumn="0" w:oddVBand="0" w:evenVBand="0" w:oddHBand="1" w:evenHBand="0" w:firstRowFirstColumn="0" w:firstRowLastColumn="0" w:lastRowFirstColumn="0" w:lastRowLastColumn="0"/>
            </w:pPr>
            <w:r w:rsidRPr="5EAAE0CB">
              <w:t xml:space="preserve">Lab 5 </w:t>
            </w:r>
            <w:r w:rsidR="7395F5E0" w:rsidRPr="5EAAE0CB">
              <w:t>- Build a 3D Cityscape by Themes</w:t>
            </w:r>
          </w:p>
        </w:tc>
        <w:tc>
          <w:tcPr>
            <w:tcW w:w="2783" w:type="dxa"/>
          </w:tcPr>
          <w:p w14:paraId="30A8FB4A" w14:textId="3F47B777" w:rsidR="6FBBC4C7" w:rsidRDefault="6FBBC4C7" w:rsidP="5EAAE0CB">
            <w:pPr>
              <w:cnfStyle w:val="000000100000" w:firstRow="0" w:lastRow="0" w:firstColumn="0" w:lastColumn="0" w:oddVBand="0" w:evenVBand="0" w:oddHBand="1" w:evenHBand="0" w:firstRowFirstColumn="0" w:firstRowLastColumn="0" w:lastRowFirstColumn="0" w:lastRowLastColumn="0"/>
            </w:pPr>
            <w:r w:rsidRPr="5EAAE0CB">
              <w:t>Lab 3 Final Due Date</w:t>
            </w:r>
          </w:p>
          <w:p w14:paraId="1418AEA6" w14:textId="1525ED6C" w:rsidR="5EAAE0CB" w:rsidRDefault="5EAAE0CB" w:rsidP="5EAAE0CB">
            <w:pPr>
              <w:cnfStyle w:val="000000100000" w:firstRow="0" w:lastRow="0" w:firstColumn="0" w:lastColumn="0" w:oddVBand="0" w:evenVBand="0" w:oddHBand="1" w:evenHBand="0" w:firstRowFirstColumn="0" w:firstRowLastColumn="0" w:lastRowFirstColumn="0" w:lastRowLastColumn="0"/>
            </w:pPr>
          </w:p>
          <w:p w14:paraId="54E478F5" w14:textId="030906AB" w:rsidR="00C73F31" w:rsidRPr="00EA7053" w:rsidRDefault="35B008B2" w:rsidP="00C73F31">
            <w:pPr>
              <w:cnfStyle w:val="000000100000" w:firstRow="0" w:lastRow="0" w:firstColumn="0" w:lastColumn="0" w:oddVBand="0" w:evenVBand="0" w:oddHBand="1" w:evenHBand="0" w:firstRowFirstColumn="0" w:firstRowLastColumn="0" w:lastRowFirstColumn="0" w:lastRowLastColumn="0"/>
            </w:pPr>
            <w:r w:rsidRPr="5EAAE0CB">
              <w:t xml:space="preserve">Lab 4 </w:t>
            </w:r>
            <w:r w:rsidR="6C27610E" w:rsidRPr="5EAAE0CB">
              <w:t>Recommended Due Date</w:t>
            </w:r>
          </w:p>
        </w:tc>
      </w:tr>
      <w:tr w:rsidR="00C73F31" w:rsidRPr="003A4D66" w14:paraId="198A0193" w14:textId="77777777" w:rsidTr="5EAAE0CB">
        <w:tc>
          <w:tcPr>
            <w:cnfStyle w:val="001000000000" w:firstRow="0" w:lastRow="0" w:firstColumn="1" w:lastColumn="0" w:oddVBand="0" w:evenVBand="0" w:oddHBand="0" w:evenHBand="0" w:firstRowFirstColumn="0" w:firstRowLastColumn="0" w:lastRowFirstColumn="0" w:lastRowLastColumn="0"/>
            <w:tcW w:w="765" w:type="dxa"/>
            <w:shd w:val="clear" w:color="auto" w:fill="FFFFFF" w:themeFill="background1"/>
          </w:tcPr>
          <w:p w14:paraId="70437F66" w14:textId="4EFBF645" w:rsidR="00C73F31" w:rsidRPr="003A4D66" w:rsidRDefault="00C73F31" w:rsidP="00C73F31">
            <w:pPr>
              <w:rPr>
                <w:rFonts w:cstheme="minorHAnsi"/>
                <w:bCs w:val="0"/>
              </w:rPr>
            </w:pPr>
            <w:r w:rsidRPr="003A4D66">
              <w:rPr>
                <w:rFonts w:cstheme="minorHAnsi"/>
                <w:bCs w:val="0"/>
              </w:rPr>
              <w:t>6</w:t>
            </w:r>
          </w:p>
        </w:tc>
        <w:tc>
          <w:tcPr>
            <w:tcW w:w="772" w:type="dxa"/>
            <w:shd w:val="clear" w:color="auto" w:fill="FFFFFF" w:themeFill="background1"/>
          </w:tcPr>
          <w:p w14:paraId="359F6016" w14:textId="611CE2BD" w:rsidR="00C73F31" w:rsidRPr="003A4D66" w:rsidRDefault="00161B54" w:rsidP="00C73F31">
            <w:pPr>
              <w:cnfStyle w:val="000000000000" w:firstRow="0" w:lastRow="0" w:firstColumn="0" w:lastColumn="0" w:oddVBand="0" w:evenVBand="0" w:oddHBand="0" w:evenHBand="0" w:firstRowFirstColumn="0" w:firstRowLastColumn="0" w:lastRowFirstColumn="0" w:lastRowLastColumn="0"/>
              <w:rPr>
                <w:rFonts w:cstheme="minorHAnsi"/>
                <w:bCs/>
              </w:rPr>
            </w:pPr>
            <w:r w:rsidRPr="003A4D66">
              <w:rPr>
                <w:rFonts w:cstheme="minorHAnsi"/>
                <w:bCs/>
              </w:rPr>
              <w:t>Tues 2/24</w:t>
            </w:r>
          </w:p>
        </w:tc>
        <w:tc>
          <w:tcPr>
            <w:tcW w:w="5270" w:type="dxa"/>
            <w:shd w:val="clear" w:color="auto" w:fill="FFFFFF" w:themeFill="background1"/>
          </w:tcPr>
          <w:p w14:paraId="424D4F2A" w14:textId="4694444F" w:rsidR="00935C69" w:rsidRDefault="008D43C2" w:rsidP="00C73F31">
            <w:pPr>
              <w:cnfStyle w:val="000000000000" w:firstRow="0" w:lastRow="0" w:firstColumn="0" w:lastColumn="0" w:oddVBand="0" w:evenVBand="0" w:oddHBand="0" w:evenHBand="0" w:firstRowFirstColumn="0" w:firstRowLastColumn="0" w:lastRowFirstColumn="0" w:lastRowLastColumn="0"/>
              <w:rPr>
                <w:rFonts w:cstheme="minorHAnsi"/>
                <w:bCs/>
                <w:lang w:val="fr-FR"/>
              </w:rPr>
            </w:pPr>
            <w:proofErr w:type="spellStart"/>
            <w:r>
              <w:rPr>
                <w:rFonts w:cstheme="minorHAnsi"/>
                <w:bCs/>
                <w:lang w:val="fr-FR"/>
              </w:rPr>
              <w:t>Chapter</w:t>
            </w:r>
            <w:proofErr w:type="spellEnd"/>
            <w:r>
              <w:rPr>
                <w:rFonts w:cstheme="minorHAnsi"/>
                <w:bCs/>
                <w:lang w:val="fr-FR"/>
              </w:rPr>
              <w:t xml:space="preserve"> 13</w:t>
            </w:r>
            <w:r w:rsidR="00D22B83">
              <w:rPr>
                <w:rFonts w:cstheme="minorHAnsi"/>
                <w:bCs/>
                <w:lang w:val="fr-FR"/>
              </w:rPr>
              <w:t xml:space="preserve"> -</w:t>
            </w:r>
            <w:r>
              <w:rPr>
                <w:rFonts w:cstheme="minorHAnsi"/>
                <w:bCs/>
                <w:lang w:val="fr-FR"/>
              </w:rPr>
              <w:t xml:space="preserve"> </w:t>
            </w:r>
            <w:proofErr w:type="spellStart"/>
            <w:r w:rsidR="00935C69">
              <w:rPr>
                <w:rFonts w:cstheme="minorHAnsi"/>
                <w:bCs/>
                <w:lang w:val="fr-FR"/>
              </w:rPr>
              <w:t>Displaying</w:t>
            </w:r>
            <w:proofErr w:type="spellEnd"/>
            <w:r w:rsidR="00935C69">
              <w:rPr>
                <w:rFonts w:cstheme="minorHAnsi"/>
                <w:bCs/>
                <w:lang w:val="fr-FR"/>
              </w:rPr>
              <w:t xml:space="preserve"> </w:t>
            </w:r>
            <w:proofErr w:type="spellStart"/>
            <w:r w:rsidR="00935C69">
              <w:rPr>
                <w:rFonts w:cstheme="minorHAnsi"/>
                <w:bCs/>
                <w:lang w:val="fr-FR"/>
              </w:rPr>
              <w:t>Volumetric</w:t>
            </w:r>
            <w:proofErr w:type="spellEnd"/>
            <w:r w:rsidR="00935C69">
              <w:rPr>
                <w:rFonts w:cstheme="minorHAnsi"/>
                <w:bCs/>
                <w:lang w:val="fr-FR"/>
              </w:rPr>
              <w:t xml:space="preserve"> Content</w:t>
            </w:r>
            <w:r w:rsidR="00EA7053">
              <w:rPr>
                <w:rFonts w:cstheme="minorHAnsi"/>
                <w:bCs/>
                <w:lang w:val="fr-FR"/>
              </w:rPr>
              <w:t xml:space="preserve"> Underground</w:t>
            </w:r>
            <w:r w:rsidR="000F7C0A">
              <w:rPr>
                <w:rFonts w:cstheme="minorHAnsi"/>
                <w:bCs/>
                <w:lang w:val="fr-FR"/>
              </w:rPr>
              <w:t xml:space="preserve"> Applications</w:t>
            </w:r>
          </w:p>
          <w:p w14:paraId="3BAB5EBA" w14:textId="00C1479B" w:rsidR="000F7C0A" w:rsidRDefault="000F7C0A" w:rsidP="00C73F31">
            <w:pPr>
              <w:cnfStyle w:val="000000000000" w:firstRow="0" w:lastRow="0" w:firstColumn="0" w:lastColumn="0" w:oddVBand="0" w:evenVBand="0" w:oddHBand="0" w:evenHBand="0" w:firstRowFirstColumn="0" w:firstRowLastColumn="0" w:lastRowFirstColumn="0" w:lastRowLastColumn="0"/>
              <w:rPr>
                <w:rFonts w:cstheme="minorHAnsi"/>
                <w:bCs/>
                <w:lang w:val="fr-FR"/>
              </w:rPr>
            </w:pPr>
            <w:proofErr w:type="spellStart"/>
            <w:r>
              <w:rPr>
                <w:rFonts w:cstheme="minorHAnsi"/>
                <w:bCs/>
                <w:lang w:val="fr-FR"/>
              </w:rPr>
              <w:t>Chapter</w:t>
            </w:r>
            <w:proofErr w:type="spellEnd"/>
            <w:r>
              <w:rPr>
                <w:rFonts w:cstheme="minorHAnsi"/>
                <w:bCs/>
                <w:lang w:val="fr-FR"/>
              </w:rPr>
              <w:t xml:space="preserve"> 14 – Temporal Content in 3D</w:t>
            </w:r>
          </w:p>
          <w:p w14:paraId="45E3B9CA" w14:textId="79619BE2" w:rsidR="00935C69" w:rsidRPr="003A4D66" w:rsidRDefault="00935C69" w:rsidP="5EAAE0CB">
            <w:pPr>
              <w:cnfStyle w:val="000000000000" w:firstRow="0" w:lastRow="0" w:firstColumn="0" w:lastColumn="0" w:oddVBand="0" w:evenVBand="0" w:oddHBand="0" w:evenHBand="0" w:firstRowFirstColumn="0" w:firstRowLastColumn="0" w:lastRowFirstColumn="0" w:lastRowLastColumn="0"/>
              <w:rPr>
                <w:lang w:val="fr-FR"/>
              </w:rPr>
            </w:pPr>
            <w:proofErr w:type="spellStart"/>
            <w:r w:rsidRPr="5EAAE0CB">
              <w:rPr>
                <w:lang w:val="fr-FR"/>
              </w:rPr>
              <w:t>Lab</w:t>
            </w:r>
            <w:proofErr w:type="spellEnd"/>
            <w:r w:rsidRPr="5EAAE0CB">
              <w:rPr>
                <w:lang w:val="fr-FR"/>
              </w:rPr>
              <w:t xml:space="preserve"> 6 </w:t>
            </w:r>
            <w:r w:rsidR="6A90EDD3" w:rsidRPr="5EAAE0CB">
              <w:rPr>
                <w:lang w:val="fr-FR"/>
              </w:rPr>
              <w:t xml:space="preserve">- </w:t>
            </w:r>
            <w:r w:rsidR="6F166E2C" w:rsidRPr="5EAAE0CB">
              <w:rPr>
                <w:lang w:val="fr-FR"/>
              </w:rPr>
              <w:t xml:space="preserve">2 </w:t>
            </w:r>
            <w:proofErr w:type="gramStart"/>
            <w:r w:rsidR="6F166E2C" w:rsidRPr="5EAAE0CB">
              <w:rPr>
                <w:lang w:val="fr-FR"/>
              </w:rPr>
              <w:t>parts:</w:t>
            </w:r>
            <w:proofErr w:type="gramEnd"/>
          </w:p>
          <w:p w14:paraId="2ABFA4C4" w14:textId="092E0804" w:rsidR="00935C69" w:rsidRPr="003A4D66" w:rsidRDefault="6F166E2C" w:rsidP="5EAAE0CB">
            <w:pPr>
              <w:cnfStyle w:val="000000000000" w:firstRow="0" w:lastRow="0" w:firstColumn="0" w:lastColumn="0" w:oddVBand="0" w:evenVBand="0" w:oddHBand="0" w:evenHBand="0" w:firstRowFirstColumn="0" w:firstRowLastColumn="0" w:lastRowFirstColumn="0" w:lastRowLastColumn="0"/>
              <w:rPr>
                <w:lang w:val="fr-FR"/>
              </w:rPr>
            </w:pPr>
            <w:r w:rsidRPr="5EAAE0CB">
              <w:rPr>
                <w:lang w:val="fr-FR"/>
              </w:rPr>
              <w:t xml:space="preserve">  </w:t>
            </w:r>
            <w:proofErr w:type="spellStart"/>
            <w:r w:rsidRPr="5EAAE0CB">
              <w:rPr>
                <w:lang w:val="fr-FR"/>
              </w:rPr>
              <w:t>Visualize</w:t>
            </w:r>
            <w:proofErr w:type="spellEnd"/>
            <w:r w:rsidRPr="5EAAE0CB">
              <w:rPr>
                <w:lang w:val="fr-FR"/>
              </w:rPr>
              <w:t xml:space="preserve"> an </w:t>
            </w:r>
            <w:proofErr w:type="spellStart"/>
            <w:r w:rsidRPr="5EAAE0CB">
              <w:rPr>
                <w:lang w:val="fr-FR"/>
              </w:rPr>
              <w:t>Ocean</w:t>
            </w:r>
            <w:proofErr w:type="spellEnd"/>
            <w:r w:rsidRPr="5EAAE0CB">
              <w:rPr>
                <w:lang w:val="fr-FR"/>
              </w:rPr>
              <w:t xml:space="preserve"> Canyon in 2D and 3D</w:t>
            </w:r>
          </w:p>
          <w:p w14:paraId="3E360622" w14:textId="1A0D64F7" w:rsidR="00935C69" w:rsidRPr="003A4D66" w:rsidRDefault="6F166E2C" w:rsidP="00C73F31">
            <w:pPr>
              <w:cnfStyle w:val="000000000000" w:firstRow="0" w:lastRow="0" w:firstColumn="0" w:lastColumn="0" w:oddVBand="0" w:evenVBand="0" w:oddHBand="0" w:evenHBand="0" w:firstRowFirstColumn="0" w:firstRowLastColumn="0" w:lastRowFirstColumn="0" w:lastRowLastColumn="0"/>
              <w:rPr>
                <w:lang w:val="fr-FR"/>
              </w:rPr>
            </w:pPr>
            <w:r w:rsidRPr="5EAAE0CB">
              <w:rPr>
                <w:lang w:val="fr-FR"/>
              </w:rPr>
              <w:t xml:space="preserve">  </w:t>
            </w:r>
            <w:proofErr w:type="spellStart"/>
            <w:r w:rsidRPr="5EAAE0CB">
              <w:rPr>
                <w:lang w:val="fr-FR"/>
              </w:rPr>
              <w:t>Investigate</w:t>
            </w:r>
            <w:proofErr w:type="spellEnd"/>
            <w:r w:rsidRPr="5EAAE0CB">
              <w:rPr>
                <w:lang w:val="fr-FR"/>
              </w:rPr>
              <w:t xml:space="preserve"> Pollution Patterns w/ Space-Time </w:t>
            </w:r>
            <w:proofErr w:type="spellStart"/>
            <w:r w:rsidRPr="5EAAE0CB">
              <w:rPr>
                <w:lang w:val="fr-FR"/>
              </w:rPr>
              <w:t>Analysis</w:t>
            </w:r>
            <w:proofErr w:type="spellEnd"/>
          </w:p>
        </w:tc>
        <w:tc>
          <w:tcPr>
            <w:tcW w:w="2783" w:type="dxa"/>
            <w:shd w:val="clear" w:color="auto" w:fill="FFFFFF" w:themeFill="background1"/>
          </w:tcPr>
          <w:p w14:paraId="5F4D4D14" w14:textId="7BA9CDAA" w:rsidR="00C73F31" w:rsidRPr="00EA7053" w:rsidRDefault="7687FCD2" w:rsidP="5EAAE0CB">
            <w:pPr>
              <w:cnfStyle w:val="000000000000" w:firstRow="0" w:lastRow="0" w:firstColumn="0" w:lastColumn="0" w:oddVBand="0" w:evenVBand="0" w:oddHBand="0" w:evenHBand="0" w:firstRowFirstColumn="0" w:firstRowLastColumn="0" w:lastRowFirstColumn="0" w:lastRowLastColumn="0"/>
            </w:pPr>
            <w:r w:rsidRPr="5EAAE0CB">
              <w:t>Lab 4 Final Due Date</w:t>
            </w:r>
            <w:r w:rsidRPr="5EAAE0CB">
              <w:rPr>
                <w:lang w:val="fr-FR"/>
              </w:rPr>
              <w:t xml:space="preserve"> </w:t>
            </w:r>
          </w:p>
          <w:p w14:paraId="4C9209AD" w14:textId="11211120" w:rsidR="00C73F31" w:rsidRPr="00EA7053" w:rsidRDefault="35B008B2" w:rsidP="00C73F31">
            <w:pPr>
              <w:cnfStyle w:val="000000000000" w:firstRow="0" w:lastRow="0" w:firstColumn="0" w:lastColumn="0" w:oddVBand="0" w:evenVBand="0" w:oddHBand="0" w:evenHBand="0" w:firstRowFirstColumn="0" w:firstRowLastColumn="0" w:lastRowFirstColumn="0" w:lastRowLastColumn="0"/>
              <w:rPr>
                <w:lang w:val="fr-FR"/>
              </w:rPr>
            </w:pPr>
            <w:proofErr w:type="spellStart"/>
            <w:r w:rsidRPr="5EAAE0CB">
              <w:rPr>
                <w:lang w:val="fr-FR"/>
              </w:rPr>
              <w:t>Lab</w:t>
            </w:r>
            <w:proofErr w:type="spellEnd"/>
            <w:r w:rsidRPr="5EAAE0CB">
              <w:rPr>
                <w:lang w:val="fr-FR"/>
              </w:rPr>
              <w:t xml:space="preserve"> 5 </w:t>
            </w:r>
            <w:r w:rsidR="640360E2" w:rsidRPr="5EAAE0CB">
              <w:t>Recommended Due Date</w:t>
            </w:r>
          </w:p>
        </w:tc>
      </w:tr>
      <w:tr w:rsidR="00C73F31" w:rsidRPr="003A4D66" w14:paraId="5D86A398" w14:textId="77777777" w:rsidTr="5EAAE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3BF8733C" w14:textId="01BC93C3" w:rsidR="00C73F31" w:rsidRPr="003A4D66" w:rsidRDefault="00965670" w:rsidP="00C73F31">
            <w:pPr>
              <w:rPr>
                <w:rFonts w:cstheme="minorHAnsi"/>
                <w:bCs w:val="0"/>
                <w:lang w:val="fr-FR"/>
              </w:rPr>
            </w:pPr>
            <w:r w:rsidRPr="003A4D66">
              <w:rPr>
                <w:rFonts w:cstheme="minorHAnsi"/>
                <w:bCs w:val="0"/>
                <w:lang w:val="fr-FR"/>
              </w:rPr>
              <w:t>7</w:t>
            </w:r>
          </w:p>
        </w:tc>
        <w:tc>
          <w:tcPr>
            <w:tcW w:w="772" w:type="dxa"/>
          </w:tcPr>
          <w:p w14:paraId="45699C2A" w14:textId="2BB5D0C4" w:rsidR="00C73F31" w:rsidRPr="003A4D66" w:rsidRDefault="00965670" w:rsidP="00C73F31">
            <w:pPr>
              <w:cnfStyle w:val="000000100000" w:firstRow="0" w:lastRow="0" w:firstColumn="0" w:lastColumn="0" w:oddVBand="0" w:evenVBand="0" w:oddHBand="1" w:evenHBand="0" w:firstRowFirstColumn="0" w:firstRowLastColumn="0" w:lastRowFirstColumn="0" w:lastRowLastColumn="0"/>
              <w:rPr>
                <w:rFonts w:cstheme="minorHAnsi"/>
                <w:bCs/>
              </w:rPr>
            </w:pPr>
            <w:r w:rsidRPr="003A4D66">
              <w:rPr>
                <w:rFonts w:cstheme="minorHAnsi"/>
                <w:bCs/>
              </w:rPr>
              <w:t>Tues 3/3</w:t>
            </w:r>
          </w:p>
        </w:tc>
        <w:tc>
          <w:tcPr>
            <w:tcW w:w="5270" w:type="dxa"/>
          </w:tcPr>
          <w:p w14:paraId="454F197F" w14:textId="7C41FF4A" w:rsidR="00C73F31" w:rsidRDefault="007B3EBC"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Chapters 15-16 - </w:t>
            </w:r>
            <w:r w:rsidR="00935C69">
              <w:rPr>
                <w:rFonts w:cstheme="minorHAnsi"/>
                <w:bCs/>
              </w:rPr>
              <w:t>Configuring &amp; Exploring the Scene</w:t>
            </w:r>
          </w:p>
          <w:p w14:paraId="7F98C927" w14:textId="5FDFB21D" w:rsidR="00935C69" w:rsidRPr="003A4D66" w:rsidRDefault="0BBF8946" w:rsidP="00C73F31">
            <w:pPr>
              <w:cnfStyle w:val="000000100000" w:firstRow="0" w:lastRow="0" w:firstColumn="0" w:lastColumn="0" w:oddVBand="0" w:evenVBand="0" w:oddHBand="1" w:evenHBand="0" w:firstRowFirstColumn="0" w:firstRowLastColumn="0" w:lastRowFirstColumn="0" w:lastRowLastColumn="0"/>
            </w:pPr>
            <w:r w:rsidRPr="5EAAE0CB">
              <w:t xml:space="preserve">Lab 7 </w:t>
            </w:r>
            <w:r w:rsidR="7477DD13" w:rsidRPr="5EAAE0CB">
              <w:t>- Design a 3D Local Scene OR Create Realistic 3D Urban Scenes</w:t>
            </w:r>
          </w:p>
        </w:tc>
        <w:tc>
          <w:tcPr>
            <w:tcW w:w="2783" w:type="dxa"/>
          </w:tcPr>
          <w:p w14:paraId="00F4B3C4" w14:textId="02B19635" w:rsidR="00C73F31" w:rsidRPr="00EA7053" w:rsidRDefault="026CA20D" w:rsidP="5EAAE0CB">
            <w:pPr>
              <w:cnfStyle w:val="000000100000" w:firstRow="0" w:lastRow="0" w:firstColumn="0" w:lastColumn="0" w:oddVBand="0" w:evenVBand="0" w:oddHBand="1" w:evenHBand="0" w:firstRowFirstColumn="0" w:firstRowLastColumn="0" w:lastRowFirstColumn="0" w:lastRowLastColumn="0"/>
            </w:pPr>
            <w:r w:rsidRPr="5EAAE0CB">
              <w:t xml:space="preserve">Lab 5 Final Due Date </w:t>
            </w:r>
          </w:p>
          <w:p w14:paraId="2CAF5618" w14:textId="5C11368E" w:rsidR="00C73F31" w:rsidRPr="00EA7053" w:rsidRDefault="35B008B2" w:rsidP="00C73F31">
            <w:pPr>
              <w:cnfStyle w:val="000000100000" w:firstRow="0" w:lastRow="0" w:firstColumn="0" w:lastColumn="0" w:oddVBand="0" w:evenVBand="0" w:oddHBand="1" w:evenHBand="0" w:firstRowFirstColumn="0" w:firstRowLastColumn="0" w:lastRowFirstColumn="0" w:lastRowLastColumn="0"/>
            </w:pPr>
            <w:r w:rsidRPr="5EAAE0CB">
              <w:t xml:space="preserve">Lab 6 </w:t>
            </w:r>
            <w:r w:rsidR="13D25908" w:rsidRPr="5EAAE0CB">
              <w:t>Recommended Due Date</w:t>
            </w:r>
          </w:p>
        </w:tc>
      </w:tr>
      <w:tr w:rsidR="00C73F31" w:rsidRPr="003A4D66" w14:paraId="1D199A7E" w14:textId="77777777" w:rsidTr="5EAAE0CB">
        <w:tc>
          <w:tcPr>
            <w:cnfStyle w:val="001000000000" w:firstRow="0" w:lastRow="0" w:firstColumn="1" w:lastColumn="0" w:oddVBand="0" w:evenVBand="0" w:oddHBand="0" w:evenHBand="0" w:firstRowFirstColumn="0" w:firstRowLastColumn="0" w:lastRowFirstColumn="0" w:lastRowLastColumn="0"/>
            <w:tcW w:w="765" w:type="dxa"/>
          </w:tcPr>
          <w:p w14:paraId="0945ABFB" w14:textId="73D2A908" w:rsidR="00C73F31" w:rsidRPr="003A4D66" w:rsidRDefault="00965670" w:rsidP="00C73F31">
            <w:pPr>
              <w:rPr>
                <w:rFonts w:cstheme="minorHAnsi"/>
                <w:bCs w:val="0"/>
              </w:rPr>
            </w:pPr>
            <w:r w:rsidRPr="003A4D66">
              <w:rPr>
                <w:rFonts w:cstheme="minorHAnsi"/>
                <w:bCs w:val="0"/>
              </w:rPr>
              <w:t>8</w:t>
            </w:r>
          </w:p>
        </w:tc>
        <w:tc>
          <w:tcPr>
            <w:tcW w:w="772" w:type="dxa"/>
          </w:tcPr>
          <w:p w14:paraId="174A482E" w14:textId="1B57D303" w:rsidR="00C73F31" w:rsidRPr="003A4D66" w:rsidRDefault="00965670" w:rsidP="00C73F31">
            <w:pPr>
              <w:cnfStyle w:val="000000000000" w:firstRow="0" w:lastRow="0" w:firstColumn="0" w:lastColumn="0" w:oddVBand="0" w:evenVBand="0" w:oddHBand="0" w:evenHBand="0" w:firstRowFirstColumn="0" w:firstRowLastColumn="0" w:lastRowFirstColumn="0" w:lastRowLastColumn="0"/>
            </w:pPr>
            <w:r w:rsidRPr="5EAAE0CB">
              <w:t>Tues 3/10</w:t>
            </w:r>
          </w:p>
        </w:tc>
        <w:tc>
          <w:tcPr>
            <w:tcW w:w="8053" w:type="dxa"/>
            <w:gridSpan w:val="2"/>
          </w:tcPr>
          <w:p w14:paraId="365C59BD" w14:textId="1E4C6027" w:rsidR="00C73F31" w:rsidRPr="003A4D66" w:rsidRDefault="00965670" w:rsidP="5EAAE0CB">
            <w:pPr>
              <w:jc w:val="center"/>
              <w:cnfStyle w:val="000000000000" w:firstRow="0" w:lastRow="0" w:firstColumn="0" w:lastColumn="0" w:oddVBand="0" w:evenVBand="0" w:oddHBand="0" w:evenHBand="0" w:firstRowFirstColumn="0" w:firstRowLastColumn="0" w:lastRowFirstColumn="0" w:lastRowLastColumn="0"/>
            </w:pPr>
            <w:r w:rsidRPr="5EAAE0CB">
              <w:t xml:space="preserve">SPRING BREAK – NO CLASSES THIS WEEK! </w:t>
            </w:r>
            <w:r w:rsidR="5FF617EC" w:rsidRPr="5EAAE0CB">
              <w:rPr>
                <w:rFonts w:ascii="Segoe UI Emoji" w:eastAsia="Segoe UI Emoji" w:hAnsi="Segoe UI Emoji" w:cs="Segoe UI Emoji"/>
              </w:rPr>
              <w:t>😊</w:t>
            </w:r>
          </w:p>
        </w:tc>
      </w:tr>
      <w:tr w:rsidR="00C73F31" w:rsidRPr="003A4D66" w14:paraId="11DB0EA3" w14:textId="77777777" w:rsidTr="5EAAE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3818215E" w14:textId="73AB7E68" w:rsidR="00C73F31" w:rsidRPr="003A4D66" w:rsidRDefault="00965670" w:rsidP="00C73F31">
            <w:pPr>
              <w:rPr>
                <w:rFonts w:cstheme="minorHAnsi"/>
                <w:bCs w:val="0"/>
              </w:rPr>
            </w:pPr>
            <w:r w:rsidRPr="003A4D66">
              <w:rPr>
                <w:rFonts w:cstheme="minorHAnsi"/>
                <w:bCs w:val="0"/>
              </w:rPr>
              <w:t>9</w:t>
            </w:r>
          </w:p>
        </w:tc>
        <w:tc>
          <w:tcPr>
            <w:tcW w:w="772" w:type="dxa"/>
          </w:tcPr>
          <w:p w14:paraId="10C4F635" w14:textId="263E1010" w:rsidR="00C73F31" w:rsidRPr="003A4D66" w:rsidRDefault="00965670" w:rsidP="00C73F31">
            <w:pPr>
              <w:cnfStyle w:val="000000100000" w:firstRow="0" w:lastRow="0" w:firstColumn="0" w:lastColumn="0" w:oddVBand="0" w:evenVBand="0" w:oddHBand="1" w:evenHBand="0" w:firstRowFirstColumn="0" w:firstRowLastColumn="0" w:lastRowFirstColumn="0" w:lastRowLastColumn="0"/>
              <w:rPr>
                <w:rFonts w:cstheme="minorHAnsi"/>
                <w:bCs/>
              </w:rPr>
            </w:pPr>
            <w:r w:rsidRPr="003A4D66">
              <w:rPr>
                <w:rFonts w:cstheme="minorHAnsi"/>
                <w:bCs/>
              </w:rPr>
              <w:t>Tues 3/17</w:t>
            </w:r>
          </w:p>
        </w:tc>
        <w:tc>
          <w:tcPr>
            <w:tcW w:w="5270" w:type="dxa"/>
          </w:tcPr>
          <w:p w14:paraId="6E92FF77" w14:textId="09107C08" w:rsidR="004F5739" w:rsidRDefault="004F5739"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3D Analysis Techniques vs. 2D</w:t>
            </w:r>
          </w:p>
          <w:p w14:paraId="6F2607AC" w14:textId="07D36545" w:rsidR="00935C69" w:rsidRPr="003A4D66" w:rsidRDefault="0BBF8946" w:rsidP="00C73F31">
            <w:pPr>
              <w:cnfStyle w:val="000000100000" w:firstRow="0" w:lastRow="0" w:firstColumn="0" w:lastColumn="0" w:oddVBand="0" w:evenVBand="0" w:oddHBand="1" w:evenHBand="0" w:firstRowFirstColumn="0" w:firstRowLastColumn="0" w:lastRowFirstColumn="0" w:lastRowLastColumn="0"/>
            </w:pPr>
            <w:r w:rsidRPr="5EAAE0CB">
              <w:t xml:space="preserve">Lab 8 </w:t>
            </w:r>
            <w:r w:rsidR="52B093DD" w:rsidRPr="5EAAE0CB">
              <w:t>- Identify Popular Places w/ Spatiotemporal DS</w:t>
            </w:r>
          </w:p>
        </w:tc>
        <w:tc>
          <w:tcPr>
            <w:tcW w:w="2783" w:type="dxa"/>
          </w:tcPr>
          <w:p w14:paraId="0A87FDF2" w14:textId="7EC44378" w:rsidR="00C73F31" w:rsidRDefault="1CBEB161" w:rsidP="5EAAE0CB">
            <w:pPr>
              <w:cnfStyle w:val="000000100000" w:firstRow="0" w:lastRow="0" w:firstColumn="0" w:lastColumn="0" w:oddVBand="0" w:evenVBand="0" w:oddHBand="1" w:evenHBand="0" w:firstRowFirstColumn="0" w:firstRowLastColumn="0" w:lastRowFirstColumn="0" w:lastRowLastColumn="0"/>
            </w:pPr>
            <w:r w:rsidRPr="5EAAE0CB">
              <w:t xml:space="preserve">Lab 6 Final Due Date </w:t>
            </w:r>
          </w:p>
          <w:p w14:paraId="4C50B0B4" w14:textId="792F777E" w:rsidR="00C73F31" w:rsidRDefault="35B008B2" w:rsidP="00C73F31">
            <w:pPr>
              <w:cnfStyle w:val="000000100000" w:firstRow="0" w:lastRow="0" w:firstColumn="0" w:lastColumn="0" w:oddVBand="0" w:evenVBand="0" w:oddHBand="1" w:evenHBand="0" w:firstRowFirstColumn="0" w:firstRowLastColumn="0" w:lastRowFirstColumn="0" w:lastRowLastColumn="0"/>
            </w:pPr>
            <w:r w:rsidRPr="5EAAE0CB">
              <w:t xml:space="preserve">Lab 7 </w:t>
            </w:r>
            <w:r w:rsidR="2518FBC3" w:rsidRPr="5EAAE0CB">
              <w:t>Recommended Due Date</w:t>
            </w:r>
          </w:p>
          <w:p w14:paraId="495D0D7B" w14:textId="4DD83F76" w:rsidR="004F5739" w:rsidRPr="00EA7053" w:rsidRDefault="004F5739"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Semester </w:t>
            </w:r>
            <w:proofErr w:type="spellStart"/>
            <w:r>
              <w:rPr>
                <w:rFonts w:cstheme="minorHAnsi"/>
                <w:bCs/>
              </w:rPr>
              <w:t>Proj</w:t>
            </w:r>
            <w:proofErr w:type="spellEnd"/>
            <w:r>
              <w:rPr>
                <w:rFonts w:cstheme="minorHAnsi"/>
                <w:bCs/>
              </w:rPr>
              <w:t xml:space="preserve"> Check In</w:t>
            </w:r>
          </w:p>
        </w:tc>
      </w:tr>
      <w:tr w:rsidR="00C73F31" w:rsidRPr="003A4D66" w14:paraId="653F82BC" w14:textId="77777777" w:rsidTr="5EAAE0CB">
        <w:tc>
          <w:tcPr>
            <w:cnfStyle w:val="001000000000" w:firstRow="0" w:lastRow="0" w:firstColumn="1" w:lastColumn="0" w:oddVBand="0" w:evenVBand="0" w:oddHBand="0" w:evenHBand="0" w:firstRowFirstColumn="0" w:firstRowLastColumn="0" w:lastRowFirstColumn="0" w:lastRowLastColumn="0"/>
            <w:tcW w:w="765" w:type="dxa"/>
            <w:shd w:val="clear" w:color="auto" w:fill="FFFFFF" w:themeFill="background1"/>
          </w:tcPr>
          <w:p w14:paraId="0A1CFC10" w14:textId="4EE30E52" w:rsidR="00C73F31" w:rsidRPr="003A4D66" w:rsidRDefault="00C73F31" w:rsidP="00C73F31">
            <w:pPr>
              <w:rPr>
                <w:rFonts w:cstheme="minorHAnsi"/>
                <w:bCs w:val="0"/>
              </w:rPr>
            </w:pPr>
            <w:r w:rsidRPr="003A4D66">
              <w:rPr>
                <w:rFonts w:cstheme="minorHAnsi"/>
                <w:bCs w:val="0"/>
              </w:rPr>
              <w:t>10</w:t>
            </w:r>
          </w:p>
        </w:tc>
        <w:tc>
          <w:tcPr>
            <w:tcW w:w="772" w:type="dxa"/>
            <w:shd w:val="clear" w:color="auto" w:fill="FFFFFF" w:themeFill="background1"/>
          </w:tcPr>
          <w:p w14:paraId="3E75A87F" w14:textId="1975969D" w:rsidR="00C73F31" w:rsidRPr="003A4D66" w:rsidRDefault="00965670" w:rsidP="00C73F31">
            <w:pPr>
              <w:cnfStyle w:val="000000000000" w:firstRow="0" w:lastRow="0" w:firstColumn="0" w:lastColumn="0" w:oddVBand="0" w:evenVBand="0" w:oddHBand="0" w:evenHBand="0" w:firstRowFirstColumn="0" w:firstRowLastColumn="0" w:lastRowFirstColumn="0" w:lastRowLastColumn="0"/>
              <w:rPr>
                <w:rFonts w:cstheme="minorHAnsi"/>
                <w:bCs/>
              </w:rPr>
            </w:pPr>
            <w:r w:rsidRPr="003A4D66">
              <w:rPr>
                <w:rFonts w:cstheme="minorHAnsi"/>
                <w:bCs/>
              </w:rPr>
              <w:t>Tues 3/24</w:t>
            </w:r>
          </w:p>
        </w:tc>
        <w:tc>
          <w:tcPr>
            <w:tcW w:w="5270" w:type="dxa"/>
            <w:shd w:val="clear" w:color="auto" w:fill="FFFFFF" w:themeFill="background1"/>
          </w:tcPr>
          <w:p w14:paraId="689F58FB" w14:textId="612616A3" w:rsidR="000727B3" w:rsidRDefault="000727B3" w:rsidP="00C73F31">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cstheme="minorHAnsi"/>
                <w:lang w:val="fr-FR"/>
              </w:rPr>
              <w:t xml:space="preserve">3D </w:t>
            </w:r>
            <w:proofErr w:type="spellStart"/>
            <w:r>
              <w:rPr>
                <w:rFonts w:cstheme="minorHAnsi"/>
                <w:lang w:val="fr-FR"/>
              </w:rPr>
              <w:t>Analysis</w:t>
            </w:r>
            <w:proofErr w:type="spellEnd"/>
            <w:r>
              <w:rPr>
                <w:rFonts w:cstheme="minorHAnsi"/>
                <w:lang w:val="fr-FR"/>
              </w:rPr>
              <w:t xml:space="preserve"> Techniques &amp; </w:t>
            </w:r>
            <w:proofErr w:type="spellStart"/>
            <w:r>
              <w:rPr>
                <w:rFonts w:cstheme="minorHAnsi"/>
                <w:lang w:val="fr-FR"/>
              </w:rPr>
              <w:t>Vis</w:t>
            </w:r>
            <w:r w:rsidR="000E32EF">
              <w:rPr>
                <w:rFonts w:cstheme="minorHAnsi"/>
                <w:lang w:val="fr-FR"/>
              </w:rPr>
              <w:t>ualization</w:t>
            </w:r>
            <w:proofErr w:type="spellEnd"/>
          </w:p>
          <w:p w14:paraId="42CDE601" w14:textId="01B2D3F5" w:rsidR="00EA7053" w:rsidRPr="003A4D66" w:rsidRDefault="35B008B2" w:rsidP="00C73F31">
            <w:pPr>
              <w:cnfStyle w:val="000000000000" w:firstRow="0" w:lastRow="0" w:firstColumn="0" w:lastColumn="0" w:oddVBand="0" w:evenVBand="0" w:oddHBand="0" w:evenHBand="0" w:firstRowFirstColumn="0" w:firstRowLastColumn="0" w:lastRowFirstColumn="0" w:lastRowLastColumn="0"/>
              <w:rPr>
                <w:lang w:val="fr-FR"/>
              </w:rPr>
            </w:pPr>
            <w:proofErr w:type="spellStart"/>
            <w:r w:rsidRPr="5EAAE0CB">
              <w:rPr>
                <w:lang w:val="fr-FR"/>
              </w:rPr>
              <w:t>Lab</w:t>
            </w:r>
            <w:proofErr w:type="spellEnd"/>
            <w:r w:rsidRPr="5EAAE0CB">
              <w:rPr>
                <w:lang w:val="fr-FR"/>
              </w:rPr>
              <w:t xml:space="preserve"> 9 </w:t>
            </w:r>
            <w:r w:rsidR="76769A86" w:rsidRPr="5EAAE0CB">
              <w:rPr>
                <w:lang w:val="fr-FR"/>
              </w:rPr>
              <w:t xml:space="preserve">- </w:t>
            </w:r>
            <w:proofErr w:type="spellStart"/>
            <w:r w:rsidR="76769A86" w:rsidRPr="5EAAE0CB">
              <w:rPr>
                <w:lang w:val="fr-FR"/>
              </w:rPr>
              <w:t>Interpolate</w:t>
            </w:r>
            <w:proofErr w:type="spellEnd"/>
            <w:r w:rsidR="76769A86" w:rsidRPr="5EAAE0CB">
              <w:rPr>
                <w:lang w:val="fr-FR"/>
              </w:rPr>
              <w:t xml:space="preserve"> 3D </w:t>
            </w:r>
            <w:proofErr w:type="spellStart"/>
            <w:r w:rsidR="76769A86" w:rsidRPr="5EAAE0CB">
              <w:rPr>
                <w:lang w:val="fr-FR"/>
              </w:rPr>
              <w:t>Oxygen</w:t>
            </w:r>
            <w:proofErr w:type="spellEnd"/>
            <w:r w:rsidR="76769A86" w:rsidRPr="5EAAE0CB">
              <w:rPr>
                <w:lang w:val="fr-FR"/>
              </w:rPr>
              <w:t xml:space="preserve"> </w:t>
            </w:r>
            <w:proofErr w:type="spellStart"/>
            <w:r w:rsidR="76769A86" w:rsidRPr="5EAAE0CB">
              <w:rPr>
                <w:lang w:val="fr-FR"/>
              </w:rPr>
              <w:t>Measurements</w:t>
            </w:r>
            <w:proofErr w:type="spellEnd"/>
            <w:r w:rsidR="76769A86" w:rsidRPr="5EAAE0CB">
              <w:rPr>
                <w:lang w:val="fr-FR"/>
              </w:rPr>
              <w:t xml:space="preserve"> in Monterey Bay</w:t>
            </w:r>
          </w:p>
        </w:tc>
        <w:tc>
          <w:tcPr>
            <w:tcW w:w="2783" w:type="dxa"/>
            <w:shd w:val="clear" w:color="auto" w:fill="FFFFFF" w:themeFill="background1"/>
          </w:tcPr>
          <w:p w14:paraId="20C15F3D" w14:textId="12003A9C" w:rsidR="00C73F31" w:rsidRPr="00EA7053" w:rsidRDefault="1118DBA6" w:rsidP="5EAAE0CB">
            <w:pPr>
              <w:cnfStyle w:val="000000000000" w:firstRow="0" w:lastRow="0" w:firstColumn="0" w:lastColumn="0" w:oddVBand="0" w:evenVBand="0" w:oddHBand="0" w:evenHBand="0" w:firstRowFirstColumn="0" w:firstRowLastColumn="0" w:lastRowFirstColumn="0" w:lastRowLastColumn="0"/>
            </w:pPr>
            <w:r w:rsidRPr="5EAAE0CB">
              <w:t>Lab 7 Final Due Date</w:t>
            </w:r>
            <w:r w:rsidRPr="5EAAE0CB">
              <w:rPr>
                <w:lang w:val="fr-FR"/>
              </w:rPr>
              <w:t xml:space="preserve"> </w:t>
            </w:r>
          </w:p>
          <w:p w14:paraId="6E30E7F5" w14:textId="3DD9C689" w:rsidR="00C73F31" w:rsidRPr="00EA7053" w:rsidRDefault="35B008B2" w:rsidP="00C73F31">
            <w:pPr>
              <w:cnfStyle w:val="000000000000" w:firstRow="0" w:lastRow="0" w:firstColumn="0" w:lastColumn="0" w:oddVBand="0" w:evenVBand="0" w:oddHBand="0" w:evenHBand="0" w:firstRowFirstColumn="0" w:firstRowLastColumn="0" w:lastRowFirstColumn="0" w:lastRowLastColumn="0"/>
              <w:rPr>
                <w:lang w:val="fr-FR"/>
              </w:rPr>
            </w:pPr>
            <w:proofErr w:type="spellStart"/>
            <w:r w:rsidRPr="5EAAE0CB">
              <w:rPr>
                <w:lang w:val="fr-FR"/>
              </w:rPr>
              <w:t>Lab</w:t>
            </w:r>
            <w:proofErr w:type="spellEnd"/>
            <w:r w:rsidRPr="5EAAE0CB">
              <w:rPr>
                <w:lang w:val="fr-FR"/>
              </w:rPr>
              <w:t xml:space="preserve"> 8 </w:t>
            </w:r>
            <w:r w:rsidR="42C9DCBD" w:rsidRPr="5EAAE0CB">
              <w:t>Recommended Due Date</w:t>
            </w:r>
          </w:p>
        </w:tc>
      </w:tr>
      <w:tr w:rsidR="00C73F31" w:rsidRPr="003A4D66" w14:paraId="5FAEB196" w14:textId="77777777" w:rsidTr="5EAAE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72739C5D" w14:textId="31347140" w:rsidR="00C73F31" w:rsidRPr="003A4D66" w:rsidRDefault="00C73F31" w:rsidP="00C73F31">
            <w:pPr>
              <w:rPr>
                <w:rFonts w:cstheme="minorHAnsi"/>
                <w:bCs w:val="0"/>
              </w:rPr>
            </w:pPr>
            <w:r w:rsidRPr="003A4D66">
              <w:rPr>
                <w:rFonts w:cstheme="minorHAnsi"/>
                <w:bCs w:val="0"/>
              </w:rPr>
              <w:t>11</w:t>
            </w:r>
          </w:p>
        </w:tc>
        <w:tc>
          <w:tcPr>
            <w:tcW w:w="772" w:type="dxa"/>
          </w:tcPr>
          <w:p w14:paraId="4847FE9B" w14:textId="315C7CC4" w:rsidR="00C73F31" w:rsidRPr="003A4D66" w:rsidRDefault="00965670" w:rsidP="00C73F31">
            <w:pPr>
              <w:cnfStyle w:val="000000100000" w:firstRow="0" w:lastRow="0" w:firstColumn="0" w:lastColumn="0" w:oddVBand="0" w:evenVBand="0" w:oddHBand="1" w:evenHBand="0" w:firstRowFirstColumn="0" w:firstRowLastColumn="0" w:lastRowFirstColumn="0" w:lastRowLastColumn="0"/>
              <w:rPr>
                <w:rFonts w:cstheme="minorHAnsi"/>
                <w:bCs/>
              </w:rPr>
            </w:pPr>
            <w:r w:rsidRPr="003A4D66">
              <w:rPr>
                <w:rFonts w:cstheme="minorHAnsi"/>
                <w:bCs/>
              </w:rPr>
              <w:t>Tues 3/31</w:t>
            </w:r>
          </w:p>
        </w:tc>
        <w:tc>
          <w:tcPr>
            <w:tcW w:w="5270" w:type="dxa"/>
          </w:tcPr>
          <w:p w14:paraId="0EABD6CF" w14:textId="77777777" w:rsidR="00C73F31" w:rsidRDefault="00935C69" w:rsidP="00C73F31">
            <w:pPr>
              <w:cnfStyle w:val="000000100000" w:firstRow="0" w:lastRow="0" w:firstColumn="0" w:lastColumn="0" w:oddVBand="0" w:evenVBand="0" w:oddHBand="1" w:evenHBand="0" w:firstRowFirstColumn="0" w:firstRowLastColumn="0" w:lastRowFirstColumn="0" w:lastRowLastColumn="0"/>
              <w:rPr>
                <w:rFonts w:cstheme="minorHAnsi"/>
                <w:bCs/>
              </w:rPr>
            </w:pPr>
            <w:r w:rsidRPr="5EAAE0CB">
              <w:t>3D Visualization: Augmented &amp; Virtual Reality</w:t>
            </w:r>
          </w:p>
          <w:p w14:paraId="0CFF5B5A" w14:textId="675D34E1" w:rsidR="00EA7053" w:rsidRPr="003A4D66" w:rsidRDefault="7751CB35" w:rsidP="00C73F31">
            <w:pPr>
              <w:cnfStyle w:val="000000100000" w:firstRow="0" w:lastRow="0" w:firstColumn="0" w:lastColumn="0" w:oddVBand="0" w:evenVBand="0" w:oddHBand="1" w:evenHBand="0" w:firstRowFirstColumn="0" w:firstRowLastColumn="0" w:lastRowFirstColumn="0" w:lastRowLastColumn="0"/>
            </w:pPr>
            <w:r w:rsidRPr="5EAAE0CB">
              <w:t>Visualization Lab Demo</w:t>
            </w:r>
          </w:p>
        </w:tc>
        <w:tc>
          <w:tcPr>
            <w:tcW w:w="2783" w:type="dxa"/>
          </w:tcPr>
          <w:p w14:paraId="6F0F2E25" w14:textId="007295C1" w:rsidR="00C73F31" w:rsidRPr="00EA7053" w:rsidRDefault="2F19B375" w:rsidP="5EAAE0CB">
            <w:pPr>
              <w:cnfStyle w:val="000000100000" w:firstRow="0" w:lastRow="0" w:firstColumn="0" w:lastColumn="0" w:oddVBand="0" w:evenVBand="0" w:oddHBand="1" w:evenHBand="0" w:firstRowFirstColumn="0" w:firstRowLastColumn="0" w:lastRowFirstColumn="0" w:lastRowLastColumn="0"/>
            </w:pPr>
            <w:r w:rsidRPr="5EAAE0CB">
              <w:t xml:space="preserve">Lab 8 Final Due Date </w:t>
            </w:r>
          </w:p>
          <w:p w14:paraId="74A100F5" w14:textId="351D526C" w:rsidR="00C73F31" w:rsidRPr="00EA7053" w:rsidRDefault="35B008B2" w:rsidP="00C73F31">
            <w:pPr>
              <w:cnfStyle w:val="000000100000" w:firstRow="0" w:lastRow="0" w:firstColumn="0" w:lastColumn="0" w:oddVBand="0" w:evenVBand="0" w:oddHBand="1" w:evenHBand="0" w:firstRowFirstColumn="0" w:firstRowLastColumn="0" w:lastRowFirstColumn="0" w:lastRowLastColumn="0"/>
            </w:pPr>
            <w:r w:rsidRPr="5EAAE0CB">
              <w:t xml:space="preserve">Lab 9 </w:t>
            </w:r>
            <w:r w:rsidR="7267B860" w:rsidRPr="5EAAE0CB">
              <w:t xml:space="preserve">Recommended Due Date </w:t>
            </w:r>
          </w:p>
        </w:tc>
      </w:tr>
      <w:tr w:rsidR="00935C69" w:rsidRPr="003A4D66" w14:paraId="35D759E6" w14:textId="77777777" w:rsidTr="5EAAE0CB">
        <w:tc>
          <w:tcPr>
            <w:cnfStyle w:val="001000000000" w:firstRow="0" w:lastRow="0" w:firstColumn="1" w:lastColumn="0" w:oddVBand="0" w:evenVBand="0" w:oddHBand="0" w:evenHBand="0" w:firstRowFirstColumn="0" w:firstRowLastColumn="0" w:lastRowFirstColumn="0" w:lastRowLastColumn="0"/>
            <w:tcW w:w="765" w:type="dxa"/>
            <w:shd w:val="clear" w:color="auto" w:fill="FFFFFF" w:themeFill="background1"/>
          </w:tcPr>
          <w:p w14:paraId="0DFC0AB7" w14:textId="6BF3B3ED" w:rsidR="00935C69" w:rsidRPr="003A4D66" w:rsidRDefault="00935C69" w:rsidP="00935C69">
            <w:pPr>
              <w:rPr>
                <w:rFonts w:cstheme="minorHAnsi"/>
                <w:bCs w:val="0"/>
              </w:rPr>
            </w:pPr>
            <w:r w:rsidRPr="003A4D66">
              <w:rPr>
                <w:rFonts w:cstheme="minorHAnsi"/>
                <w:bCs w:val="0"/>
              </w:rPr>
              <w:t>12</w:t>
            </w:r>
          </w:p>
        </w:tc>
        <w:tc>
          <w:tcPr>
            <w:tcW w:w="772" w:type="dxa"/>
            <w:shd w:val="clear" w:color="auto" w:fill="FFFFFF" w:themeFill="background1"/>
          </w:tcPr>
          <w:p w14:paraId="05B6E318" w14:textId="61AEAD8A" w:rsidR="00935C69" w:rsidRPr="003A4D66" w:rsidRDefault="00935C69" w:rsidP="00935C69">
            <w:pPr>
              <w:cnfStyle w:val="000000000000" w:firstRow="0" w:lastRow="0" w:firstColumn="0" w:lastColumn="0" w:oddVBand="0" w:evenVBand="0" w:oddHBand="0" w:evenHBand="0" w:firstRowFirstColumn="0" w:firstRowLastColumn="0" w:lastRowFirstColumn="0" w:lastRowLastColumn="0"/>
              <w:rPr>
                <w:rFonts w:cstheme="minorHAnsi"/>
                <w:bCs/>
              </w:rPr>
            </w:pPr>
            <w:r w:rsidRPr="003A4D66">
              <w:rPr>
                <w:rFonts w:cstheme="minorHAnsi"/>
                <w:bCs/>
              </w:rPr>
              <w:t>Tues 4/7</w:t>
            </w:r>
          </w:p>
        </w:tc>
        <w:tc>
          <w:tcPr>
            <w:tcW w:w="5270" w:type="dxa"/>
            <w:shd w:val="clear" w:color="auto" w:fill="FFFFFF" w:themeFill="background1"/>
          </w:tcPr>
          <w:p w14:paraId="4A16376E" w14:textId="0623CDA5" w:rsidR="1745D16E" w:rsidRDefault="1745D16E" w:rsidP="5EAAE0CB">
            <w:pPr>
              <w:cnfStyle w:val="000000000000" w:firstRow="0" w:lastRow="0" w:firstColumn="0" w:lastColumn="0" w:oddVBand="0" w:evenVBand="0" w:oddHBand="0" w:evenHBand="0" w:firstRowFirstColumn="0" w:firstRowLastColumn="0" w:lastRowFirstColumn="0" w:lastRowLastColumn="0"/>
              <w:rPr>
                <w:lang w:val="fr-FR"/>
              </w:rPr>
            </w:pPr>
            <w:r w:rsidRPr="5EAAE0CB">
              <w:rPr>
                <w:lang w:val="fr-FR"/>
              </w:rPr>
              <w:t xml:space="preserve">3D </w:t>
            </w:r>
            <w:proofErr w:type="spellStart"/>
            <w:r w:rsidRPr="5EAAE0CB">
              <w:rPr>
                <w:lang w:val="fr-FR"/>
              </w:rPr>
              <w:t>Visualization</w:t>
            </w:r>
            <w:proofErr w:type="spellEnd"/>
            <w:r w:rsidRPr="5EAAE0CB">
              <w:rPr>
                <w:lang w:val="fr-FR"/>
              </w:rPr>
              <w:t xml:space="preserve"> : Building Information Modeling</w:t>
            </w:r>
            <w:r w:rsidRPr="5EAAE0CB">
              <w:t xml:space="preserve"> </w:t>
            </w:r>
            <w:r w:rsidR="258D86EB" w:rsidRPr="5EAAE0CB">
              <w:t>(BIM)</w:t>
            </w:r>
          </w:p>
          <w:p w14:paraId="5432B0D6" w14:textId="14F13BD8" w:rsidR="00EA7053" w:rsidRPr="003A4D66" w:rsidRDefault="35B008B2" w:rsidP="00935C69">
            <w:pPr>
              <w:cnfStyle w:val="000000000000" w:firstRow="0" w:lastRow="0" w:firstColumn="0" w:lastColumn="0" w:oddVBand="0" w:evenVBand="0" w:oddHBand="0" w:evenHBand="0" w:firstRowFirstColumn="0" w:firstRowLastColumn="0" w:lastRowFirstColumn="0" w:lastRowLastColumn="0"/>
              <w:rPr>
                <w:lang w:val="fr-FR"/>
              </w:rPr>
            </w:pPr>
            <w:proofErr w:type="spellStart"/>
            <w:r w:rsidRPr="5EAAE0CB">
              <w:rPr>
                <w:lang w:val="fr-FR"/>
              </w:rPr>
              <w:t>Lab</w:t>
            </w:r>
            <w:proofErr w:type="spellEnd"/>
            <w:r w:rsidRPr="5EAAE0CB">
              <w:rPr>
                <w:lang w:val="fr-FR"/>
              </w:rPr>
              <w:t xml:space="preserve"> 1</w:t>
            </w:r>
            <w:r w:rsidR="075A5FF7" w:rsidRPr="5EAAE0CB">
              <w:rPr>
                <w:lang w:val="fr-FR"/>
              </w:rPr>
              <w:t>0</w:t>
            </w:r>
            <w:r w:rsidRPr="5EAAE0CB">
              <w:rPr>
                <w:lang w:val="fr-FR"/>
              </w:rPr>
              <w:t xml:space="preserve"> </w:t>
            </w:r>
            <w:r w:rsidR="2DA961E2" w:rsidRPr="5EAAE0CB">
              <w:rPr>
                <w:lang w:val="fr-FR"/>
              </w:rPr>
              <w:t xml:space="preserve">- </w:t>
            </w:r>
            <w:r w:rsidR="78E11836" w:rsidRPr="5EAAE0CB">
              <w:rPr>
                <w:lang w:val="fr-FR"/>
              </w:rPr>
              <w:t xml:space="preserve">Share Digital BIMs in 3D Web </w:t>
            </w:r>
            <w:proofErr w:type="spellStart"/>
            <w:r w:rsidR="78E11836" w:rsidRPr="5EAAE0CB">
              <w:rPr>
                <w:lang w:val="fr-FR"/>
              </w:rPr>
              <w:t>Scenes</w:t>
            </w:r>
            <w:proofErr w:type="spellEnd"/>
          </w:p>
        </w:tc>
        <w:tc>
          <w:tcPr>
            <w:tcW w:w="2783" w:type="dxa"/>
            <w:shd w:val="clear" w:color="auto" w:fill="FFFFFF" w:themeFill="background1"/>
          </w:tcPr>
          <w:p w14:paraId="22A2D0EF" w14:textId="401DC134" w:rsidR="00935C69" w:rsidRPr="00EA7053" w:rsidRDefault="00EA7053" w:rsidP="5EAAE0CB">
            <w:pPr>
              <w:cnfStyle w:val="000000000000" w:firstRow="0" w:lastRow="0" w:firstColumn="0" w:lastColumn="0" w:oddVBand="0" w:evenVBand="0" w:oddHBand="0" w:evenHBand="0" w:firstRowFirstColumn="0" w:firstRowLastColumn="0" w:lastRowFirstColumn="0" w:lastRowLastColumn="0"/>
            </w:pPr>
            <w:r w:rsidRPr="5EAAE0CB">
              <w:t xml:space="preserve">Lab </w:t>
            </w:r>
            <w:r w:rsidR="2233FFE9" w:rsidRPr="5EAAE0CB">
              <w:t>9 Final</w:t>
            </w:r>
            <w:r w:rsidRPr="5EAAE0CB">
              <w:t xml:space="preserve"> Due</w:t>
            </w:r>
            <w:r w:rsidR="2233FFE9" w:rsidRPr="5EAAE0CB">
              <w:t xml:space="preserve"> Date</w:t>
            </w:r>
          </w:p>
          <w:p w14:paraId="7EB661EA" w14:textId="4F1BB4AD" w:rsidR="00935C69" w:rsidRPr="00EA7053" w:rsidRDefault="00935C69" w:rsidP="00935C69">
            <w:pPr>
              <w:cnfStyle w:val="000000000000" w:firstRow="0" w:lastRow="0" w:firstColumn="0" w:lastColumn="0" w:oddVBand="0" w:evenVBand="0" w:oddHBand="0" w:evenHBand="0" w:firstRowFirstColumn="0" w:firstRowLastColumn="0" w:lastRowFirstColumn="0" w:lastRowLastColumn="0"/>
            </w:pPr>
          </w:p>
        </w:tc>
      </w:tr>
      <w:tr w:rsidR="00EA7053" w:rsidRPr="003A4D66" w14:paraId="4BCF1501" w14:textId="77777777" w:rsidTr="5EAAE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1C4AA488" w14:textId="689E286D" w:rsidR="00EA7053" w:rsidRPr="003A4D66" w:rsidRDefault="00EA7053" w:rsidP="00935C69">
            <w:pPr>
              <w:rPr>
                <w:rFonts w:cstheme="minorHAnsi"/>
                <w:bCs w:val="0"/>
              </w:rPr>
            </w:pPr>
            <w:r w:rsidRPr="003A4D66">
              <w:rPr>
                <w:rFonts w:cstheme="minorHAnsi"/>
                <w:bCs w:val="0"/>
              </w:rPr>
              <w:lastRenderedPageBreak/>
              <w:t>13</w:t>
            </w:r>
          </w:p>
        </w:tc>
        <w:tc>
          <w:tcPr>
            <w:tcW w:w="772" w:type="dxa"/>
          </w:tcPr>
          <w:p w14:paraId="56C4A1C5" w14:textId="35F15ECD" w:rsidR="00EA7053" w:rsidRPr="003A4D66" w:rsidRDefault="00EA7053" w:rsidP="00935C69">
            <w:pPr>
              <w:cnfStyle w:val="000000100000" w:firstRow="0" w:lastRow="0" w:firstColumn="0" w:lastColumn="0" w:oddVBand="0" w:evenVBand="0" w:oddHBand="1" w:evenHBand="0" w:firstRowFirstColumn="0" w:firstRowLastColumn="0" w:lastRowFirstColumn="0" w:lastRowLastColumn="0"/>
              <w:rPr>
                <w:rFonts w:cstheme="minorHAnsi"/>
                <w:bCs/>
              </w:rPr>
            </w:pPr>
            <w:r w:rsidRPr="003A4D66">
              <w:rPr>
                <w:rFonts w:cstheme="minorHAnsi"/>
                <w:bCs/>
              </w:rPr>
              <w:t>Tues 4/14</w:t>
            </w:r>
          </w:p>
        </w:tc>
        <w:tc>
          <w:tcPr>
            <w:tcW w:w="5270" w:type="dxa"/>
          </w:tcPr>
          <w:p w14:paraId="3537BB5D" w14:textId="4E933D9A" w:rsidR="00EA7053" w:rsidRDefault="23AFC6FA" w:rsidP="5EAAE0CB">
            <w:pPr>
              <w:cnfStyle w:val="000000100000" w:firstRow="0" w:lastRow="0" w:firstColumn="0" w:lastColumn="0" w:oddVBand="0" w:evenVBand="0" w:oddHBand="1" w:evenHBand="0" w:firstRowFirstColumn="0" w:firstRowLastColumn="0" w:lastRowFirstColumn="0" w:lastRowLastColumn="0"/>
            </w:pPr>
            <w:r w:rsidRPr="5EAAE0CB">
              <w:t>3D Analysis Techniques – Digital Twins</w:t>
            </w:r>
          </w:p>
          <w:p w14:paraId="32F591C1" w14:textId="69ADF848" w:rsidR="00EA7053" w:rsidRDefault="00EA7053" w:rsidP="00935C69">
            <w:pPr>
              <w:cnfStyle w:val="000000100000" w:firstRow="0" w:lastRow="0" w:firstColumn="0" w:lastColumn="0" w:oddVBand="0" w:evenVBand="0" w:oddHBand="1" w:evenHBand="0" w:firstRowFirstColumn="0" w:firstRowLastColumn="0" w:lastRowFirstColumn="0" w:lastRowLastColumn="0"/>
            </w:pPr>
          </w:p>
        </w:tc>
        <w:tc>
          <w:tcPr>
            <w:tcW w:w="2783" w:type="dxa"/>
          </w:tcPr>
          <w:p w14:paraId="52E239C5" w14:textId="576D7DE8" w:rsidR="00EA7053" w:rsidRPr="00EA7053" w:rsidRDefault="23AFC6FA" w:rsidP="00935C69">
            <w:pPr>
              <w:cnfStyle w:val="000000100000" w:firstRow="0" w:lastRow="0" w:firstColumn="0" w:lastColumn="0" w:oddVBand="0" w:evenVBand="0" w:oddHBand="1" w:evenHBand="0" w:firstRowFirstColumn="0" w:firstRowLastColumn="0" w:lastRowFirstColumn="0" w:lastRowLastColumn="0"/>
            </w:pPr>
            <w:r w:rsidRPr="5EAAE0CB">
              <w:t>Lab 10 Recommended Due Date</w:t>
            </w:r>
          </w:p>
        </w:tc>
      </w:tr>
      <w:tr w:rsidR="00935C69" w:rsidRPr="003A4D66" w14:paraId="1BAF6F43" w14:textId="77777777" w:rsidTr="5EAAE0CB">
        <w:tc>
          <w:tcPr>
            <w:cnfStyle w:val="001000000000" w:firstRow="0" w:lastRow="0" w:firstColumn="1" w:lastColumn="0" w:oddVBand="0" w:evenVBand="0" w:oddHBand="0" w:evenHBand="0" w:firstRowFirstColumn="0" w:firstRowLastColumn="0" w:lastRowFirstColumn="0" w:lastRowLastColumn="0"/>
            <w:tcW w:w="765" w:type="dxa"/>
            <w:shd w:val="clear" w:color="auto" w:fill="FFFFFF" w:themeFill="background1"/>
          </w:tcPr>
          <w:p w14:paraId="4722982B" w14:textId="0C9D3060" w:rsidR="00935C69" w:rsidRPr="003A4D66" w:rsidRDefault="00935C69" w:rsidP="00935C69">
            <w:pPr>
              <w:rPr>
                <w:rFonts w:cstheme="minorHAnsi"/>
                <w:bCs w:val="0"/>
              </w:rPr>
            </w:pPr>
            <w:r w:rsidRPr="003A4D66">
              <w:rPr>
                <w:rFonts w:cstheme="minorHAnsi"/>
                <w:bCs w:val="0"/>
              </w:rPr>
              <w:t>14</w:t>
            </w:r>
          </w:p>
        </w:tc>
        <w:tc>
          <w:tcPr>
            <w:tcW w:w="772" w:type="dxa"/>
            <w:shd w:val="clear" w:color="auto" w:fill="FFFFFF" w:themeFill="background1"/>
          </w:tcPr>
          <w:p w14:paraId="28F0508A" w14:textId="7E8EF3A9" w:rsidR="00935C69" w:rsidRPr="003A4D66" w:rsidRDefault="00935C69" w:rsidP="00935C69">
            <w:pPr>
              <w:cnfStyle w:val="000000000000" w:firstRow="0" w:lastRow="0" w:firstColumn="0" w:lastColumn="0" w:oddVBand="0" w:evenVBand="0" w:oddHBand="0" w:evenHBand="0" w:firstRowFirstColumn="0" w:firstRowLastColumn="0" w:lastRowFirstColumn="0" w:lastRowLastColumn="0"/>
              <w:rPr>
                <w:rFonts w:cstheme="minorHAnsi"/>
                <w:bCs/>
              </w:rPr>
            </w:pPr>
            <w:r w:rsidRPr="003A4D66">
              <w:rPr>
                <w:rFonts w:cstheme="minorHAnsi"/>
                <w:bCs/>
              </w:rPr>
              <w:t>Tues 4/21</w:t>
            </w:r>
          </w:p>
        </w:tc>
        <w:tc>
          <w:tcPr>
            <w:tcW w:w="5270" w:type="dxa"/>
            <w:shd w:val="clear" w:color="auto" w:fill="FFFFFF" w:themeFill="background1"/>
          </w:tcPr>
          <w:p w14:paraId="54C767E8" w14:textId="012A664D" w:rsidR="00935C69" w:rsidRPr="00EA7053" w:rsidRDefault="000E32EF" w:rsidP="00935C69">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Semester </w:t>
            </w:r>
            <w:r w:rsidR="00EA7053" w:rsidRPr="00EA7053">
              <w:rPr>
                <w:rFonts w:cstheme="minorHAnsi"/>
                <w:bCs/>
              </w:rPr>
              <w:t xml:space="preserve">Project </w:t>
            </w:r>
            <w:r w:rsidR="00814F2C">
              <w:rPr>
                <w:rFonts w:cstheme="minorHAnsi"/>
                <w:bCs/>
              </w:rPr>
              <w:t>Jam Session</w:t>
            </w:r>
            <w:r w:rsidR="00E701A7">
              <w:rPr>
                <w:rFonts w:cstheme="minorHAnsi"/>
                <w:bCs/>
              </w:rPr>
              <w:t xml:space="preserve"> </w:t>
            </w:r>
          </w:p>
        </w:tc>
        <w:tc>
          <w:tcPr>
            <w:tcW w:w="2783" w:type="dxa"/>
            <w:shd w:val="clear" w:color="auto" w:fill="FFFFFF" w:themeFill="background1"/>
          </w:tcPr>
          <w:p w14:paraId="5A963883" w14:textId="479C6075" w:rsidR="00935C69" w:rsidRPr="003A4D66" w:rsidRDefault="057B1F65" w:rsidP="5EAAE0CB">
            <w:pPr>
              <w:cnfStyle w:val="000000000000" w:firstRow="0" w:lastRow="0" w:firstColumn="0" w:lastColumn="0" w:oddVBand="0" w:evenVBand="0" w:oddHBand="0" w:evenHBand="0" w:firstRowFirstColumn="0" w:firstRowLastColumn="0" w:lastRowFirstColumn="0" w:lastRowLastColumn="0"/>
            </w:pPr>
            <w:r w:rsidRPr="5EAAE0CB">
              <w:t>Lab 10 Final Due Date</w:t>
            </w:r>
          </w:p>
          <w:p w14:paraId="478D8837" w14:textId="2D39940C" w:rsidR="00935C69" w:rsidRPr="003A4D66" w:rsidRDefault="00935C69" w:rsidP="00935C69">
            <w:pPr>
              <w:cnfStyle w:val="000000000000" w:firstRow="0" w:lastRow="0" w:firstColumn="0" w:lastColumn="0" w:oddVBand="0" w:evenVBand="0" w:oddHBand="0" w:evenHBand="0" w:firstRowFirstColumn="0" w:firstRowLastColumn="0" w:lastRowFirstColumn="0" w:lastRowLastColumn="0"/>
              <w:rPr>
                <w:b/>
              </w:rPr>
            </w:pPr>
          </w:p>
        </w:tc>
      </w:tr>
      <w:tr w:rsidR="00935C69" w:rsidRPr="003A4D66" w14:paraId="18C53DF1" w14:textId="77777777" w:rsidTr="5EAAE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dxa"/>
          </w:tcPr>
          <w:p w14:paraId="385B5BEE" w14:textId="3E96EAC7" w:rsidR="00935C69" w:rsidRPr="003A4D66" w:rsidRDefault="00935C69" w:rsidP="00935C69">
            <w:pPr>
              <w:rPr>
                <w:rFonts w:cstheme="minorHAnsi"/>
                <w:bCs w:val="0"/>
              </w:rPr>
            </w:pPr>
            <w:r w:rsidRPr="003A4D66">
              <w:rPr>
                <w:rFonts w:cstheme="minorHAnsi"/>
                <w:bCs w:val="0"/>
              </w:rPr>
              <w:t>15</w:t>
            </w:r>
          </w:p>
        </w:tc>
        <w:tc>
          <w:tcPr>
            <w:tcW w:w="772" w:type="dxa"/>
          </w:tcPr>
          <w:p w14:paraId="250D4F33" w14:textId="7B82D6B9" w:rsidR="00935C69" w:rsidRPr="003A4D66" w:rsidRDefault="00935C69" w:rsidP="00935C69">
            <w:pPr>
              <w:cnfStyle w:val="000000100000" w:firstRow="0" w:lastRow="0" w:firstColumn="0" w:lastColumn="0" w:oddVBand="0" w:evenVBand="0" w:oddHBand="1" w:evenHBand="0" w:firstRowFirstColumn="0" w:firstRowLastColumn="0" w:lastRowFirstColumn="0" w:lastRowLastColumn="0"/>
              <w:rPr>
                <w:rFonts w:cstheme="minorHAnsi"/>
                <w:bCs/>
              </w:rPr>
            </w:pPr>
            <w:r w:rsidRPr="003A4D66">
              <w:rPr>
                <w:rFonts w:cstheme="minorHAnsi"/>
                <w:bCs/>
              </w:rPr>
              <w:t>Tues 4/28</w:t>
            </w:r>
          </w:p>
        </w:tc>
        <w:tc>
          <w:tcPr>
            <w:tcW w:w="5270" w:type="dxa"/>
          </w:tcPr>
          <w:p w14:paraId="0AA423E2" w14:textId="60B09EF7" w:rsidR="00935C69" w:rsidRPr="003A4D66" w:rsidRDefault="000E32EF" w:rsidP="00935C69">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Semester </w:t>
            </w:r>
            <w:r w:rsidR="00EA7053">
              <w:rPr>
                <w:rFonts w:cstheme="minorHAnsi"/>
                <w:bCs/>
              </w:rPr>
              <w:t>Project Presentations</w:t>
            </w:r>
          </w:p>
        </w:tc>
        <w:tc>
          <w:tcPr>
            <w:tcW w:w="2783" w:type="dxa"/>
          </w:tcPr>
          <w:p w14:paraId="0AD1415D" w14:textId="03BD58EF" w:rsidR="00935C69" w:rsidRPr="00EA7053" w:rsidRDefault="000E32EF" w:rsidP="00935C69">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Semester</w:t>
            </w:r>
            <w:r w:rsidR="00EA7053" w:rsidRPr="00EA7053">
              <w:rPr>
                <w:rFonts w:cstheme="minorHAnsi"/>
                <w:bCs/>
              </w:rPr>
              <w:t xml:space="preserve"> Project Due</w:t>
            </w:r>
          </w:p>
        </w:tc>
      </w:tr>
    </w:tbl>
    <w:p w14:paraId="42EA3860" w14:textId="34CC7163" w:rsidR="000806F1" w:rsidRDefault="00882443" w:rsidP="00882443">
      <w:pPr>
        <w:spacing w:after="0" w:line="240" w:lineRule="auto"/>
        <w:rPr>
          <w:rFonts w:cstheme="minorHAnsi"/>
          <w:bCs/>
          <w:sz w:val="16"/>
          <w:szCs w:val="16"/>
        </w:rPr>
      </w:pPr>
      <w:r w:rsidRPr="000806F1">
        <w:rPr>
          <w:b/>
          <w:sz w:val="16"/>
          <w:szCs w:val="16"/>
        </w:rPr>
        <w:t>*Notes:</w:t>
      </w:r>
      <w:r w:rsidRPr="000806F1">
        <w:rPr>
          <w:sz w:val="16"/>
          <w:szCs w:val="16"/>
        </w:rPr>
        <w:t xml:space="preserve"> </w:t>
      </w:r>
      <w:r w:rsidRPr="000806F1">
        <w:rPr>
          <w:sz w:val="16"/>
          <w:szCs w:val="16"/>
          <w:vertAlign w:val="superscript"/>
        </w:rPr>
        <w:t>1</w:t>
      </w:r>
      <w:r w:rsidRPr="000806F1">
        <w:rPr>
          <w:sz w:val="16"/>
          <w:szCs w:val="16"/>
        </w:rPr>
        <w:t>This is a flexible course outline</w:t>
      </w:r>
      <w:r w:rsidR="00933F23" w:rsidRPr="000806F1">
        <w:rPr>
          <w:sz w:val="16"/>
          <w:szCs w:val="16"/>
        </w:rPr>
        <w:t xml:space="preserve">. </w:t>
      </w:r>
      <w:r w:rsidRPr="000806F1">
        <w:rPr>
          <w:sz w:val="16"/>
          <w:szCs w:val="16"/>
        </w:rPr>
        <w:t>The instructor reserves the right to make changes when necessary.</w:t>
      </w:r>
      <w:r w:rsidR="000806F1" w:rsidRPr="000806F1">
        <w:rPr>
          <w:sz w:val="16"/>
          <w:szCs w:val="16"/>
        </w:rPr>
        <w:t xml:space="preserve"> </w:t>
      </w:r>
      <w:r w:rsidRPr="000806F1">
        <w:rPr>
          <w:sz w:val="16"/>
          <w:szCs w:val="16"/>
        </w:rPr>
        <w:t xml:space="preserve">Students will be notified of any </w:t>
      </w:r>
      <w:proofErr w:type="gramStart"/>
      <w:r w:rsidRPr="000806F1">
        <w:rPr>
          <w:sz w:val="16"/>
          <w:szCs w:val="16"/>
        </w:rPr>
        <w:t>changes.</w:t>
      </w:r>
      <w:r w:rsidR="00436D36" w:rsidRPr="00D70986">
        <w:rPr>
          <w:rFonts w:cstheme="minorHAnsi"/>
          <w:bCs/>
          <w:sz w:val="16"/>
          <w:szCs w:val="16"/>
        </w:rPr>
        <w:t>*</w:t>
      </w:r>
      <w:proofErr w:type="gramEnd"/>
      <w:r w:rsidR="00436D36" w:rsidRPr="00D70986">
        <w:rPr>
          <w:rFonts w:cstheme="minorHAnsi"/>
          <w:bCs/>
          <w:sz w:val="16"/>
          <w:szCs w:val="16"/>
        </w:rPr>
        <w:t>* Items that are due must be submitted by 11:59pm Eastern Time on the dates indicated above for grading consideration.</w:t>
      </w:r>
    </w:p>
    <w:p w14:paraId="5F32CBD6" w14:textId="77777777" w:rsidR="00B1421D" w:rsidRDefault="00B1421D" w:rsidP="00882443">
      <w:pPr>
        <w:spacing w:after="0" w:line="240" w:lineRule="auto"/>
        <w:rPr>
          <w:rFonts w:cstheme="minorHAnsi"/>
          <w:bCs/>
          <w:sz w:val="16"/>
          <w:szCs w:val="16"/>
        </w:rPr>
      </w:pPr>
    </w:p>
    <w:p w14:paraId="5ADD135E" w14:textId="77777777" w:rsidR="00B1421D" w:rsidRPr="00D70986" w:rsidRDefault="00B1421D" w:rsidP="00882443">
      <w:pPr>
        <w:spacing w:after="0" w:line="240" w:lineRule="auto"/>
        <w:rPr>
          <w:bCs/>
          <w:sz w:val="16"/>
          <w:szCs w:val="16"/>
        </w:rPr>
      </w:pPr>
    </w:p>
    <w:p w14:paraId="34FA2C15" w14:textId="715CD215" w:rsidR="00C73F31" w:rsidRPr="00576C59" w:rsidRDefault="00D71718" w:rsidP="00025438">
      <w:pPr>
        <w:rPr>
          <w:rFonts w:cstheme="minorHAnsi"/>
        </w:rPr>
      </w:pPr>
      <w:bookmarkStart w:id="8" w:name="_Hlk125136697"/>
      <w:r>
        <w:rPr>
          <w:rFonts w:cstheme="minorHAnsi"/>
          <w:b/>
          <w:u w:val="single"/>
        </w:rPr>
        <w:br w:type="page"/>
      </w:r>
      <w:r w:rsidR="00C73F31" w:rsidRPr="00576C59">
        <w:rPr>
          <w:rFonts w:cstheme="minorHAnsi"/>
          <w:b/>
          <w:u w:val="single"/>
        </w:rPr>
        <w:lastRenderedPageBreak/>
        <w:t>Student Support Services:</w:t>
      </w:r>
    </w:p>
    <w:tbl>
      <w:tblPr>
        <w:tblStyle w:val="GridTable4-Accent1"/>
        <w:tblW w:w="10530" w:type="dxa"/>
        <w:tblInd w:w="-545" w:type="dxa"/>
        <w:tblLook w:val="04A0" w:firstRow="1" w:lastRow="0" w:firstColumn="1" w:lastColumn="0" w:noHBand="0" w:noVBand="1"/>
      </w:tblPr>
      <w:tblGrid>
        <w:gridCol w:w="2520"/>
        <w:gridCol w:w="8010"/>
      </w:tblGrid>
      <w:tr w:rsidR="00C73F31" w:rsidRPr="00576C59" w14:paraId="206C2799" w14:textId="77777777" w:rsidTr="002B3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7C7A0415" w14:textId="77777777" w:rsidR="00C73F31" w:rsidRPr="00576C59" w:rsidRDefault="00C73F31" w:rsidP="002B3DDF">
            <w:pPr>
              <w:rPr>
                <w:rFonts w:cstheme="minorHAnsi"/>
                <w:sz w:val="21"/>
                <w:szCs w:val="21"/>
              </w:rPr>
            </w:pPr>
            <w:r w:rsidRPr="00576C59">
              <w:rPr>
                <w:rFonts w:cstheme="minorHAnsi"/>
                <w:sz w:val="21"/>
                <w:szCs w:val="21"/>
              </w:rPr>
              <w:t>NAME OF RESOURCE</w:t>
            </w:r>
          </w:p>
        </w:tc>
        <w:tc>
          <w:tcPr>
            <w:tcW w:w="8010" w:type="dxa"/>
            <w:hideMark/>
          </w:tcPr>
          <w:p w14:paraId="6FFB8D64" w14:textId="77777777" w:rsidR="00C73F31" w:rsidRPr="00576C59" w:rsidRDefault="00C73F31" w:rsidP="002B3DDF">
            <w:pPr>
              <w:ind w:left="20" w:right="60"/>
              <w:cnfStyle w:val="100000000000" w:firstRow="1"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DESCRIPTION OF RESOURCE</w:t>
            </w:r>
          </w:p>
        </w:tc>
      </w:tr>
      <w:tr w:rsidR="00C73F31" w:rsidRPr="00576C59" w14:paraId="0A08AB70"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037CC34" w14:textId="77777777" w:rsidR="00C73F31" w:rsidRPr="00576C59" w:rsidRDefault="00C73F31" w:rsidP="002B3DDF">
            <w:pPr>
              <w:rPr>
                <w:rFonts w:cstheme="minorHAnsi"/>
                <w:sz w:val="21"/>
                <w:szCs w:val="21"/>
              </w:rPr>
            </w:pPr>
            <w:hyperlink r:id="rId36" w:history="1">
              <w:r w:rsidRPr="00576C59">
                <w:rPr>
                  <w:rStyle w:val="Hyperlink"/>
                  <w:rFonts w:cstheme="minorHAnsi"/>
                  <w:sz w:val="21"/>
                  <w:szCs w:val="21"/>
                </w:rPr>
                <w:t>Academic Advising</w:t>
              </w:r>
            </w:hyperlink>
          </w:p>
        </w:tc>
        <w:tc>
          <w:tcPr>
            <w:tcW w:w="8010" w:type="dxa"/>
          </w:tcPr>
          <w:p w14:paraId="27A1ECDD"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hyperlink r:id="rId37" w:history="1">
              <w:r w:rsidRPr="00576C59">
                <w:rPr>
                  <w:rStyle w:val="Hyperlink"/>
                  <w:rFonts w:cstheme="minorHAnsi"/>
                  <w:sz w:val="21"/>
                  <w:szCs w:val="21"/>
                </w:rPr>
                <w:t>www.advising.gmu.edu</w:t>
              </w:r>
            </w:hyperlink>
            <w:r w:rsidRPr="00576C59">
              <w:rPr>
                <w:rFonts w:cstheme="minorHAnsi"/>
                <w:sz w:val="21"/>
                <w:szCs w:val="21"/>
              </w:rPr>
              <w:t xml:space="preserve"> </w:t>
            </w:r>
          </w:p>
        </w:tc>
      </w:tr>
      <w:tr w:rsidR="00C73F31" w:rsidRPr="00576C59" w14:paraId="6506A604" w14:textId="77777777" w:rsidTr="002B3DDF">
        <w:tc>
          <w:tcPr>
            <w:cnfStyle w:val="001000000000" w:firstRow="0" w:lastRow="0" w:firstColumn="1" w:lastColumn="0" w:oddVBand="0" w:evenVBand="0" w:oddHBand="0" w:evenHBand="0" w:firstRowFirstColumn="0" w:firstRowLastColumn="0" w:lastRowFirstColumn="0" w:lastRowLastColumn="0"/>
            <w:tcW w:w="2520" w:type="dxa"/>
          </w:tcPr>
          <w:p w14:paraId="09A5904D" w14:textId="77777777" w:rsidR="00C73F31" w:rsidRPr="00576C59" w:rsidRDefault="00C73F31" w:rsidP="002B3DDF">
            <w:pPr>
              <w:rPr>
                <w:rFonts w:cstheme="minorHAnsi"/>
                <w:sz w:val="21"/>
                <w:szCs w:val="21"/>
              </w:rPr>
            </w:pPr>
            <w:hyperlink r:id="rId38" w:history="1">
              <w:r w:rsidRPr="00576C59">
                <w:rPr>
                  <w:rStyle w:val="Hyperlink"/>
                  <w:rFonts w:cstheme="minorHAnsi"/>
                  <w:sz w:val="21"/>
                  <w:szCs w:val="21"/>
                </w:rPr>
                <w:t>Assistive Technology Initiative</w:t>
              </w:r>
            </w:hyperlink>
          </w:p>
        </w:tc>
        <w:tc>
          <w:tcPr>
            <w:tcW w:w="8010" w:type="dxa"/>
          </w:tcPr>
          <w:p w14:paraId="2F9D9EAF"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Aquia Building Rm. 238     703-993-4329     </w:t>
            </w:r>
            <w:hyperlink r:id="rId39" w:history="1">
              <w:r w:rsidRPr="00576C59">
                <w:rPr>
                  <w:rStyle w:val="Hyperlink"/>
                  <w:rFonts w:cstheme="minorHAnsi"/>
                  <w:b/>
                  <w:bCs/>
                  <w:sz w:val="21"/>
                  <w:szCs w:val="21"/>
                </w:rPr>
                <w:t>www.ati.gmu.edu</w:t>
              </w:r>
            </w:hyperlink>
          </w:p>
          <w:p w14:paraId="4CDD68B4"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Manages the production of accessible text for Mason students with disabilities. They also ensure access to information technology and communications to the entire university community using adaptive equipment and provision of technical assistance.</w:t>
            </w:r>
          </w:p>
        </w:tc>
      </w:tr>
      <w:tr w:rsidR="00C73F31" w:rsidRPr="00576C59" w14:paraId="0A86EC01"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B1BE57B" w14:textId="77777777" w:rsidR="00C73F31" w:rsidRPr="00576C59" w:rsidRDefault="00C73F31" w:rsidP="002B3DDF">
            <w:pPr>
              <w:rPr>
                <w:rFonts w:cstheme="minorHAnsi"/>
                <w:sz w:val="21"/>
                <w:szCs w:val="21"/>
              </w:rPr>
            </w:pPr>
            <w:hyperlink r:id="rId40" w:tgtFrame="_blank" w:history="1">
              <w:r w:rsidRPr="00576C59">
                <w:rPr>
                  <w:rStyle w:val="Hyperlink"/>
                  <w:rFonts w:cstheme="minorHAnsi"/>
                  <w:sz w:val="21"/>
                  <w:szCs w:val="21"/>
                </w:rPr>
                <w:t>Center for Culture, Equity, and Empowerment (formerly ODIME and LBGTQ+)</w:t>
              </w:r>
            </w:hyperlink>
          </w:p>
        </w:tc>
        <w:tc>
          <w:tcPr>
            <w:tcW w:w="8010" w:type="dxa"/>
          </w:tcPr>
          <w:p w14:paraId="083F8D75"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2400     703-993-2700     </w:t>
            </w:r>
            <w:hyperlink r:id="rId41" w:history="1">
              <w:r w:rsidRPr="00576C59">
                <w:rPr>
                  <w:rStyle w:val="Hyperlink"/>
                  <w:rFonts w:cstheme="minorHAnsi"/>
                  <w:b/>
                  <w:bCs/>
                  <w:sz w:val="21"/>
                  <w:szCs w:val="21"/>
                </w:rPr>
                <w:t>www.ccee.gmu.edu</w:t>
              </w:r>
            </w:hyperlink>
            <w:r w:rsidRPr="00576C59">
              <w:rPr>
                <w:rFonts w:cstheme="minorHAnsi"/>
                <w:b/>
                <w:bCs/>
                <w:sz w:val="21"/>
                <w:szCs w:val="21"/>
              </w:rPr>
              <w:t xml:space="preserve"> </w:t>
            </w:r>
          </w:p>
          <w:p w14:paraId="092278F4"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Leverages programs and services focused on advocacy and direct student support to strengthen equity and inclusion at George Mason University. Our advising fosters opportunities for identity development, cross-cultural engagement, and inclusive learning communities, affirming the indivisible aspects of all our identities. Our three areas: </w:t>
            </w:r>
            <w:hyperlink r:id="rId42" w:tgtFrame="_blank" w:history="1">
              <w:r w:rsidRPr="00576C59">
                <w:rPr>
                  <w:rStyle w:val="Hyperlink"/>
                  <w:rFonts w:cstheme="minorHAnsi"/>
                  <w:sz w:val="21"/>
                  <w:szCs w:val="21"/>
                </w:rPr>
                <w:t>Student Access and Equity (SAE)</w:t>
              </w:r>
            </w:hyperlink>
            <w:r w:rsidRPr="00576C59">
              <w:rPr>
                <w:rFonts w:cstheme="minorHAnsi"/>
                <w:sz w:val="21"/>
                <w:szCs w:val="21"/>
              </w:rPr>
              <w:t>, </w:t>
            </w:r>
            <w:hyperlink r:id="rId43" w:tgtFrame="_blank" w:history="1">
              <w:r w:rsidRPr="00576C59">
                <w:rPr>
                  <w:rStyle w:val="Hyperlink"/>
                  <w:rFonts w:cstheme="minorHAnsi"/>
                  <w:sz w:val="21"/>
                  <w:szCs w:val="21"/>
                </w:rPr>
                <w:t>Student Engagement for Racial Justice (SERJ)</w:t>
              </w:r>
            </w:hyperlink>
            <w:r w:rsidRPr="00576C59">
              <w:rPr>
                <w:rFonts w:cstheme="minorHAnsi"/>
                <w:sz w:val="21"/>
                <w:szCs w:val="21"/>
              </w:rPr>
              <w:t>, and </w:t>
            </w:r>
            <w:hyperlink r:id="rId44" w:tgtFrame="_blank" w:history="1">
              <w:r w:rsidRPr="00576C59">
                <w:rPr>
                  <w:rStyle w:val="Hyperlink"/>
                  <w:rFonts w:cstheme="minorHAnsi"/>
                  <w:sz w:val="21"/>
                  <w:szCs w:val="21"/>
                </w:rPr>
                <w:t>LGBTQ+ Resources</w:t>
              </w:r>
            </w:hyperlink>
            <w:r w:rsidRPr="00576C59">
              <w:rPr>
                <w:rFonts w:cstheme="minorHAnsi"/>
                <w:sz w:val="21"/>
                <w:szCs w:val="21"/>
              </w:rPr>
              <w:t>, serve as resources to those in the Mason Community who seek to meaningfully engage and interact with people with different identities and intersections to co-create an equitable campus environment.</w:t>
            </w:r>
          </w:p>
        </w:tc>
      </w:tr>
      <w:tr w:rsidR="00C73F31" w:rsidRPr="00576C59" w14:paraId="433596D6" w14:textId="77777777" w:rsidTr="002B3DDF">
        <w:tc>
          <w:tcPr>
            <w:cnfStyle w:val="001000000000" w:firstRow="0" w:lastRow="0" w:firstColumn="1" w:lastColumn="0" w:oddVBand="0" w:evenVBand="0" w:oddHBand="0" w:evenHBand="0" w:firstRowFirstColumn="0" w:firstRowLastColumn="0" w:lastRowFirstColumn="0" w:lastRowLastColumn="0"/>
            <w:tcW w:w="2520" w:type="dxa"/>
          </w:tcPr>
          <w:p w14:paraId="7518A126" w14:textId="77777777" w:rsidR="00C73F31" w:rsidRPr="00576C59" w:rsidRDefault="00C73F31" w:rsidP="002B3DDF">
            <w:pPr>
              <w:rPr>
                <w:rStyle w:val="Hyperlink"/>
                <w:rFonts w:cstheme="minorHAnsi"/>
                <w:b w:val="0"/>
                <w:bCs w:val="0"/>
                <w:sz w:val="21"/>
                <w:szCs w:val="21"/>
              </w:rPr>
            </w:pPr>
            <w:hyperlink r:id="rId45" w:history="1">
              <w:r w:rsidRPr="00576C59">
                <w:rPr>
                  <w:rStyle w:val="Hyperlink"/>
                  <w:rFonts w:cstheme="minorHAnsi"/>
                  <w:sz w:val="21"/>
                  <w:szCs w:val="21"/>
                </w:rPr>
                <w:t>Counseling and Psychological Services</w:t>
              </w:r>
            </w:hyperlink>
          </w:p>
          <w:p w14:paraId="4CEB3740" w14:textId="77777777" w:rsidR="00C73F31" w:rsidRPr="00576C59" w:rsidRDefault="00C73F31" w:rsidP="002B3DDF">
            <w:pPr>
              <w:rPr>
                <w:rFonts w:cstheme="minorHAnsi"/>
                <w:sz w:val="21"/>
                <w:szCs w:val="21"/>
              </w:rPr>
            </w:pPr>
          </w:p>
        </w:tc>
        <w:tc>
          <w:tcPr>
            <w:tcW w:w="8010" w:type="dxa"/>
          </w:tcPr>
          <w:p w14:paraId="76B3633F"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3129     703-993-2380     </w:t>
            </w:r>
            <w:hyperlink r:id="rId46" w:history="1">
              <w:r w:rsidRPr="00576C59">
                <w:rPr>
                  <w:rStyle w:val="Hyperlink"/>
                  <w:rFonts w:cstheme="minorHAnsi"/>
                  <w:b/>
                  <w:bCs/>
                  <w:sz w:val="21"/>
                  <w:szCs w:val="21"/>
                </w:rPr>
                <w:t>www.caps.gmu.edu</w:t>
              </w:r>
            </w:hyperlink>
            <w:r w:rsidRPr="00576C59">
              <w:rPr>
                <w:rFonts w:cstheme="minorHAnsi"/>
                <w:b/>
                <w:bCs/>
                <w:sz w:val="21"/>
                <w:szCs w:val="21"/>
              </w:rPr>
              <w:t xml:space="preserve"> </w:t>
            </w:r>
          </w:p>
          <w:p w14:paraId="5AF34F49"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Students can take advantage of psychological services, a variety of learning services, multicultural services, and educational programs that support students’ educational goals.</w:t>
            </w:r>
          </w:p>
        </w:tc>
      </w:tr>
      <w:tr w:rsidR="00C73F31" w:rsidRPr="00576C59" w14:paraId="4B909423"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9E8581F" w14:textId="77777777" w:rsidR="00C73F31" w:rsidRPr="00576C59" w:rsidRDefault="00C73F31" w:rsidP="002B3DDF">
            <w:pPr>
              <w:rPr>
                <w:rFonts w:cstheme="minorHAnsi"/>
                <w:sz w:val="21"/>
                <w:szCs w:val="21"/>
              </w:rPr>
            </w:pPr>
            <w:hyperlink r:id="rId47" w:history="1">
              <w:r w:rsidRPr="00576C59">
                <w:rPr>
                  <w:rStyle w:val="Hyperlink"/>
                  <w:rFonts w:cstheme="minorHAnsi"/>
                  <w:sz w:val="21"/>
                  <w:szCs w:val="21"/>
                </w:rPr>
                <w:t>Disability Services</w:t>
              </w:r>
            </w:hyperlink>
          </w:p>
        </w:tc>
        <w:tc>
          <w:tcPr>
            <w:tcW w:w="8010" w:type="dxa"/>
          </w:tcPr>
          <w:p w14:paraId="618988EF"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2500     703-993-2474     </w:t>
            </w:r>
            <w:hyperlink r:id="rId48" w:history="1">
              <w:r w:rsidRPr="00576C59">
                <w:rPr>
                  <w:rStyle w:val="Hyperlink"/>
                  <w:rFonts w:cstheme="minorHAnsi"/>
                  <w:b/>
                  <w:bCs/>
                  <w:sz w:val="21"/>
                  <w:szCs w:val="21"/>
                </w:rPr>
                <w:t>www.ds.gmu.edu</w:t>
              </w:r>
            </w:hyperlink>
            <w:r w:rsidRPr="00576C59">
              <w:rPr>
                <w:rFonts w:cstheme="minorHAnsi"/>
                <w:b/>
                <w:bCs/>
                <w:sz w:val="21"/>
                <w:szCs w:val="21"/>
              </w:rPr>
              <w:t xml:space="preserve"> </w:t>
            </w:r>
          </w:p>
          <w:p w14:paraId="74571369"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Implements and coordinates reasonable accommodations and disability-related services that afford equal access to university programs and activities.</w:t>
            </w:r>
          </w:p>
        </w:tc>
      </w:tr>
      <w:tr w:rsidR="00C73F31" w:rsidRPr="00576C59" w14:paraId="3137B174" w14:textId="77777777" w:rsidTr="002B3DDF">
        <w:tc>
          <w:tcPr>
            <w:cnfStyle w:val="001000000000" w:firstRow="0" w:lastRow="0" w:firstColumn="1" w:lastColumn="0" w:oddVBand="0" w:evenVBand="0" w:oddHBand="0" w:evenHBand="0" w:firstRowFirstColumn="0" w:firstRowLastColumn="0" w:lastRowFirstColumn="0" w:lastRowLastColumn="0"/>
            <w:tcW w:w="2520" w:type="dxa"/>
            <w:hideMark/>
          </w:tcPr>
          <w:p w14:paraId="048FD943" w14:textId="77777777" w:rsidR="00C73F31" w:rsidRPr="00576C59" w:rsidRDefault="00C73F31" w:rsidP="002B3DDF">
            <w:pPr>
              <w:rPr>
                <w:rFonts w:cstheme="minorHAnsi"/>
                <w:sz w:val="21"/>
                <w:szCs w:val="21"/>
              </w:rPr>
            </w:pPr>
            <w:hyperlink r:id="rId49" w:history="1">
              <w:r w:rsidRPr="00576C59">
                <w:rPr>
                  <w:rStyle w:val="Hyperlink"/>
                  <w:rFonts w:cstheme="minorHAnsi"/>
                  <w:sz w:val="21"/>
                  <w:szCs w:val="21"/>
                </w:rPr>
                <w:t>International Programs and Services</w:t>
              </w:r>
            </w:hyperlink>
          </w:p>
        </w:tc>
        <w:tc>
          <w:tcPr>
            <w:tcW w:w="8010" w:type="dxa"/>
            <w:hideMark/>
          </w:tcPr>
          <w:p w14:paraId="1D8E8AF3"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4300     703-993-2970     </w:t>
            </w:r>
            <w:hyperlink r:id="rId50" w:history="1">
              <w:r w:rsidRPr="00576C59">
                <w:rPr>
                  <w:rStyle w:val="Hyperlink"/>
                  <w:rFonts w:cstheme="minorHAnsi"/>
                  <w:b/>
                  <w:bCs/>
                  <w:sz w:val="21"/>
                  <w:szCs w:val="21"/>
                </w:rPr>
                <w:t>www.oips.gmu.edu</w:t>
              </w:r>
            </w:hyperlink>
            <w:r w:rsidRPr="00576C59">
              <w:rPr>
                <w:rFonts w:cstheme="minorHAnsi"/>
                <w:b/>
                <w:bCs/>
                <w:sz w:val="21"/>
                <w:szCs w:val="21"/>
              </w:rPr>
              <w:t xml:space="preserve"> </w:t>
            </w:r>
          </w:p>
          <w:p w14:paraId="00755B2E"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guidance to students and scholars studying and working at George Mason University on immigration, employment and taxation, and adjustment issues, while fostering cross-cultural understanding through programs highlighting global themes.</w:t>
            </w:r>
          </w:p>
        </w:tc>
      </w:tr>
      <w:tr w:rsidR="00C73F31" w:rsidRPr="00576C59" w14:paraId="1901276E"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09F7C65" w14:textId="77777777" w:rsidR="00C73F31" w:rsidRPr="00576C59" w:rsidRDefault="00C73F31" w:rsidP="002B3DDF">
            <w:pPr>
              <w:rPr>
                <w:rFonts w:cstheme="minorHAnsi"/>
                <w:sz w:val="21"/>
                <w:szCs w:val="21"/>
              </w:rPr>
            </w:pPr>
            <w:hyperlink r:id="rId51" w:history="1">
              <w:r w:rsidRPr="00576C59">
                <w:rPr>
                  <w:rStyle w:val="Hyperlink"/>
                  <w:rFonts w:cstheme="minorHAnsi"/>
                  <w:sz w:val="21"/>
                  <w:szCs w:val="21"/>
                </w:rPr>
                <w:t>Learning Services</w:t>
              </w:r>
            </w:hyperlink>
          </w:p>
        </w:tc>
        <w:tc>
          <w:tcPr>
            <w:tcW w:w="8010" w:type="dxa"/>
          </w:tcPr>
          <w:p w14:paraId="4173F815" w14:textId="0DAF6FFD"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3129     703-993-2380     </w:t>
            </w:r>
            <w:hyperlink r:id="rId52" w:history="1">
              <w:r w:rsidRPr="00576C59">
                <w:rPr>
                  <w:rStyle w:val="Hyperlink"/>
                  <w:rFonts w:cstheme="minorHAnsi"/>
                  <w:b/>
                  <w:bCs/>
                  <w:sz w:val="21"/>
                  <w:szCs w:val="21"/>
                </w:rPr>
                <w:t>www.learningservices.gmu.edu</w:t>
              </w:r>
            </w:hyperlink>
            <w:r w:rsidRPr="00576C59">
              <w:rPr>
                <w:rFonts w:cstheme="minorHAnsi"/>
                <w:sz w:val="21"/>
                <w:szCs w:val="21"/>
              </w:rPr>
              <w:t xml:space="preserve"> Provides a variety of </w:t>
            </w:r>
            <w:r w:rsidR="008C052A" w:rsidRPr="00576C59">
              <w:rPr>
                <w:rFonts w:cstheme="minorHAnsi"/>
                <w:sz w:val="21"/>
                <w:szCs w:val="21"/>
              </w:rPr>
              <w:t>experience-based</w:t>
            </w:r>
            <w:r w:rsidRPr="00576C59">
              <w:rPr>
                <w:rFonts w:cstheme="minorHAnsi"/>
                <w:sz w:val="21"/>
                <w:szCs w:val="21"/>
              </w:rPr>
              <w:t xml:space="preserve"> learning opportunities through which students explore a wide range of academic concerns. Services include support to students with learning differences, individual study skills counseling, individualized programs of study, and provision of tutoring resources. Presentations on a variety of academic skill topics are available to the university community. The programs are open to all George Mason University students free of charge. Services are confidential and use of these services does not become part of the student’s academic record.</w:t>
            </w:r>
          </w:p>
        </w:tc>
      </w:tr>
      <w:tr w:rsidR="00C73F31" w:rsidRPr="00576C59" w14:paraId="697CF143" w14:textId="77777777" w:rsidTr="002B3DDF">
        <w:tc>
          <w:tcPr>
            <w:cnfStyle w:val="001000000000" w:firstRow="0" w:lastRow="0" w:firstColumn="1" w:lastColumn="0" w:oddVBand="0" w:evenVBand="0" w:oddHBand="0" w:evenHBand="0" w:firstRowFirstColumn="0" w:firstRowLastColumn="0" w:lastRowFirstColumn="0" w:lastRowLastColumn="0"/>
            <w:tcW w:w="2520" w:type="dxa"/>
          </w:tcPr>
          <w:p w14:paraId="5C526CB8" w14:textId="77777777" w:rsidR="00C73F31" w:rsidRPr="00576C59" w:rsidRDefault="00C73F31" w:rsidP="002B3DDF">
            <w:pPr>
              <w:rPr>
                <w:rFonts w:cstheme="minorHAnsi"/>
                <w:sz w:val="21"/>
                <w:szCs w:val="21"/>
              </w:rPr>
            </w:pPr>
            <w:hyperlink r:id="rId53" w:history="1">
              <w:r w:rsidRPr="00576C59">
                <w:rPr>
                  <w:rStyle w:val="Hyperlink"/>
                  <w:rFonts w:cstheme="minorHAnsi"/>
                  <w:sz w:val="21"/>
                  <w:szCs w:val="21"/>
                </w:rPr>
                <w:t>Mason Student Services Center</w:t>
              </w:r>
            </w:hyperlink>
          </w:p>
        </w:tc>
        <w:tc>
          <w:tcPr>
            <w:tcW w:w="8010" w:type="dxa"/>
          </w:tcPr>
          <w:p w14:paraId="6121ACCD"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1003     </w:t>
            </w:r>
            <w:hyperlink r:id="rId54" w:history="1">
              <w:r w:rsidRPr="00576C59">
                <w:rPr>
                  <w:rStyle w:val="Hyperlink"/>
                  <w:rFonts w:cstheme="minorHAnsi"/>
                  <w:b/>
                  <w:bCs/>
                  <w:sz w:val="21"/>
                  <w:szCs w:val="21"/>
                </w:rPr>
                <w:t>www.mssc.gmu.edu</w:t>
              </w:r>
            </w:hyperlink>
            <w:r w:rsidRPr="00576C59">
              <w:rPr>
                <w:rFonts w:cstheme="minorHAnsi"/>
                <w:b/>
                <w:bCs/>
                <w:sz w:val="21"/>
                <w:szCs w:val="21"/>
              </w:rPr>
              <w:t xml:space="preserve"> </w:t>
            </w:r>
          </w:p>
          <w:p w14:paraId="63EF2C22"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one-stop, integrated information and referrals regarding admissions, registrar, student accounts, and financial aid.</w:t>
            </w:r>
          </w:p>
        </w:tc>
      </w:tr>
      <w:tr w:rsidR="00C73F31" w:rsidRPr="00576C59" w14:paraId="102BFF51"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9407A2B" w14:textId="77777777" w:rsidR="00C73F31" w:rsidRPr="00576C59" w:rsidRDefault="00C73F31" w:rsidP="002B3DDF">
            <w:pPr>
              <w:rPr>
                <w:rFonts w:cstheme="minorHAnsi"/>
                <w:sz w:val="21"/>
                <w:szCs w:val="21"/>
              </w:rPr>
            </w:pPr>
            <w:hyperlink r:id="rId55" w:history="1">
              <w:r w:rsidRPr="00576C59">
                <w:rPr>
                  <w:rStyle w:val="Hyperlink"/>
                  <w:rFonts w:cstheme="minorHAnsi"/>
                  <w:sz w:val="21"/>
                  <w:szCs w:val="21"/>
                </w:rPr>
                <w:t>Mathematics Tutoring Center</w:t>
              </w:r>
            </w:hyperlink>
          </w:p>
        </w:tc>
        <w:tc>
          <w:tcPr>
            <w:tcW w:w="8010" w:type="dxa"/>
          </w:tcPr>
          <w:p w14:paraId="399BB3DD"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Exploratory Hall     703-993-3622     </w:t>
            </w:r>
          </w:p>
          <w:p w14:paraId="25500306"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hyperlink r:id="rId56" w:history="1">
              <w:r w:rsidRPr="00576C59">
                <w:rPr>
                  <w:rStyle w:val="Hyperlink"/>
                  <w:rFonts w:cstheme="minorHAnsi"/>
                  <w:b/>
                  <w:bCs/>
                  <w:sz w:val="21"/>
                  <w:szCs w:val="21"/>
                </w:rPr>
                <w:t>www.science.gmu.edu/academics/departments-units/mathematical-sciences/math-tutoring</w:t>
              </w:r>
            </w:hyperlink>
          </w:p>
          <w:p w14:paraId="0990B993"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Offers tutoring on a walk-in basis for all George Mason University students who are enrolled in math courses up to MATH 290.</w:t>
            </w:r>
          </w:p>
        </w:tc>
      </w:tr>
      <w:tr w:rsidR="00C73F31" w:rsidRPr="00576C59" w14:paraId="5BC41167" w14:textId="77777777" w:rsidTr="002B3DDF">
        <w:tc>
          <w:tcPr>
            <w:cnfStyle w:val="001000000000" w:firstRow="0" w:lastRow="0" w:firstColumn="1" w:lastColumn="0" w:oddVBand="0" w:evenVBand="0" w:oddHBand="0" w:evenHBand="0" w:firstRowFirstColumn="0" w:firstRowLastColumn="0" w:lastRowFirstColumn="0" w:lastRowLastColumn="0"/>
            <w:tcW w:w="2520" w:type="dxa"/>
          </w:tcPr>
          <w:p w14:paraId="02EE81C6" w14:textId="77777777" w:rsidR="00C73F31" w:rsidRPr="00576C59" w:rsidRDefault="00C73F31" w:rsidP="002B3DDF">
            <w:pPr>
              <w:rPr>
                <w:rFonts w:cstheme="minorHAnsi"/>
                <w:sz w:val="21"/>
                <w:szCs w:val="21"/>
              </w:rPr>
            </w:pPr>
            <w:hyperlink r:id="rId57" w:history="1">
              <w:r w:rsidRPr="00576C59">
                <w:rPr>
                  <w:rStyle w:val="Hyperlink"/>
                  <w:rFonts w:cstheme="minorHAnsi"/>
                  <w:sz w:val="21"/>
                  <w:szCs w:val="21"/>
                </w:rPr>
                <w:t>Office of Academic Integrity</w:t>
              </w:r>
            </w:hyperlink>
          </w:p>
        </w:tc>
        <w:tc>
          <w:tcPr>
            <w:tcW w:w="8010" w:type="dxa"/>
          </w:tcPr>
          <w:p w14:paraId="12F53703"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4100     703-993-6209     </w:t>
            </w:r>
            <w:hyperlink r:id="rId58" w:history="1">
              <w:r w:rsidRPr="00576C59">
                <w:rPr>
                  <w:rStyle w:val="Hyperlink"/>
                  <w:rFonts w:cstheme="minorHAnsi"/>
                  <w:b/>
                  <w:bCs/>
                  <w:sz w:val="21"/>
                  <w:szCs w:val="21"/>
                </w:rPr>
                <w:t>www.oai.gmu.edu</w:t>
              </w:r>
            </w:hyperlink>
            <w:r w:rsidRPr="00576C59">
              <w:rPr>
                <w:rFonts w:cstheme="minorHAnsi"/>
                <w:b/>
                <w:bCs/>
                <w:sz w:val="21"/>
                <w:szCs w:val="21"/>
              </w:rPr>
              <w:t xml:space="preserve"> </w:t>
            </w:r>
          </w:p>
          <w:p w14:paraId="644C3CC4"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information on the honor code and resources for students and faculty.</w:t>
            </w:r>
          </w:p>
        </w:tc>
      </w:tr>
      <w:tr w:rsidR="00C73F31" w:rsidRPr="00576C59" w14:paraId="5DEEA990"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BDC9355" w14:textId="77777777" w:rsidR="00C73F31" w:rsidRPr="00576C59" w:rsidRDefault="00C73F31" w:rsidP="002B3DDF">
            <w:pPr>
              <w:rPr>
                <w:rFonts w:cstheme="minorHAnsi"/>
                <w:sz w:val="21"/>
                <w:szCs w:val="21"/>
              </w:rPr>
            </w:pPr>
            <w:hyperlink r:id="rId59" w:tgtFrame="_blank" w:history="1">
              <w:r w:rsidRPr="00576C59">
                <w:rPr>
                  <w:rStyle w:val="Hyperlink"/>
                  <w:rFonts w:cstheme="minorHAnsi"/>
                  <w:sz w:val="21"/>
                  <w:szCs w:val="21"/>
                </w:rPr>
                <w:t>Office of Coalition Building and Diversity Education (CBDE)</w:t>
              </w:r>
            </w:hyperlink>
          </w:p>
        </w:tc>
        <w:tc>
          <w:tcPr>
            <w:tcW w:w="8010" w:type="dxa"/>
          </w:tcPr>
          <w:p w14:paraId="280CE179"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2400     703-993-2700     </w:t>
            </w:r>
            <w:hyperlink r:id="rId60" w:history="1">
              <w:r w:rsidRPr="00576C59">
                <w:rPr>
                  <w:rStyle w:val="Hyperlink"/>
                  <w:rFonts w:cstheme="minorHAnsi"/>
                  <w:b/>
                  <w:bCs/>
                  <w:sz w:val="21"/>
                  <w:szCs w:val="21"/>
                </w:rPr>
                <w:t>www.cbde.gmu.edu</w:t>
              </w:r>
            </w:hyperlink>
          </w:p>
          <w:p w14:paraId="11329E46"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 xml:space="preserve">Through collective and collaborative work with campus and community partners, supports, builds, and enhances the understanding of interpersonal identities to respond to systemic inequities, through engagement, advocacy, and education. CBDE aims to be a </w:t>
            </w:r>
            <w:r w:rsidRPr="00576C59">
              <w:rPr>
                <w:rFonts w:cstheme="minorHAnsi"/>
                <w:sz w:val="21"/>
                <w:szCs w:val="21"/>
              </w:rPr>
              <w:lastRenderedPageBreak/>
              <w:t>catalyst for change by creating, promoting, and sustaining an inclusive and equitable campus community.</w:t>
            </w:r>
          </w:p>
        </w:tc>
      </w:tr>
      <w:tr w:rsidR="00C73F31" w:rsidRPr="00576C59" w14:paraId="524654FC" w14:textId="77777777" w:rsidTr="002B3DDF">
        <w:tc>
          <w:tcPr>
            <w:cnfStyle w:val="001000000000" w:firstRow="0" w:lastRow="0" w:firstColumn="1" w:lastColumn="0" w:oddVBand="0" w:evenVBand="0" w:oddHBand="0" w:evenHBand="0" w:firstRowFirstColumn="0" w:firstRowLastColumn="0" w:lastRowFirstColumn="0" w:lastRowLastColumn="0"/>
            <w:tcW w:w="2520" w:type="dxa"/>
          </w:tcPr>
          <w:p w14:paraId="27EBD3C1" w14:textId="77777777" w:rsidR="00C73F31" w:rsidRPr="00576C59" w:rsidRDefault="00C73F31" w:rsidP="002B3DDF">
            <w:pPr>
              <w:rPr>
                <w:rFonts w:cstheme="minorHAnsi"/>
                <w:sz w:val="21"/>
                <w:szCs w:val="21"/>
              </w:rPr>
            </w:pPr>
            <w:hyperlink r:id="rId61" w:history="1">
              <w:r w:rsidRPr="00576C59">
                <w:rPr>
                  <w:rStyle w:val="Hyperlink"/>
                  <w:rFonts w:cstheme="minorHAnsi"/>
                  <w:sz w:val="21"/>
                  <w:szCs w:val="21"/>
                </w:rPr>
                <w:t>Office of Compliance, Diversity and Ethics</w:t>
              </w:r>
            </w:hyperlink>
          </w:p>
        </w:tc>
        <w:tc>
          <w:tcPr>
            <w:tcW w:w="8010" w:type="dxa"/>
          </w:tcPr>
          <w:p w14:paraId="1D274FCF"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Aquia Building Room 373     703-993-8730     </w:t>
            </w:r>
            <w:hyperlink r:id="rId62" w:history="1">
              <w:r w:rsidRPr="00576C59">
                <w:rPr>
                  <w:rStyle w:val="Hyperlink"/>
                  <w:rFonts w:cstheme="minorHAnsi"/>
                  <w:b/>
                  <w:bCs/>
                  <w:sz w:val="21"/>
                  <w:szCs w:val="21"/>
                </w:rPr>
                <w:t>www.cde.gmu.edu</w:t>
              </w:r>
            </w:hyperlink>
            <w:r w:rsidRPr="00576C59">
              <w:rPr>
                <w:rFonts w:cstheme="minorHAnsi"/>
                <w:b/>
                <w:bCs/>
                <w:sz w:val="21"/>
                <w:szCs w:val="21"/>
              </w:rPr>
              <w:t xml:space="preserve"> </w:t>
            </w:r>
          </w:p>
          <w:p w14:paraId="082D70A0"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 xml:space="preserve">The Office of Compliance, Diversity and Ethics provides leadership and support on matters relating to equity, diversity, access, respect, and inclusiveness for all members of the George Mason University community. </w:t>
            </w:r>
          </w:p>
        </w:tc>
      </w:tr>
      <w:tr w:rsidR="00C73F31" w:rsidRPr="00576C59" w14:paraId="1174AFBC"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F371D7D" w14:textId="77777777" w:rsidR="00C73F31" w:rsidRPr="00576C59" w:rsidRDefault="00C73F31" w:rsidP="002B3DDF">
            <w:pPr>
              <w:rPr>
                <w:rFonts w:cstheme="minorHAnsi"/>
                <w:sz w:val="21"/>
                <w:szCs w:val="21"/>
              </w:rPr>
            </w:pPr>
            <w:hyperlink r:id="rId63" w:history="1">
              <w:r w:rsidRPr="00576C59">
                <w:rPr>
                  <w:rStyle w:val="Hyperlink"/>
                  <w:rFonts w:cstheme="minorHAnsi"/>
                  <w:sz w:val="21"/>
                  <w:szCs w:val="21"/>
                </w:rPr>
                <w:t>Office of Military Service</w:t>
              </w:r>
            </w:hyperlink>
          </w:p>
        </w:tc>
        <w:tc>
          <w:tcPr>
            <w:tcW w:w="8010" w:type="dxa"/>
          </w:tcPr>
          <w:p w14:paraId="30732B5D" w14:textId="77777777" w:rsidR="00C73F31" w:rsidRPr="00576C59" w:rsidRDefault="00C73F31" w:rsidP="002B3DDF">
            <w:pPr>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703-993-1316     </w:t>
            </w:r>
            <w:hyperlink r:id="rId64" w:history="1">
              <w:r w:rsidRPr="00576C59">
                <w:rPr>
                  <w:rStyle w:val="Hyperlink"/>
                  <w:rFonts w:cstheme="minorHAnsi"/>
                  <w:b/>
                  <w:bCs/>
                  <w:sz w:val="21"/>
                  <w:szCs w:val="21"/>
                </w:rPr>
                <w:t>www.military.gmu.edu</w:t>
              </w:r>
            </w:hyperlink>
            <w:r w:rsidRPr="00576C59">
              <w:rPr>
                <w:rFonts w:cstheme="minorHAnsi"/>
                <w:b/>
                <w:bCs/>
                <w:sz w:val="21"/>
                <w:szCs w:val="21"/>
              </w:rPr>
              <w:t xml:space="preserve"> </w:t>
            </w:r>
          </w:p>
          <w:p w14:paraId="4D535870"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Assists U.S. Military veterans, their dependents, and survivors with navigating the complex benefits process. Also provides career assistance and social opportunities for military and veteran students.</w:t>
            </w:r>
          </w:p>
        </w:tc>
      </w:tr>
      <w:tr w:rsidR="00C73F31" w:rsidRPr="00576C59" w14:paraId="1CCF619F" w14:textId="77777777" w:rsidTr="002B3DDF">
        <w:tc>
          <w:tcPr>
            <w:cnfStyle w:val="001000000000" w:firstRow="0" w:lastRow="0" w:firstColumn="1" w:lastColumn="0" w:oddVBand="0" w:evenVBand="0" w:oddHBand="0" w:evenHBand="0" w:firstRowFirstColumn="0" w:firstRowLastColumn="0" w:lastRowFirstColumn="0" w:lastRowLastColumn="0"/>
            <w:tcW w:w="2520" w:type="dxa"/>
          </w:tcPr>
          <w:p w14:paraId="44867A1E" w14:textId="77777777" w:rsidR="00C73F31" w:rsidRPr="00576C59" w:rsidRDefault="00C73F31" w:rsidP="002B3DDF">
            <w:pPr>
              <w:rPr>
                <w:rFonts w:cstheme="minorHAnsi"/>
                <w:sz w:val="21"/>
                <w:szCs w:val="21"/>
              </w:rPr>
            </w:pPr>
            <w:hyperlink r:id="rId65" w:history="1">
              <w:r w:rsidRPr="00576C59">
                <w:rPr>
                  <w:rStyle w:val="Hyperlink"/>
                  <w:rFonts w:cstheme="minorHAnsi"/>
                  <w:sz w:val="21"/>
                  <w:szCs w:val="21"/>
                </w:rPr>
                <w:t>Safe Zone</w:t>
              </w:r>
            </w:hyperlink>
          </w:p>
        </w:tc>
        <w:tc>
          <w:tcPr>
            <w:tcW w:w="8010" w:type="dxa"/>
          </w:tcPr>
          <w:p w14:paraId="76079AED"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2200     703-993-2702     </w:t>
            </w:r>
            <w:hyperlink r:id="rId66" w:history="1">
              <w:r w:rsidRPr="00576C59">
                <w:rPr>
                  <w:rStyle w:val="Hyperlink"/>
                  <w:rFonts w:cstheme="minorHAnsi"/>
                  <w:b/>
                  <w:bCs/>
                  <w:sz w:val="21"/>
                  <w:szCs w:val="21"/>
                </w:rPr>
                <w:t>www.lgbtq.gmu.edu/safe-zone/</w:t>
              </w:r>
            </w:hyperlink>
            <w:r w:rsidRPr="00576C59">
              <w:rPr>
                <w:rFonts w:cstheme="minorHAnsi"/>
                <w:sz w:val="21"/>
                <w:szCs w:val="21"/>
              </w:rPr>
              <w:t xml:space="preserve"> Creates a safer, more welcoming and inclusive campus environment to strengthen community and encourage networking among faculty, staff, and students toward the goal of supporting the well-being of LGBTQ people.</w:t>
            </w:r>
          </w:p>
        </w:tc>
      </w:tr>
      <w:tr w:rsidR="00C73F31" w:rsidRPr="00576C59" w14:paraId="2450FCFF"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5AE0DD69" w14:textId="77777777" w:rsidR="00C73F31" w:rsidRPr="00576C59" w:rsidRDefault="00C73F31" w:rsidP="002B3DDF">
            <w:pPr>
              <w:rPr>
                <w:rFonts w:cstheme="minorHAnsi"/>
                <w:sz w:val="21"/>
                <w:szCs w:val="21"/>
              </w:rPr>
            </w:pPr>
            <w:hyperlink r:id="rId67" w:history="1">
              <w:r w:rsidRPr="00576C59">
                <w:rPr>
                  <w:rStyle w:val="Hyperlink"/>
                  <w:rFonts w:cstheme="minorHAnsi"/>
                  <w:sz w:val="21"/>
                  <w:szCs w:val="21"/>
                </w:rPr>
                <w:t>Social Action and Integrative Learning (SAIL)</w:t>
              </w:r>
            </w:hyperlink>
          </w:p>
        </w:tc>
        <w:tc>
          <w:tcPr>
            <w:tcW w:w="8010" w:type="dxa"/>
            <w:hideMark/>
          </w:tcPr>
          <w:p w14:paraId="7F9AFE60"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Enterprise Hall Room 442     703-993-2900     </w:t>
            </w:r>
            <w:hyperlink r:id="rId68" w:history="1">
              <w:r w:rsidRPr="00576C59">
                <w:rPr>
                  <w:rStyle w:val="Hyperlink"/>
                  <w:rFonts w:cstheme="minorHAnsi"/>
                  <w:b/>
                  <w:bCs/>
                  <w:sz w:val="21"/>
                  <w:szCs w:val="21"/>
                </w:rPr>
                <w:t>www.sail.gmu.edu</w:t>
              </w:r>
            </w:hyperlink>
            <w:r w:rsidRPr="00576C59">
              <w:rPr>
                <w:rFonts w:cstheme="minorHAnsi"/>
                <w:b/>
                <w:bCs/>
                <w:sz w:val="21"/>
                <w:szCs w:val="21"/>
              </w:rPr>
              <w:t xml:space="preserve"> </w:t>
            </w:r>
          </w:p>
          <w:p w14:paraId="781DA507"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Fosters experiential learning opportunities on campus, regionally, and globally for the Mason community with a particular emphasis on effecting positive social change. SAIL is Mason’s home for service-learning initiatives.</w:t>
            </w:r>
          </w:p>
        </w:tc>
      </w:tr>
      <w:tr w:rsidR="00C73F31" w:rsidRPr="00576C59" w14:paraId="37B7B032" w14:textId="77777777" w:rsidTr="002B3DDF">
        <w:tc>
          <w:tcPr>
            <w:cnfStyle w:val="001000000000" w:firstRow="0" w:lastRow="0" w:firstColumn="1" w:lastColumn="0" w:oddVBand="0" w:evenVBand="0" w:oddHBand="0" w:evenHBand="0" w:firstRowFirstColumn="0" w:firstRowLastColumn="0" w:lastRowFirstColumn="0" w:lastRowLastColumn="0"/>
            <w:tcW w:w="2520" w:type="dxa"/>
          </w:tcPr>
          <w:p w14:paraId="52069B6D" w14:textId="77777777" w:rsidR="00C73F31" w:rsidRPr="00576C59" w:rsidRDefault="00C73F31" w:rsidP="002B3DDF">
            <w:pPr>
              <w:rPr>
                <w:rFonts w:cstheme="minorHAnsi"/>
                <w:sz w:val="21"/>
                <w:szCs w:val="21"/>
              </w:rPr>
            </w:pPr>
            <w:hyperlink r:id="rId69" w:history="1">
              <w:r w:rsidRPr="00576C59">
                <w:rPr>
                  <w:rStyle w:val="Hyperlink"/>
                  <w:rFonts w:cstheme="minorHAnsi"/>
                  <w:sz w:val="21"/>
                  <w:szCs w:val="21"/>
                </w:rPr>
                <w:t>Student Conduct</w:t>
              </w:r>
            </w:hyperlink>
          </w:p>
        </w:tc>
        <w:tc>
          <w:tcPr>
            <w:tcW w:w="8010" w:type="dxa"/>
          </w:tcPr>
          <w:p w14:paraId="628587CD"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4100     703-993-6209     </w:t>
            </w:r>
            <w:hyperlink r:id="rId70" w:history="1">
              <w:r w:rsidRPr="00576C59">
                <w:rPr>
                  <w:rStyle w:val="Hyperlink"/>
                  <w:rFonts w:cstheme="minorHAnsi"/>
                  <w:b/>
                  <w:bCs/>
                  <w:sz w:val="21"/>
                  <w:szCs w:val="21"/>
                </w:rPr>
                <w:t>www.studentconduct.gmu.edu</w:t>
              </w:r>
            </w:hyperlink>
            <w:r w:rsidRPr="00576C59">
              <w:rPr>
                <w:rFonts w:cstheme="minorHAnsi"/>
                <w:sz w:val="21"/>
                <w:szCs w:val="21"/>
              </w:rPr>
              <w:t xml:space="preserve"> Provides information about university policies, the student conduct process, and resources for faculty related to addressing student behaviors of concerns and other disruptive behaviors.</w:t>
            </w:r>
          </w:p>
        </w:tc>
      </w:tr>
      <w:tr w:rsidR="00C73F31" w:rsidRPr="00576C59" w14:paraId="55DAEDFF"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1CEF3726" w14:textId="77777777" w:rsidR="00C73F31" w:rsidRPr="00576C59" w:rsidRDefault="00C73F31" w:rsidP="002B3DDF">
            <w:pPr>
              <w:rPr>
                <w:rFonts w:cstheme="minorHAnsi"/>
                <w:sz w:val="21"/>
                <w:szCs w:val="21"/>
              </w:rPr>
            </w:pPr>
            <w:hyperlink r:id="rId71" w:history="1">
              <w:r w:rsidRPr="00576C59">
                <w:rPr>
                  <w:rStyle w:val="Hyperlink"/>
                  <w:rFonts w:cstheme="minorHAnsi"/>
                  <w:sz w:val="21"/>
                  <w:szCs w:val="21"/>
                </w:rPr>
                <w:t>Student Health Services</w:t>
              </w:r>
            </w:hyperlink>
          </w:p>
        </w:tc>
        <w:tc>
          <w:tcPr>
            <w:tcW w:w="8010" w:type="dxa"/>
            <w:hideMark/>
          </w:tcPr>
          <w:p w14:paraId="20235D23"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2300     703-993-2831     </w:t>
            </w:r>
            <w:hyperlink r:id="rId72" w:history="1">
              <w:r w:rsidRPr="00576C59">
                <w:rPr>
                  <w:rStyle w:val="Hyperlink"/>
                  <w:rFonts w:cstheme="minorHAnsi"/>
                  <w:b/>
                  <w:bCs/>
                  <w:sz w:val="21"/>
                  <w:szCs w:val="21"/>
                </w:rPr>
                <w:t>www.shs.gmu.edu</w:t>
              </w:r>
            </w:hyperlink>
            <w:r w:rsidRPr="00576C59">
              <w:rPr>
                <w:rFonts w:cstheme="minorHAnsi"/>
                <w:b/>
                <w:bCs/>
                <w:sz w:val="21"/>
                <w:szCs w:val="21"/>
              </w:rPr>
              <w:t xml:space="preserve"> </w:t>
            </w:r>
          </w:p>
          <w:p w14:paraId="07B8C143"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Provides high quality health care, counseling, education, and prevention services in support of student learning and retention.</w:t>
            </w:r>
          </w:p>
        </w:tc>
      </w:tr>
      <w:tr w:rsidR="00C73F31" w:rsidRPr="00576C59" w14:paraId="42FAEC9E" w14:textId="77777777" w:rsidTr="002B3DDF">
        <w:tc>
          <w:tcPr>
            <w:cnfStyle w:val="001000000000" w:firstRow="0" w:lastRow="0" w:firstColumn="1" w:lastColumn="0" w:oddVBand="0" w:evenVBand="0" w:oddHBand="0" w:evenHBand="0" w:firstRowFirstColumn="0" w:firstRowLastColumn="0" w:lastRowFirstColumn="0" w:lastRowLastColumn="0"/>
            <w:tcW w:w="2520" w:type="dxa"/>
            <w:hideMark/>
          </w:tcPr>
          <w:p w14:paraId="4AE9347D" w14:textId="77777777" w:rsidR="00C73F31" w:rsidRPr="00576C59" w:rsidRDefault="00C73F31" w:rsidP="002B3DDF">
            <w:pPr>
              <w:rPr>
                <w:rStyle w:val="Hyperlink"/>
                <w:rFonts w:cstheme="minorHAnsi"/>
                <w:b w:val="0"/>
                <w:bCs w:val="0"/>
                <w:sz w:val="21"/>
                <w:szCs w:val="21"/>
              </w:rPr>
            </w:pPr>
            <w:hyperlink r:id="rId73" w:history="1">
              <w:r w:rsidRPr="00576C59">
                <w:rPr>
                  <w:rStyle w:val="Hyperlink"/>
                  <w:rFonts w:cstheme="minorHAnsi"/>
                  <w:sz w:val="21"/>
                  <w:szCs w:val="21"/>
                </w:rPr>
                <w:t>Student Support and Advocacy Center</w:t>
              </w:r>
            </w:hyperlink>
          </w:p>
          <w:p w14:paraId="6F8F8BFB" w14:textId="77777777" w:rsidR="00C73F31" w:rsidRPr="00576C59" w:rsidRDefault="00C73F31" w:rsidP="002B3DDF">
            <w:pPr>
              <w:rPr>
                <w:rFonts w:cstheme="minorHAnsi"/>
                <w:sz w:val="21"/>
                <w:szCs w:val="21"/>
              </w:rPr>
            </w:pPr>
          </w:p>
        </w:tc>
        <w:tc>
          <w:tcPr>
            <w:tcW w:w="8010" w:type="dxa"/>
            <w:hideMark/>
          </w:tcPr>
          <w:p w14:paraId="70F9FD96"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3200     703-993-3686     </w:t>
            </w:r>
            <w:hyperlink r:id="rId74" w:history="1">
              <w:r w:rsidRPr="00576C59">
                <w:rPr>
                  <w:rStyle w:val="Hyperlink"/>
                  <w:rFonts w:cstheme="minorHAnsi"/>
                  <w:b/>
                  <w:bCs/>
                  <w:sz w:val="21"/>
                  <w:szCs w:val="21"/>
                </w:rPr>
                <w:t>www.ssac.gmu.edu</w:t>
              </w:r>
            </w:hyperlink>
            <w:r w:rsidRPr="00576C59">
              <w:rPr>
                <w:rFonts w:cstheme="minorHAnsi"/>
                <w:b/>
                <w:bCs/>
                <w:sz w:val="21"/>
                <w:szCs w:val="21"/>
              </w:rPr>
              <w:t xml:space="preserve"> </w:t>
            </w:r>
          </w:p>
          <w:p w14:paraId="418268CA"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comprehensive services for students to foster the safety and well-being of the Mason community. SSAC services include assisting students who are encountering barriers to their academic success or personal growth, interpersonal violence prevention, alcohol and drug education, health promotion/healthy relationships, student crisis intervention, and connecting students with appropriate campus and off-campus resources.</w:t>
            </w:r>
          </w:p>
        </w:tc>
      </w:tr>
      <w:tr w:rsidR="00C73F31" w:rsidRPr="00576C59" w14:paraId="7B0F95CC"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F543E12" w14:textId="77777777" w:rsidR="00C73F31" w:rsidRPr="00576C59" w:rsidRDefault="00C73F31" w:rsidP="002B3DDF">
            <w:pPr>
              <w:rPr>
                <w:rFonts w:cstheme="minorHAnsi"/>
                <w:sz w:val="21"/>
                <w:szCs w:val="21"/>
              </w:rPr>
            </w:pPr>
            <w:hyperlink r:id="rId75" w:history="1">
              <w:r w:rsidRPr="00576C59">
                <w:rPr>
                  <w:rStyle w:val="Hyperlink"/>
                  <w:rFonts w:cstheme="minorHAnsi"/>
                  <w:sz w:val="21"/>
                  <w:szCs w:val="21"/>
                </w:rPr>
                <w:t>University Career Services</w:t>
              </w:r>
            </w:hyperlink>
          </w:p>
        </w:tc>
        <w:tc>
          <w:tcPr>
            <w:tcW w:w="8010" w:type="dxa"/>
          </w:tcPr>
          <w:p w14:paraId="4DDDF5C1"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3400     703-993-2370     </w:t>
            </w:r>
            <w:hyperlink r:id="rId76" w:history="1">
              <w:r w:rsidRPr="00576C59">
                <w:rPr>
                  <w:rStyle w:val="Hyperlink"/>
                  <w:rFonts w:cstheme="minorHAnsi"/>
                  <w:b/>
                  <w:bCs/>
                  <w:sz w:val="21"/>
                  <w:szCs w:val="21"/>
                </w:rPr>
                <w:t>www.careers.gmu.edu</w:t>
              </w:r>
            </w:hyperlink>
            <w:r w:rsidRPr="00576C59">
              <w:rPr>
                <w:rFonts w:cstheme="minorHAnsi"/>
                <w:b/>
                <w:bCs/>
                <w:sz w:val="21"/>
                <w:szCs w:val="21"/>
              </w:rPr>
              <w:t xml:space="preserve"> </w:t>
            </w:r>
          </w:p>
          <w:p w14:paraId="5729D650"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Provides information on career choices, internships and employment, and graduate and professional school.</w:t>
            </w:r>
          </w:p>
        </w:tc>
      </w:tr>
      <w:tr w:rsidR="00C73F31" w:rsidRPr="00576C59" w14:paraId="416CBC7F" w14:textId="77777777" w:rsidTr="002B3DDF">
        <w:tc>
          <w:tcPr>
            <w:cnfStyle w:val="001000000000" w:firstRow="0" w:lastRow="0" w:firstColumn="1" w:lastColumn="0" w:oddVBand="0" w:evenVBand="0" w:oddHBand="0" w:evenHBand="0" w:firstRowFirstColumn="0" w:firstRowLastColumn="0" w:lastRowFirstColumn="0" w:lastRowLastColumn="0"/>
            <w:tcW w:w="2520" w:type="dxa"/>
            <w:hideMark/>
          </w:tcPr>
          <w:p w14:paraId="1FF2B20A" w14:textId="77777777" w:rsidR="00C73F31" w:rsidRPr="00576C59" w:rsidRDefault="00C73F31" w:rsidP="002B3DDF">
            <w:pPr>
              <w:rPr>
                <w:rFonts w:cstheme="minorHAnsi"/>
                <w:sz w:val="21"/>
                <w:szCs w:val="21"/>
              </w:rPr>
            </w:pPr>
            <w:hyperlink r:id="rId77" w:history="1">
              <w:r w:rsidRPr="00576C59">
                <w:rPr>
                  <w:rStyle w:val="Hyperlink"/>
                  <w:rFonts w:cstheme="minorHAnsi"/>
                  <w:sz w:val="21"/>
                  <w:szCs w:val="21"/>
                </w:rPr>
                <w:t>UNIV Courses and Programs</w:t>
              </w:r>
            </w:hyperlink>
          </w:p>
        </w:tc>
        <w:tc>
          <w:tcPr>
            <w:tcW w:w="8010" w:type="dxa"/>
            <w:hideMark/>
          </w:tcPr>
          <w:p w14:paraId="3CA4F815"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hyperlink r:id="rId78" w:history="1">
              <w:r w:rsidRPr="00576C59">
                <w:rPr>
                  <w:rStyle w:val="Hyperlink"/>
                  <w:rFonts w:cstheme="minorHAnsi"/>
                  <w:b/>
                  <w:bCs/>
                  <w:sz w:val="21"/>
                  <w:szCs w:val="21"/>
                </w:rPr>
                <w:t>www.transitions.gmu.edu</w:t>
              </w:r>
            </w:hyperlink>
          </w:p>
          <w:p w14:paraId="1FCE1E4A"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Serves as a resource and development center for undergraduates, providing courses, programs, and services to facilitate students’ personal and academic success.</w:t>
            </w:r>
          </w:p>
        </w:tc>
      </w:tr>
      <w:tr w:rsidR="00C73F31" w:rsidRPr="00576C59" w14:paraId="504D9795" w14:textId="77777777" w:rsidTr="002B3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03883626" w14:textId="77777777" w:rsidR="00C73F31" w:rsidRPr="00576C59" w:rsidRDefault="00C73F31" w:rsidP="002B3DDF">
            <w:pPr>
              <w:rPr>
                <w:rFonts w:cstheme="minorHAnsi"/>
                <w:sz w:val="21"/>
                <w:szCs w:val="21"/>
              </w:rPr>
            </w:pPr>
            <w:hyperlink r:id="rId79" w:history="1">
              <w:r w:rsidRPr="00576C59">
                <w:rPr>
                  <w:rStyle w:val="Hyperlink"/>
                  <w:rFonts w:cstheme="minorHAnsi"/>
                  <w:sz w:val="21"/>
                  <w:szCs w:val="21"/>
                </w:rPr>
                <w:t>University Life</w:t>
              </w:r>
            </w:hyperlink>
          </w:p>
        </w:tc>
        <w:tc>
          <w:tcPr>
            <w:tcW w:w="8010" w:type="dxa"/>
            <w:hideMark/>
          </w:tcPr>
          <w:p w14:paraId="1B91F366"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Merten Hall Room 5200     703-993-8760     </w:t>
            </w:r>
            <w:hyperlink r:id="rId80" w:history="1">
              <w:r w:rsidRPr="00576C59">
                <w:rPr>
                  <w:rStyle w:val="Hyperlink"/>
                  <w:rFonts w:cstheme="minorHAnsi"/>
                  <w:b/>
                  <w:bCs/>
                  <w:sz w:val="21"/>
                  <w:szCs w:val="21"/>
                </w:rPr>
                <w:t>www.ulife.gmu.edu</w:t>
              </w:r>
            </w:hyperlink>
            <w:r w:rsidRPr="00576C59">
              <w:rPr>
                <w:rFonts w:cstheme="minorHAnsi"/>
                <w:b/>
                <w:bCs/>
                <w:sz w:val="21"/>
                <w:szCs w:val="21"/>
              </w:rPr>
              <w:t xml:space="preserve"> </w:t>
            </w:r>
          </w:p>
          <w:p w14:paraId="49334E3F" w14:textId="77777777" w:rsidR="00C73F31" w:rsidRPr="00576C59" w:rsidRDefault="00C73F31" w:rsidP="002B3DDF">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576C59">
              <w:rPr>
                <w:rFonts w:cstheme="minorHAnsi"/>
                <w:sz w:val="21"/>
                <w:szCs w:val="21"/>
              </w:rPr>
              <w:t>Enhances</w:t>
            </w:r>
            <w:proofErr w:type="gramEnd"/>
            <w:r w:rsidRPr="00576C59">
              <w:rPr>
                <w:rFonts w:cstheme="minorHAnsi"/>
                <w:sz w:val="21"/>
                <w:szCs w:val="21"/>
              </w:rPr>
              <w:t xml:space="preserve"> students’ in- and out-of-class experiences, in addition to facilitating interactions among faculty, staff, and other students. These resources help students achieve </w:t>
            </w:r>
            <w:proofErr w:type="gramStart"/>
            <w:r w:rsidRPr="00576C59">
              <w:rPr>
                <w:rFonts w:cstheme="minorHAnsi"/>
                <w:sz w:val="21"/>
                <w:szCs w:val="21"/>
              </w:rPr>
              <w:t>academically</w:t>
            </w:r>
            <w:proofErr w:type="gramEnd"/>
            <w:r w:rsidRPr="00576C59">
              <w:rPr>
                <w:rFonts w:cstheme="minorHAnsi"/>
                <w:sz w:val="21"/>
                <w:szCs w:val="21"/>
              </w:rPr>
              <w:t>, stay healthy, get involved with campus life, find jobs, and identify resources to enrich their learning.</w:t>
            </w:r>
          </w:p>
        </w:tc>
      </w:tr>
      <w:tr w:rsidR="00C73F31" w:rsidRPr="00576C59" w14:paraId="26F8B989" w14:textId="77777777" w:rsidTr="002B3DDF">
        <w:tc>
          <w:tcPr>
            <w:cnfStyle w:val="001000000000" w:firstRow="0" w:lastRow="0" w:firstColumn="1" w:lastColumn="0" w:oddVBand="0" w:evenVBand="0" w:oddHBand="0" w:evenHBand="0" w:firstRowFirstColumn="0" w:firstRowLastColumn="0" w:lastRowFirstColumn="0" w:lastRowLastColumn="0"/>
            <w:tcW w:w="2520" w:type="dxa"/>
            <w:hideMark/>
          </w:tcPr>
          <w:p w14:paraId="4BBD2105" w14:textId="77777777" w:rsidR="00C73F31" w:rsidRPr="00576C59" w:rsidRDefault="00C73F31" w:rsidP="002B3DDF">
            <w:pPr>
              <w:rPr>
                <w:rFonts w:cstheme="minorHAnsi"/>
                <w:sz w:val="21"/>
                <w:szCs w:val="21"/>
              </w:rPr>
            </w:pPr>
            <w:hyperlink r:id="rId81" w:history="1">
              <w:r w:rsidRPr="00576C59">
                <w:rPr>
                  <w:rStyle w:val="Hyperlink"/>
                  <w:rFonts w:cstheme="minorHAnsi"/>
                  <w:sz w:val="21"/>
                  <w:szCs w:val="21"/>
                </w:rPr>
                <w:t>University Writing Center</w:t>
              </w:r>
            </w:hyperlink>
          </w:p>
        </w:tc>
        <w:tc>
          <w:tcPr>
            <w:tcW w:w="8010" w:type="dxa"/>
            <w:hideMark/>
          </w:tcPr>
          <w:p w14:paraId="31A89A41"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Johnson Ctr Room 227E     703-993-1200     </w:t>
            </w:r>
            <w:hyperlink r:id="rId82" w:history="1">
              <w:r w:rsidRPr="00576C59">
                <w:rPr>
                  <w:rStyle w:val="Hyperlink"/>
                  <w:rFonts w:cstheme="minorHAnsi"/>
                  <w:b/>
                  <w:bCs/>
                  <w:sz w:val="21"/>
                  <w:szCs w:val="21"/>
                </w:rPr>
                <w:t>www.writingcenter.gmu.edu</w:t>
              </w:r>
            </w:hyperlink>
            <w:r w:rsidRPr="00576C59">
              <w:rPr>
                <w:rFonts w:cstheme="minorHAnsi"/>
                <w:b/>
                <w:bCs/>
                <w:sz w:val="21"/>
                <w:szCs w:val="21"/>
              </w:rPr>
              <w:t xml:space="preserve"> </w:t>
            </w:r>
          </w:p>
          <w:p w14:paraId="2C32767F" w14:textId="77777777" w:rsidR="00C73F31" w:rsidRPr="00576C59" w:rsidRDefault="00C73F31" w:rsidP="002B3DDF">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Offers free individual writing consultations for students, who choose between meeting a tutor on Zoom or submitting a draft for the tutor’s written feedback. Also offers online writing guides on specific genres of writing, citation style, and other topics. Additionally, the Writing Center aids faculty who are interested in holding in-class writing workshops, developing effective writing assignments, or evaluating students’ writing.</w:t>
            </w:r>
          </w:p>
        </w:tc>
      </w:tr>
    </w:tbl>
    <w:bookmarkEnd w:id="8"/>
    <w:p w14:paraId="2EF2769E" w14:textId="77777777" w:rsidR="00C73F31" w:rsidRPr="008F43B2" w:rsidRDefault="00C73F31" w:rsidP="00C73F31">
      <w:pPr>
        <w:ind w:left="-270" w:right="-360"/>
        <w:jc w:val="center"/>
        <w:rPr>
          <w:rFonts w:cstheme="minorHAnsi"/>
          <w:b/>
          <w:sz w:val="24"/>
          <w:szCs w:val="24"/>
        </w:rPr>
      </w:pPr>
      <w:r w:rsidRPr="00576C59">
        <w:rPr>
          <w:rFonts w:cstheme="minorHAnsi"/>
          <w:b/>
          <w:sz w:val="24"/>
          <w:szCs w:val="24"/>
        </w:rPr>
        <w:t xml:space="preserve"> </w:t>
      </w:r>
    </w:p>
    <w:p w14:paraId="44273DAB" w14:textId="77777777" w:rsidR="00DC5C45" w:rsidRPr="00EB6171" w:rsidRDefault="00DC5C45" w:rsidP="00C73F31">
      <w:pPr>
        <w:ind w:left="-270" w:right="-360"/>
        <w:jc w:val="center"/>
        <w:rPr>
          <w:rFonts w:cstheme="minorHAnsi"/>
          <w:noProof/>
          <w:sz w:val="20"/>
          <w:szCs w:val="20"/>
        </w:rPr>
      </w:pPr>
    </w:p>
    <w:sectPr w:rsidR="00DC5C45" w:rsidRPr="00EB6171" w:rsidSect="00343F06">
      <w:footerReference w:type="default" r:id="rId8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F4AE" w14:textId="77777777" w:rsidR="00C971B0" w:rsidRDefault="00C971B0" w:rsidP="00906A59">
      <w:pPr>
        <w:spacing w:after="0" w:line="240" w:lineRule="auto"/>
      </w:pPr>
      <w:r>
        <w:separator/>
      </w:r>
    </w:p>
  </w:endnote>
  <w:endnote w:type="continuationSeparator" w:id="0">
    <w:p w14:paraId="0DA4F717" w14:textId="77777777" w:rsidR="00C971B0" w:rsidRDefault="00C971B0" w:rsidP="0090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551912"/>
      <w:docPartObj>
        <w:docPartGallery w:val="Page Numbers (Bottom of Page)"/>
        <w:docPartUnique/>
      </w:docPartObj>
    </w:sdtPr>
    <w:sdtEndPr>
      <w:rPr>
        <w:noProof/>
      </w:rPr>
    </w:sdtEndPr>
    <w:sdtContent>
      <w:p w14:paraId="1ED851C8" w14:textId="12BB5BBB" w:rsidR="00436D36" w:rsidRDefault="00436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59BE3" w14:textId="77777777" w:rsidR="00436D36" w:rsidRDefault="004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99E7" w14:textId="77777777" w:rsidR="00C971B0" w:rsidRDefault="00C971B0" w:rsidP="00906A59">
      <w:pPr>
        <w:spacing w:after="0" w:line="240" w:lineRule="auto"/>
      </w:pPr>
      <w:r>
        <w:separator/>
      </w:r>
    </w:p>
  </w:footnote>
  <w:footnote w:type="continuationSeparator" w:id="0">
    <w:p w14:paraId="55744EA2" w14:textId="77777777" w:rsidR="00C971B0" w:rsidRDefault="00C971B0" w:rsidP="00906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15A"/>
    <w:multiLevelType w:val="hybridMultilevel"/>
    <w:tmpl w:val="099C2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96235"/>
    <w:multiLevelType w:val="hybridMultilevel"/>
    <w:tmpl w:val="B93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61BF"/>
    <w:multiLevelType w:val="hybridMultilevel"/>
    <w:tmpl w:val="17B8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E4627"/>
    <w:multiLevelType w:val="hybridMultilevel"/>
    <w:tmpl w:val="1262A53E"/>
    <w:lvl w:ilvl="0" w:tplc="C832D9AE">
      <w:start w:val="1"/>
      <w:numFmt w:val="bullet"/>
      <w:lvlText w:val="•"/>
      <w:lvlJc w:val="left"/>
      <w:pPr>
        <w:tabs>
          <w:tab w:val="num" w:pos="720"/>
        </w:tabs>
        <w:ind w:left="720" w:hanging="360"/>
      </w:pPr>
      <w:rPr>
        <w:rFonts w:ascii="Arial" w:hAnsi="Arial" w:hint="default"/>
      </w:rPr>
    </w:lvl>
    <w:lvl w:ilvl="1" w:tplc="890C2BE0" w:tentative="1">
      <w:start w:val="1"/>
      <w:numFmt w:val="bullet"/>
      <w:lvlText w:val="•"/>
      <w:lvlJc w:val="left"/>
      <w:pPr>
        <w:tabs>
          <w:tab w:val="num" w:pos="1440"/>
        </w:tabs>
        <w:ind w:left="1440" w:hanging="360"/>
      </w:pPr>
      <w:rPr>
        <w:rFonts w:ascii="Arial" w:hAnsi="Arial" w:hint="default"/>
      </w:rPr>
    </w:lvl>
    <w:lvl w:ilvl="2" w:tplc="ADF042B2" w:tentative="1">
      <w:start w:val="1"/>
      <w:numFmt w:val="bullet"/>
      <w:lvlText w:val="•"/>
      <w:lvlJc w:val="left"/>
      <w:pPr>
        <w:tabs>
          <w:tab w:val="num" w:pos="2160"/>
        </w:tabs>
        <w:ind w:left="2160" w:hanging="360"/>
      </w:pPr>
      <w:rPr>
        <w:rFonts w:ascii="Arial" w:hAnsi="Arial" w:hint="default"/>
      </w:rPr>
    </w:lvl>
    <w:lvl w:ilvl="3" w:tplc="38CEB1B6" w:tentative="1">
      <w:start w:val="1"/>
      <w:numFmt w:val="bullet"/>
      <w:lvlText w:val="•"/>
      <w:lvlJc w:val="left"/>
      <w:pPr>
        <w:tabs>
          <w:tab w:val="num" w:pos="2880"/>
        </w:tabs>
        <w:ind w:left="2880" w:hanging="360"/>
      </w:pPr>
      <w:rPr>
        <w:rFonts w:ascii="Arial" w:hAnsi="Arial" w:hint="default"/>
      </w:rPr>
    </w:lvl>
    <w:lvl w:ilvl="4" w:tplc="3B849B74" w:tentative="1">
      <w:start w:val="1"/>
      <w:numFmt w:val="bullet"/>
      <w:lvlText w:val="•"/>
      <w:lvlJc w:val="left"/>
      <w:pPr>
        <w:tabs>
          <w:tab w:val="num" w:pos="3600"/>
        </w:tabs>
        <w:ind w:left="3600" w:hanging="360"/>
      </w:pPr>
      <w:rPr>
        <w:rFonts w:ascii="Arial" w:hAnsi="Arial" w:hint="default"/>
      </w:rPr>
    </w:lvl>
    <w:lvl w:ilvl="5" w:tplc="514E9018" w:tentative="1">
      <w:start w:val="1"/>
      <w:numFmt w:val="bullet"/>
      <w:lvlText w:val="•"/>
      <w:lvlJc w:val="left"/>
      <w:pPr>
        <w:tabs>
          <w:tab w:val="num" w:pos="4320"/>
        </w:tabs>
        <w:ind w:left="4320" w:hanging="360"/>
      </w:pPr>
      <w:rPr>
        <w:rFonts w:ascii="Arial" w:hAnsi="Arial" w:hint="default"/>
      </w:rPr>
    </w:lvl>
    <w:lvl w:ilvl="6" w:tplc="6C5EE76C" w:tentative="1">
      <w:start w:val="1"/>
      <w:numFmt w:val="bullet"/>
      <w:lvlText w:val="•"/>
      <w:lvlJc w:val="left"/>
      <w:pPr>
        <w:tabs>
          <w:tab w:val="num" w:pos="5040"/>
        </w:tabs>
        <w:ind w:left="5040" w:hanging="360"/>
      </w:pPr>
      <w:rPr>
        <w:rFonts w:ascii="Arial" w:hAnsi="Arial" w:hint="default"/>
      </w:rPr>
    </w:lvl>
    <w:lvl w:ilvl="7" w:tplc="DF960554" w:tentative="1">
      <w:start w:val="1"/>
      <w:numFmt w:val="bullet"/>
      <w:lvlText w:val="•"/>
      <w:lvlJc w:val="left"/>
      <w:pPr>
        <w:tabs>
          <w:tab w:val="num" w:pos="5760"/>
        </w:tabs>
        <w:ind w:left="5760" w:hanging="360"/>
      </w:pPr>
      <w:rPr>
        <w:rFonts w:ascii="Arial" w:hAnsi="Arial" w:hint="default"/>
      </w:rPr>
    </w:lvl>
    <w:lvl w:ilvl="8" w:tplc="B48E40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664268"/>
    <w:multiLevelType w:val="hybridMultilevel"/>
    <w:tmpl w:val="960E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36E2D"/>
    <w:multiLevelType w:val="hybridMultilevel"/>
    <w:tmpl w:val="BF6E912A"/>
    <w:lvl w:ilvl="0" w:tplc="0409000F">
      <w:start w:val="1"/>
      <w:numFmt w:val="decimal"/>
      <w:lvlText w:val="%1."/>
      <w:lvlJc w:val="left"/>
      <w:pPr>
        <w:ind w:left="860" w:hanging="360"/>
      </w:pPr>
      <w:rPr>
        <w:rFonts w:hint="default"/>
        <w:b w:val="0"/>
        <w:bCs w:val="0"/>
        <w:i w:val="0"/>
        <w:iCs w:val="0"/>
        <w:w w:val="100"/>
        <w:sz w:val="24"/>
        <w:szCs w:val="24"/>
        <w:lang w:val="en-US" w:eastAsia="en-US" w:bidi="ar-SA"/>
      </w:rPr>
    </w:lvl>
    <w:lvl w:ilvl="1" w:tplc="52A4B5F0">
      <w:numFmt w:val="bullet"/>
      <w:lvlText w:val="•"/>
      <w:lvlJc w:val="left"/>
      <w:pPr>
        <w:ind w:left="1740" w:hanging="360"/>
      </w:pPr>
      <w:rPr>
        <w:rFonts w:hint="default"/>
        <w:lang w:val="en-US" w:eastAsia="en-US" w:bidi="ar-SA"/>
      </w:rPr>
    </w:lvl>
    <w:lvl w:ilvl="2" w:tplc="4606D8E4">
      <w:numFmt w:val="bullet"/>
      <w:lvlText w:val="•"/>
      <w:lvlJc w:val="left"/>
      <w:pPr>
        <w:ind w:left="2620" w:hanging="360"/>
      </w:pPr>
      <w:rPr>
        <w:rFonts w:hint="default"/>
        <w:lang w:val="en-US" w:eastAsia="en-US" w:bidi="ar-SA"/>
      </w:rPr>
    </w:lvl>
    <w:lvl w:ilvl="3" w:tplc="0409000F">
      <w:start w:val="1"/>
      <w:numFmt w:val="decimal"/>
      <w:lvlText w:val="%4."/>
      <w:lvlJc w:val="left"/>
      <w:pPr>
        <w:ind w:left="3500" w:hanging="360"/>
      </w:pPr>
      <w:rPr>
        <w:rFonts w:hint="default"/>
        <w:lang w:val="en-US" w:eastAsia="en-US" w:bidi="ar-SA"/>
      </w:rPr>
    </w:lvl>
    <w:lvl w:ilvl="4" w:tplc="5F3C1D28">
      <w:numFmt w:val="bullet"/>
      <w:lvlText w:val="•"/>
      <w:lvlJc w:val="left"/>
      <w:pPr>
        <w:ind w:left="4380" w:hanging="360"/>
      </w:pPr>
      <w:rPr>
        <w:rFonts w:hint="default"/>
        <w:lang w:val="en-US" w:eastAsia="en-US" w:bidi="ar-SA"/>
      </w:rPr>
    </w:lvl>
    <w:lvl w:ilvl="5" w:tplc="0EAC24C6">
      <w:numFmt w:val="bullet"/>
      <w:lvlText w:val="•"/>
      <w:lvlJc w:val="left"/>
      <w:pPr>
        <w:ind w:left="5260" w:hanging="360"/>
      </w:pPr>
      <w:rPr>
        <w:rFonts w:hint="default"/>
        <w:lang w:val="en-US" w:eastAsia="en-US" w:bidi="ar-SA"/>
      </w:rPr>
    </w:lvl>
    <w:lvl w:ilvl="6" w:tplc="48D44082">
      <w:numFmt w:val="bullet"/>
      <w:lvlText w:val="•"/>
      <w:lvlJc w:val="left"/>
      <w:pPr>
        <w:ind w:left="6140" w:hanging="360"/>
      </w:pPr>
      <w:rPr>
        <w:rFonts w:hint="default"/>
        <w:lang w:val="en-US" w:eastAsia="en-US" w:bidi="ar-SA"/>
      </w:rPr>
    </w:lvl>
    <w:lvl w:ilvl="7" w:tplc="4F8E6DF6">
      <w:numFmt w:val="bullet"/>
      <w:lvlText w:val="•"/>
      <w:lvlJc w:val="left"/>
      <w:pPr>
        <w:ind w:left="7020" w:hanging="360"/>
      </w:pPr>
      <w:rPr>
        <w:rFonts w:hint="default"/>
        <w:lang w:val="en-US" w:eastAsia="en-US" w:bidi="ar-SA"/>
      </w:rPr>
    </w:lvl>
    <w:lvl w:ilvl="8" w:tplc="03264660">
      <w:numFmt w:val="bullet"/>
      <w:lvlText w:val="•"/>
      <w:lvlJc w:val="left"/>
      <w:pPr>
        <w:ind w:left="7900" w:hanging="360"/>
      </w:pPr>
      <w:rPr>
        <w:rFonts w:hint="default"/>
        <w:lang w:val="en-US" w:eastAsia="en-US" w:bidi="ar-SA"/>
      </w:rPr>
    </w:lvl>
  </w:abstractNum>
  <w:abstractNum w:abstractNumId="6" w15:restartNumberingAfterBreak="0">
    <w:nsid w:val="239543EC"/>
    <w:multiLevelType w:val="hybridMultilevel"/>
    <w:tmpl w:val="0D8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47CE7"/>
    <w:multiLevelType w:val="hybridMultilevel"/>
    <w:tmpl w:val="D58A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033FB"/>
    <w:multiLevelType w:val="hybridMultilevel"/>
    <w:tmpl w:val="DF1E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B3CFE"/>
    <w:multiLevelType w:val="hybridMultilevel"/>
    <w:tmpl w:val="BF22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30BAC"/>
    <w:multiLevelType w:val="hybridMultilevel"/>
    <w:tmpl w:val="FFFFFFFF"/>
    <w:lvl w:ilvl="0" w:tplc="92FC73B4">
      <w:start w:val="1"/>
      <w:numFmt w:val="bullet"/>
      <w:lvlText w:val=""/>
      <w:lvlJc w:val="left"/>
      <w:pPr>
        <w:ind w:left="720" w:hanging="360"/>
      </w:pPr>
      <w:rPr>
        <w:rFonts w:ascii="Symbol" w:hAnsi="Symbol" w:hint="default"/>
      </w:rPr>
    </w:lvl>
    <w:lvl w:ilvl="1" w:tplc="57CA578E">
      <w:start w:val="1"/>
      <w:numFmt w:val="bullet"/>
      <w:lvlText w:val="o"/>
      <w:lvlJc w:val="left"/>
      <w:pPr>
        <w:ind w:left="1440" w:hanging="360"/>
      </w:pPr>
      <w:rPr>
        <w:rFonts w:ascii="Courier New" w:hAnsi="Courier New" w:hint="default"/>
      </w:rPr>
    </w:lvl>
    <w:lvl w:ilvl="2" w:tplc="6D54B3C4">
      <w:start w:val="1"/>
      <w:numFmt w:val="bullet"/>
      <w:lvlText w:val=""/>
      <w:lvlJc w:val="left"/>
      <w:pPr>
        <w:ind w:left="2160" w:hanging="360"/>
      </w:pPr>
      <w:rPr>
        <w:rFonts w:ascii="Wingdings" w:hAnsi="Wingdings" w:hint="default"/>
      </w:rPr>
    </w:lvl>
    <w:lvl w:ilvl="3" w:tplc="1C8A3472">
      <w:start w:val="1"/>
      <w:numFmt w:val="bullet"/>
      <w:lvlText w:val=""/>
      <w:lvlJc w:val="left"/>
      <w:pPr>
        <w:ind w:left="2880" w:hanging="360"/>
      </w:pPr>
      <w:rPr>
        <w:rFonts w:ascii="Symbol" w:hAnsi="Symbol" w:hint="default"/>
      </w:rPr>
    </w:lvl>
    <w:lvl w:ilvl="4" w:tplc="4762E75E">
      <w:start w:val="1"/>
      <w:numFmt w:val="bullet"/>
      <w:lvlText w:val="o"/>
      <w:lvlJc w:val="left"/>
      <w:pPr>
        <w:ind w:left="3600" w:hanging="360"/>
      </w:pPr>
      <w:rPr>
        <w:rFonts w:ascii="Courier New" w:hAnsi="Courier New" w:hint="default"/>
      </w:rPr>
    </w:lvl>
    <w:lvl w:ilvl="5" w:tplc="94A4E1E2">
      <w:start w:val="1"/>
      <w:numFmt w:val="bullet"/>
      <w:lvlText w:val=""/>
      <w:lvlJc w:val="left"/>
      <w:pPr>
        <w:ind w:left="4320" w:hanging="360"/>
      </w:pPr>
      <w:rPr>
        <w:rFonts w:ascii="Wingdings" w:hAnsi="Wingdings" w:hint="default"/>
      </w:rPr>
    </w:lvl>
    <w:lvl w:ilvl="6" w:tplc="51629BB8">
      <w:start w:val="1"/>
      <w:numFmt w:val="bullet"/>
      <w:lvlText w:val=""/>
      <w:lvlJc w:val="left"/>
      <w:pPr>
        <w:ind w:left="5040" w:hanging="360"/>
      </w:pPr>
      <w:rPr>
        <w:rFonts w:ascii="Symbol" w:hAnsi="Symbol" w:hint="default"/>
      </w:rPr>
    </w:lvl>
    <w:lvl w:ilvl="7" w:tplc="734A5978">
      <w:start w:val="1"/>
      <w:numFmt w:val="bullet"/>
      <w:lvlText w:val="o"/>
      <w:lvlJc w:val="left"/>
      <w:pPr>
        <w:ind w:left="5760" w:hanging="360"/>
      </w:pPr>
      <w:rPr>
        <w:rFonts w:ascii="Courier New" w:hAnsi="Courier New" w:hint="default"/>
      </w:rPr>
    </w:lvl>
    <w:lvl w:ilvl="8" w:tplc="C6F087DC">
      <w:start w:val="1"/>
      <w:numFmt w:val="bullet"/>
      <w:lvlText w:val=""/>
      <w:lvlJc w:val="left"/>
      <w:pPr>
        <w:ind w:left="6480" w:hanging="360"/>
      </w:pPr>
      <w:rPr>
        <w:rFonts w:ascii="Wingdings" w:hAnsi="Wingdings" w:hint="default"/>
      </w:rPr>
    </w:lvl>
  </w:abstractNum>
  <w:abstractNum w:abstractNumId="11" w15:restartNumberingAfterBreak="0">
    <w:nsid w:val="3F82204D"/>
    <w:multiLevelType w:val="hybridMultilevel"/>
    <w:tmpl w:val="B088F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730817"/>
    <w:multiLevelType w:val="hybridMultilevel"/>
    <w:tmpl w:val="2558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200FC"/>
    <w:multiLevelType w:val="hybridMultilevel"/>
    <w:tmpl w:val="8FDEC5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443945"/>
    <w:multiLevelType w:val="hybridMultilevel"/>
    <w:tmpl w:val="FFFFFFFF"/>
    <w:lvl w:ilvl="0" w:tplc="D5B88D4E">
      <w:start w:val="1"/>
      <w:numFmt w:val="bullet"/>
      <w:lvlText w:val=""/>
      <w:lvlJc w:val="left"/>
      <w:pPr>
        <w:ind w:left="720" w:hanging="360"/>
      </w:pPr>
      <w:rPr>
        <w:rFonts w:ascii="Symbol" w:hAnsi="Symbol" w:hint="default"/>
      </w:rPr>
    </w:lvl>
    <w:lvl w:ilvl="1" w:tplc="4E3831D4">
      <w:start w:val="1"/>
      <w:numFmt w:val="bullet"/>
      <w:lvlText w:val="o"/>
      <w:lvlJc w:val="left"/>
      <w:pPr>
        <w:ind w:left="1440" w:hanging="360"/>
      </w:pPr>
      <w:rPr>
        <w:rFonts w:ascii="Courier New" w:hAnsi="Courier New" w:hint="default"/>
      </w:rPr>
    </w:lvl>
    <w:lvl w:ilvl="2" w:tplc="0BC86FCC">
      <w:start w:val="1"/>
      <w:numFmt w:val="bullet"/>
      <w:lvlText w:val=""/>
      <w:lvlJc w:val="left"/>
      <w:pPr>
        <w:ind w:left="2160" w:hanging="360"/>
      </w:pPr>
      <w:rPr>
        <w:rFonts w:ascii="Wingdings" w:hAnsi="Wingdings" w:hint="default"/>
      </w:rPr>
    </w:lvl>
    <w:lvl w:ilvl="3" w:tplc="6A5CEA88">
      <w:start w:val="1"/>
      <w:numFmt w:val="bullet"/>
      <w:lvlText w:val=""/>
      <w:lvlJc w:val="left"/>
      <w:pPr>
        <w:ind w:left="2880" w:hanging="360"/>
      </w:pPr>
      <w:rPr>
        <w:rFonts w:ascii="Symbol" w:hAnsi="Symbol" w:hint="default"/>
      </w:rPr>
    </w:lvl>
    <w:lvl w:ilvl="4" w:tplc="1B5038FE">
      <w:start w:val="1"/>
      <w:numFmt w:val="bullet"/>
      <w:lvlText w:val="o"/>
      <w:lvlJc w:val="left"/>
      <w:pPr>
        <w:ind w:left="3600" w:hanging="360"/>
      </w:pPr>
      <w:rPr>
        <w:rFonts w:ascii="Courier New" w:hAnsi="Courier New" w:hint="default"/>
      </w:rPr>
    </w:lvl>
    <w:lvl w:ilvl="5" w:tplc="FBC66F22">
      <w:start w:val="1"/>
      <w:numFmt w:val="bullet"/>
      <w:lvlText w:val=""/>
      <w:lvlJc w:val="left"/>
      <w:pPr>
        <w:ind w:left="4320" w:hanging="360"/>
      </w:pPr>
      <w:rPr>
        <w:rFonts w:ascii="Wingdings" w:hAnsi="Wingdings" w:hint="default"/>
      </w:rPr>
    </w:lvl>
    <w:lvl w:ilvl="6" w:tplc="CF3E245A">
      <w:start w:val="1"/>
      <w:numFmt w:val="bullet"/>
      <w:lvlText w:val=""/>
      <w:lvlJc w:val="left"/>
      <w:pPr>
        <w:ind w:left="5040" w:hanging="360"/>
      </w:pPr>
      <w:rPr>
        <w:rFonts w:ascii="Symbol" w:hAnsi="Symbol" w:hint="default"/>
      </w:rPr>
    </w:lvl>
    <w:lvl w:ilvl="7" w:tplc="14EE2BC2">
      <w:start w:val="1"/>
      <w:numFmt w:val="bullet"/>
      <w:lvlText w:val="o"/>
      <w:lvlJc w:val="left"/>
      <w:pPr>
        <w:ind w:left="5760" w:hanging="360"/>
      </w:pPr>
      <w:rPr>
        <w:rFonts w:ascii="Courier New" w:hAnsi="Courier New" w:hint="default"/>
      </w:rPr>
    </w:lvl>
    <w:lvl w:ilvl="8" w:tplc="0F9C2BF6">
      <w:start w:val="1"/>
      <w:numFmt w:val="bullet"/>
      <w:lvlText w:val=""/>
      <w:lvlJc w:val="left"/>
      <w:pPr>
        <w:ind w:left="6480" w:hanging="360"/>
      </w:pPr>
      <w:rPr>
        <w:rFonts w:ascii="Wingdings" w:hAnsi="Wingdings" w:hint="default"/>
      </w:rPr>
    </w:lvl>
  </w:abstractNum>
  <w:abstractNum w:abstractNumId="15" w15:restartNumberingAfterBreak="0">
    <w:nsid w:val="4A7A5CA8"/>
    <w:multiLevelType w:val="hybridMultilevel"/>
    <w:tmpl w:val="AED4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911BC"/>
    <w:multiLevelType w:val="hybridMultilevel"/>
    <w:tmpl w:val="857A3B30"/>
    <w:lvl w:ilvl="0" w:tplc="03C881F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72859"/>
    <w:multiLevelType w:val="hybridMultilevel"/>
    <w:tmpl w:val="40E4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F27D3"/>
    <w:multiLevelType w:val="multilevel"/>
    <w:tmpl w:val="2586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6962B7"/>
    <w:multiLevelType w:val="hybridMultilevel"/>
    <w:tmpl w:val="8B723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DD7538"/>
    <w:multiLevelType w:val="hybridMultilevel"/>
    <w:tmpl w:val="74F2E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35329"/>
    <w:multiLevelType w:val="hybridMultilevel"/>
    <w:tmpl w:val="0E26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2688"/>
    <w:multiLevelType w:val="hybridMultilevel"/>
    <w:tmpl w:val="F608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13C40"/>
    <w:multiLevelType w:val="multilevel"/>
    <w:tmpl w:val="2AA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66DC4"/>
    <w:multiLevelType w:val="hybridMultilevel"/>
    <w:tmpl w:val="EC0C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A00A5"/>
    <w:multiLevelType w:val="hybridMultilevel"/>
    <w:tmpl w:val="F3F8F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646911">
    <w:abstractNumId w:val="25"/>
  </w:num>
  <w:num w:numId="2" w16cid:durableId="679697983">
    <w:abstractNumId w:val="16"/>
  </w:num>
  <w:num w:numId="3" w16cid:durableId="458307126">
    <w:abstractNumId w:val="9"/>
  </w:num>
  <w:num w:numId="4" w16cid:durableId="2126610297">
    <w:abstractNumId w:val="18"/>
  </w:num>
  <w:num w:numId="5" w16cid:durableId="1080055684">
    <w:abstractNumId w:val="23"/>
  </w:num>
  <w:num w:numId="6" w16cid:durableId="185562027">
    <w:abstractNumId w:val="7"/>
  </w:num>
  <w:num w:numId="7" w16cid:durableId="2007827043">
    <w:abstractNumId w:val="0"/>
  </w:num>
  <w:num w:numId="8" w16cid:durableId="1498184893">
    <w:abstractNumId w:val="20"/>
  </w:num>
  <w:num w:numId="9" w16cid:durableId="1161851336">
    <w:abstractNumId w:val="4"/>
  </w:num>
  <w:num w:numId="10" w16cid:durableId="1098326602">
    <w:abstractNumId w:val="11"/>
  </w:num>
  <w:num w:numId="11" w16cid:durableId="738750518">
    <w:abstractNumId w:val="5"/>
  </w:num>
  <w:num w:numId="12" w16cid:durableId="110978581">
    <w:abstractNumId w:val="6"/>
  </w:num>
  <w:num w:numId="13" w16cid:durableId="544609339">
    <w:abstractNumId w:val="15"/>
  </w:num>
  <w:num w:numId="14" w16cid:durableId="995764698">
    <w:abstractNumId w:val="13"/>
  </w:num>
  <w:num w:numId="15" w16cid:durableId="147746559">
    <w:abstractNumId w:val="22"/>
  </w:num>
  <w:num w:numId="16" w16cid:durableId="272443813">
    <w:abstractNumId w:val="24"/>
  </w:num>
  <w:num w:numId="17" w16cid:durableId="1193882768">
    <w:abstractNumId w:val="21"/>
  </w:num>
  <w:num w:numId="18" w16cid:durableId="1232349817">
    <w:abstractNumId w:val="12"/>
  </w:num>
  <w:num w:numId="19" w16cid:durableId="429618923">
    <w:abstractNumId w:val="19"/>
  </w:num>
  <w:num w:numId="20" w16cid:durableId="771902695">
    <w:abstractNumId w:val="1"/>
  </w:num>
  <w:num w:numId="21" w16cid:durableId="1151214859">
    <w:abstractNumId w:val="3"/>
  </w:num>
  <w:num w:numId="22" w16cid:durableId="517281631">
    <w:abstractNumId w:val="17"/>
  </w:num>
  <w:num w:numId="23" w16cid:durableId="1854803558">
    <w:abstractNumId w:val="2"/>
  </w:num>
  <w:num w:numId="24" w16cid:durableId="578559275">
    <w:abstractNumId w:val="8"/>
  </w:num>
  <w:num w:numId="25" w16cid:durableId="1572502261">
    <w:abstractNumId w:val="10"/>
  </w:num>
  <w:num w:numId="26" w16cid:durableId="1765875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2B"/>
    <w:rsid w:val="00010CE0"/>
    <w:rsid w:val="00011E41"/>
    <w:rsid w:val="00014EB4"/>
    <w:rsid w:val="000204EF"/>
    <w:rsid w:val="00021FAC"/>
    <w:rsid w:val="00023BFB"/>
    <w:rsid w:val="00025438"/>
    <w:rsid w:val="000373E0"/>
    <w:rsid w:val="00042C21"/>
    <w:rsid w:val="00056128"/>
    <w:rsid w:val="00063E86"/>
    <w:rsid w:val="0006592B"/>
    <w:rsid w:val="00071BC0"/>
    <w:rsid w:val="000727B3"/>
    <w:rsid w:val="00077121"/>
    <w:rsid w:val="00077926"/>
    <w:rsid w:val="000806F1"/>
    <w:rsid w:val="000873FF"/>
    <w:rsid w:val="00092981"/>
    <w:rsid w:val="00097528"/>
    <w:rsid w:val="00097872"/>
    <w:rsid w:val="00097F1D"/>
    <w:rsid w:val="000C0E9D"/>
    <w:rsid w:val="000C2EF1"/>
    <w:rsid w:val="000C3EE8"/>
    <w:rsid w:val="000C415C"/>
    <w:rsid w:val="000D29D1"/>
    <w:rsid w:val="000D3B64"/>
    <w:rsid w:val="000D3BD7"/>
    <w:rsid w:val="000D6791"/>
    <w:rsid w:val="000E3004"/>
    <w:rsid w:val="000E32EF"/>
    <w:rsid w:val="000E4EB2"/>
    <w:rsid w:val="000E7DF0"/>
    <w:rsid w:val="000F34F4"/>
    <w:rsid w:val="000F45CA"/>
    <w:rsid w:val="000F6647"/>
    <w:rsid w:val="000F7C0A"/>
    <w:rsid w:val="00102831"/>
    <w:rsid w:val="00104590"/>
    <w:rsid w:val="00113315"/>
    <w:rsid w:val="0012352B"/>
    <w:rsid w:val="00131647"/>
    <w:rsid w:val="00136B68"/>
    <w:rsid w:val="001372A0"/>
    <w:rsid w:val="00143A81"/>
    <w:rsid w:val="00143E23"/>
    <w:rsid w:val="00150637"/>
    <w:rsid w:val="00152725"/>
    <w:rsid w:val="00154384"/>
    <w:rsid w:val="00161B54"/>
    <w:rsid w:val="00163815"/>
    <w:rsid w:val="00166D32"/>
    <w:rsid w:val="001704A6"/>
    <w:rsid w:val="001727E9"/>
    <w:rsid w:val="00173D47"/>
    <w:rsid w:val="001866A5"/>
    <w:rsid w:val="001868C8"/>
    <w:rsid w:val="001913B5"/>
    <w:rsid w:val="00193353"/>
    <w:rsid w:val="0019446D"/>
    <w:rsid w:val="001967DE"/>
    <w:rsid w:val="00197A43"/>
    <w:rsid w:val="001A5FE7"/>
    <w:rsid w:val="001B5EAA"/>
    <w:rsid w:val="001C1B51"/>
    <w:rsid w:val="001C3654"/>
    <w:rsid w:val="001C373E"/>
    <w:rsid w:val="001C7C0B"/>
    <w:rsid w:val="001D2BC6"/>
    <w:rsid w:val="001D3453"/>
    <w:rsid w:val="001D70F0"/>
    <w:rsid w:val="001D76EB"/>
    <w:rsid w:val="001E2C39"/>
    <w:rsid w:val="001F0857"/>
    <w:rsid w:val="001F64C4"/>
    <w:rsid w:val="00207616"/>
    <w:rsid w:val="00213D2A"/>
    <w:rsid w:val="002160C3"/>
    <w:rsid w:val="0022054E"/>
    <w:rsid w:val="002214CA"/>
    <w:rsid w:val="0022288D"/>
    <w:rsid w:val="00223475"/>
    <w:rsid w:val="00223DDF"/>
    <w:rsid w:val="002342A6"/>
    <w:rsid w:val="002370EB"/>
    <w:rsid w:val="002414DB"/>
    <w:rsid w:val="00246DDC"/>
    <w:rsid w:val="002549F9"/>
    <w:rsid w:val="002575BE"/>
    <w:rsid w:val="00263B52"/>
    <w:rsid w:val="00264470"/>
    <w:rsid w:val="002679F4"/>
    <w:rsid w:val="00284BA2"/>
    <w:rsid w:val="00285AE4"/>
    <w:rsid w:val="00290D13"/>
    <w:rsid w:val="00295A7A"/>
    <w:rsid w:val="002A26A2"/>
    <w:rsid w:val="002A4292"/>
    <w:rsid w:val="002A5727"/>
    <w:rsid w:val="002A768A"/>
    <w:rsid w:val="002B0823"/>
    <w:rsid w:val="002B3DDF"/>
    <w:rsid w:val="002B633E"/>
    <w:rsid w:val="002B7772"/>
    <w:rsid w:val="002B7D87"/>
    <w:rsid w:val="002C7A6C"/>
    <w:rsid w:val="002D12DE"/>
    <w:rsid w:val="002D7567"/>
    <w:rsid w:val="002E2AE3"/>
    <w:rsid w:val="002E2DB9"/>
    <w:rsid w:val="002E3761"/>
    <w:rsid w:val="002E6FA1"/>
    <w:rsid w:val="002F55C2"/>
    <w:rsid w:val="002F5BEA"/>
    <w:rsid w:val="00310999"/>
    <w:rsid w:val="00314635"/>
    <w:rsid w:val="00336FF3"/>
    <w:rsid w:val="00343F06"/>
    <w:rsid w:val="0034424C"/>
    <w:rsid w:val="00345A60"/>
    <w:rsid w:val="00351749"/>
    <w:rsid w:val="003574E5"/>
    <w:rsid w:val="00366E3F"/>
    <w:rsid w:val="00367F81"/>
    <w:rsid w:val="00376705"/>
    <w:rsid w:val="00377A86"/>
    <w:rsid w:val="00380B3C"/>
    <w:rsid w:val="003860A4"/>
    <w:rsid w:val="00391F15"/>
    <w:rsid w:val="003A2DC7"/>
    <w:rsid w:val="003A4D66"/>
    <w:rsid w:val="003A6E61"/>
    <w:rsid w:val="003B0476"/>
    <w:rsid w:val="003B35B6"/>
    <w:rsid w:val="003B4E3F"/>
    <w:rsid w:val="003D5E21"/>
    <w:rsid w:val="003E1C83"/>
    <w:rsid w:val="0040197B"/>
    <w:rsid w:val="00412CB5"/>
    <w:rsid w:val="004235BE"/>
    <w:rsid w:val="004256D7"/>
    <w:rsid w:val="0042749E"/>
    <w:rsid w:val="004321BE"/>
    <w:rsid w:val="00436D36"/>
    <w:rsid w:val="0044099D"/>
    <w:rsid w:val="00443D49"/>
    <w:rsid w:val="00447839"/>
    <w:rsid w:val="004524CC"/>
    <w:rsid w:val="00465B1C"/>
    <w:rsid w:val="00476221"/>
    <w:rsid w:val="00476881"/>
    <w:rsid w:val="00483F2E"/>
    <w:rsid w:val="0049122B"/>
    <w:rsid w:val="004917A8"/>
    <w:rsid w:val="004A222F"/>
    <w:rsid w:val="004A3DB7"/>
    <w:rsid w:val="004A4D2E"/>
    <w:rsid w:val="004A59C4"/>
    <w:rsid w:val="004B3B79"/>
    <w:rsid w:val="004C44AB"/>
    <w:rsid w:val="004E4BC4"/>
    <w:rsid w:val="004F1D73"/>
    <w:rsid w:val="004F4946"/>
    <w:rsid w:val="004F5739"/>
    <w:rsid w:val="004F6BD2"/>
    <w:rsid w:val="0051453F"/>
    <w:rsid w:val="00516725"/>
    <w:rsid w:val="00516F4A"/>
    <w:rsid w:val="00520051"/>
    <w:rsid w:val="005208E1"/>
    <w:rsid w:val="0052381D"/>
    <w:rsid w:val="0053138E"/>
    <w:rsid w:val="00532BEA"/>
    <w:rsid w:val="00536D36"/>
    <w:rsid w:val="0055092F"/>
    <w:rsid w:val="0055446A"/>
    <w:rsid w:val="00554972"/>
    <w:rsid w:val="00567765"/>
    <w:rsid w:val="005809F1"/>
    <w:rsid w:val="00582008"/>
    <w:rsid w:val="0058704D"/>
    <w:rsid w:val="00590DA2"/>
    <w:rsid w:val="00591827"/>
    <w:rsid w:val="00597EF1"/>
    <w:rsid w:val="005B139A"/>
    <w:rsid w:val="005C1218"/>
    <w:rsid w:val="005C2F44"/>
    <w:rsid w:val="005C7F8D"/>
    <w:rsid w:val="005D0826"/>
    <w:rsid w:val="005D12C4"/>
    <w:rsid w:val="005D2A7C"/>
    <w:rsid w:val="005E1267"/>
    <w:rsid w:val="005E1CF9"/>
    <w:rsid w:val="005E63AF"/>
    <w:rsid w:val="005F2974"/>
    <w:rsid w:val="005F3EF3"/>
    <w:rsid w:val="005F79D0"/>
    <w:rsid w:val="00620FB3"/>
    <w:rsid w:val="00630985"/>
    <w:rsid w:val="00634594"/>
    <w:rsid w:val="006362F1"/>
    <w:rsid w:val="0064702C"/>
    <w:rsid w:val="00647D0C"/>
    <w:rsid w:val="00652E97"/>
    <w:rsid w:val="00652EB3"/>
    <w:rsid w:val="00654A89"/>
    <w:rsid w:val="0065635F"/>
    <w:rsid w:val="0065752D"/>
    <w:rsid w:val="00661987"/>
    <w:rsid w:val="00680926"/>
    <w:rsid w:val="00687A8F"/>
    <w:rsid w:val="00691F6F"/>
    <w:rsid w:val="006A28B2"/>
    <w:rsid w:val="006B03A0"/>
    <w:rsid w:val="006B1598"/>
    <w:rsid w:val="006C5F11"/>
    <w:rsid w:val="006C6416"/>
    <w:rsid w:val="006D2257"/>
    <w:rsid w:val="006D3415"/>
    <w:rsid w:val="006D6E3B"/>
    <w:rsid w:val="006E3AD9"/>
    <w:rsid w:val="006E45CE"/>
    <w:rsid w:val="006E4A55"/>
    <w:rsid w:val="006F0B2E"/>
    <w:rsid w:val="006F32AF"/>
    <w:rsid w:val="006F42ED"/>
    <w:rsid w:val="00701358"/>
    <w:rsid w:val="00706322"/>
    <w:rsid w:val="00715B3A"/>
    <w:rsid w:val="00730A65"/>
    <w:rsid w:val="00736D1C"/>
    <w:rsid w:val="0074520D"/>
    <w:rsid w:val="007476BB"/>
    <w:rsid w:val="00755200"/>
    <w:rsid w:val="00757562"/>
    <w:rsid w:val="00763078"/>
    <w:rsid w:val="00767EB8"/>
    <w:rsid w:val="00782A31"/>
    <w:rsid w:val="00784966"/>
    <w:rsid w:val="00794326"/>
    <w:rsid w:val="0079758C"/>
    <w:rsid w:val="007A7AA1"/>
    <w:rsid w:val="007B3EBC"/>
    <w:rsid w:val="007B3EDE"/>
    <w:rsid w:val="007B41E9"/>
    <w:rsid w:val="007C6AE5"/>
    <w:rsid w:val="007D1FFD"/>
    <w:rsid w:val="007D273B"/>
    <w:rsid w:val="007D3B0A"/>
    <w:rsid w:val="007D5444"/>
    <w:rsid w:val="007D5A21"/>
    <w:rsid w:val="007E0C38"/>
    <w:rsid w:val="007E2F89"/>
    <w:rsid w:val="007F658F"/>
    <w:rsid w:val="007F716A"/>
    <w:rsid w:val="00800BBD"/>
    <w:rsid w:val="00810F1A"/>
    <w:rsid w:val="008121BA"/>
    <w:rsid w:val="00813102"/>
    <w:rsid w:val="00814F2C"/>
    <w:rsid w:val="00815FA7"/>
    <w:rsid w:val="0083006A"/>
    <w:rsid w:val="00840A4D"/>
    <w:rsid w:val="0085344B"/>
    <w:rsid w:val="00870825"/>
    <w:rsid w:val="00872017"/>
    <w:rsid w:val="00880B64"/>
    <w:rsid w:val="008821D6"/>
    <w:rsid w:val="00882443"/>
    <w:rsid w:val="00887C3D"/>
    <w:rsid w:val="008926B0"/>
    <w:rsid w:val="008A63BD"/>
    <w:rsid w:val="008A6590"/>
    <w:rsid w:val="008B123E"/>
    <w:rsid w:val="008C041A"/>
    <w:rsid w:val="008C052A"/>
    <w:rsid w:val="008C139C"/>
    <w:rsid w:val="008C27BA"/>
    <w:rsid w:val="008C590F"/>
    <w:rsid w:val="008C7E27"/>
    <w:rsid w:val="008D0FDF"/>
    <w:rsid w:val="008D3CDC"/>
    <w:rsid w:val="008D43C2"/>
    <w:rsid w:val="008E1498"/>
    <w:rsid w:val="008F2935"/>
    <w:rsid w:val="008F4C94"/>
    <w:rsid w:val="008F6473"/>
    <w:rsid w:val="00906A59"/>
    <w:rsid w:val="009155FC"/>
    <w:rsid w:val="00920EE0"/>
    <w:rsid w:val="00922720"/>
    <w:rsid w:val="00925CA7"/>
    <w:rsid w:val="00927FB0"/>
    <w:rsid w:val="00931CC1"/>
    <w:rsid w:val="00933F23"/>
    <w:rsid w:val="0093476F"/>
    <w:rsid w:val="0093566C"/>
    <w:rsid w:val="00935C69"/>
    <w:rsid w:val="00936A64"/>
    <w:rsid w:val="00943071"/>
    <w:rsid w:val="0095233C"/>
    <w:rsid w:val="009562A6"/>
    <w:rsid w:val="00960647"/>
    <w:rsid w:val="00960870"/>
    <w:rsid w:val="00965670"/>
    <w:rsid w:val="00965CAA"/>
    <w:rsid w:val="00966583"/>
    <w:rsid w:val="00967793"/>
    <w:rsid w:val="0097DDAC"/>
    <w:rsid w:val="009A007E"/>
    <w:rsid w:val="009A5947"/>
    <w:rsid w:val="009A644E"/>
    <w:rsid w:val="009A6B8A"/>
    <w:rsid w:val="009B1E93"/>
    <w:rsid w:val="009B43D3"/>
    <w:rsid w:val="009B4E25"/>
    <w:rsid w:val="009D014B"/>
    <w:rsid w:val="009D2B3D"/>
    <w:rsid w:val="009D63EA"/>
    <w:rsid w:val="009E09F8"/>
    <w:rsid w:val="009E7C42"/>
    <w:rsid w:val="009F1881"/>
    <w:rsid w:val="00A01B50"/>
    <w:rsid w:val="00A023FA"/>
    <w:rsid w:val="00A112E5"/>
    <w:rsid w:val="00A2056D"/>
    <w:rsid w:val="00A30F0D"/>
    <w:rsid w:val="00A32B77"/>
    <w:rsid w:val="00A37FAC"/>
    <w:rsid w:val="00A43B44"/>
    <w:rsid w:val="00A46E04"/>
    <w:rsid w:val="00A50859"/>
    <w:rsid w:val="00A511B0"/>
    <w:rsid w:val="00A54537"/>
    <w:rsid w:val="00A557BD"/>
    <w:rsid w:val="00A617D9"/>
    <w:rsid w:val="00A63673"/>
    <w:rsid w:val="00A71C06"/>
    <w:rsid w:val="00A76CA5"/>
    <w:rsid w:val="00A838BD"/>
    <w:rsid w:val="00A97066"/>
    <w:rsid w:val="00AA0A36"/>
    <w:rsid w:val="00AA1318"/>
    <w:rsid w:val="00AA2E95"/>
    <w:rsid w:val="00AA53A1"/>
    <w:rsid w:val="00AA6FA9"/>
    <w:rsid w:val="00AC2023"/>
    <w:rsid w:val="00AC5E82"/>
    <w:rsid w:val="00AC635B"/>
    <w:rsid w:val="00AD3B05"/>
    <w:rsid w:val="00AF0F9A"/>
    <w:rsid w:val="00B00C08"/>
    <w:rsid w:val="00B0115D"/>
    <w:rsid w:val="00B047B4"/>
    <w:rsid w:val="00B065BD"/>
    <w:rsid w:val="00B11783"/>
    <w:rsid w:val="00B1421D"/>
    <w:rsid w:val="00B1487B"/>
    <w:rsid w:val="00B1C2B1"/>
    <w:rsid w:val="00B26CB8"/>
    <w:rsid w:val="00B27391"/>
    <w:rsid w:val="00B32C47"/>
    <w:rsid w:val="00B43C38"/>
    <w:rsid w:val="00B53594"/>
    <w:rsid w:val="00B54E13"/>
    <w:rsid w:val="00B57298"/>
    <w:rsid w:val="00B57BBF"/>
    <w:rsid w:val="00B60278"/>
    <w:rsid w:val="00B63EE1"/>
    <w:rsid w:val="00B700CE"/>
    <w:rsid w:val="00B71A7E"/>
    <w:rsid w:val="00B71CC1"/>
    <w:rsid w:val="00B7526B"/>
    <w:rsid w:val="00B9083E"/>
    <w:rsid w:val="00B937BF"/>
    <w:rsid w:val="00B93FAD"/>
    <w:rsid w:val="00B9433D"/>
    <w:rsid w:val="00B95681"/>
    <w:rsid w:val="00B96F5D"/>
    <w:rsid w:val="00BA0A57"/>
    <w:rsid w:val="00BA198D"/>
    <w:rsid w:val="00BA5B5B"/>
    <w:rsid w:val="00BB00C3"/>
    <w:rsid w:val="00BB38B9"/>
    <w:rsid w:val="00BC2474"/>
    <w:rsid w:val="00BC4AFF"/>
    <w:rsid w:val="00BE2CF9"/>
    <w:rsid w:val="00BE61EC"/>
    <w:rsid w:val="00BE6B55"/>
    <w:rsid w:val="00BF07A1"/>
    <w:rsid w:val="00BF4C87"/>
    <w:rsid w:val="00C23554"/>
    <w:rsid w:val="00C23B70"/>
    <w:rsid w:val="00C24B49"/>
    <w:rsid w:val="00C2631D"/>
    <w:rsid w:val="00C34BC0"/>
    <w:rsid w:val="00C4561B"/>
    <w:rsid w:val="00C5166B"/>
    <w:rsid w:val="00C536E2"/>
    <w:rsid w:val="00C5490C"/>
    <w:rsid w:val="00C66092"/>
    <w:rsid w:val="00C73F31"/>
    <w:rsid w:val="00C7515A"/>
    <w:rsid w:val="00C772F7"/>
    <w:rsid w:val="00C77879"/>
    <w:rsid w:val="00C8146B"/>
    <w:rsid w:val="00C8307F"/>
    <w:rsid w:val="00C86127"/>
    <w:rsid w:val="00C9476C"/>
    <w:rsid w:val="00C971B0"/>
    <w:rsid w:val="00CA2F22"/>
    <w:rsid w:val="00CA52B1"/>
    <w:rsid w:val="00CA70AC"/>
    <w:rsid w:val="00CB6AB6"/>
    <w:rsid w:val="00CB6EE8"/>
    <w:rsid w:val="00CB6F82"/>
    <w:rsid w:val="00CB7240"/>
    <w:rsid w:val="00CC3380"/>
    <w:rsid w:val="00CC4E7D"/>
    <w:rsid w:val="00CC66C9"/>
    <w:rsid w:val="00CD4008"/>
    <w:rsid w:val="00CD661D"/>
    <w:rsid w:val="00CE1B92"/>
    <w:rsid w:val="00CF7A46"/>
    <w:rsid w:val="00CF7BC9"/>
    <w:rsid w:val="00D01570"/>
    <w:rsid w:val="00D10509"/>
    <w:rsid w:val="00D14C53"/>
    <w:rsid w:val="00D17305"/>
    <w:rsid w:val="00D17FE6"/>
    <w:rsid w:val="00D22100"/>
    <w:rsid w:val="00D22B83"/>
    <w:rsid w:val="00D23427"/>
    <w:rsid w:val="00D24BBD"/>
    <w:rsid w:val="00D264E2"/>
    <w:rsid w:val="00D34211"/>
    <w:rsid w:val="00D43166"/>
    <w:rsid w:val="00D44E26"/>
    <w:rsid w:val="00D453CA"/>
    <w:rsid w:val="00D538A8"/>
    <w:rsid w:val="00D602B2"/>
    <w:rsid w:val="00D70986"/>
    <w:rsid w:val="00D71718"/>
    <w:rsid w:val="00D776F2"/>
    <w:rsid w:val="00D8409B"/>
    <w:rsid w:val="00D95381"/>
    <w:rsid w:val="00D964E7"/>
    <w:rsid w:val="00DB4E6A"/>
    <w:rsid w:val="00DC0477"/>
    <w:rsid w:val="00DC2CD3"/>
    <w:rsid w:val="00DC5C45"/>
    <w:rsid w:val="00DD2140"/>
    <w:rsid w:val="00DD2679"/>
    <w:rsid w:val="00DF1B6C"/>
    <w:rsid w:val="00DF24AA"/>
    <w:rsid w:val="00DF3D4E"/>
    <w:rsid w:val="00E006DE"/>
    <w:rsid w:val="00E00954"/>
    <w:rsid w:val="00E174A5"/>
    <w:rsid w:val="00E20BB6"/>
    <w:rsid w:val="00E242A5"/>
    <w:rsid w:val="00E279D2"/>
    <w:rsid w:val="00E341D9"/>
    <w:rsid w:val="00E402FF"/>
    <w:rsid w:val="00E41999"/>
    <w:rsid w:val="00E45A8C"/>
    <w:rsid w:val="00E474FB"/>
    <w:rsid w:val="00E57E88"/>
    <w:rsid w:val="00E646BF"/>
    <w:rsid w:val="00E701A7"/>
    <w:rsid w:val="00E81626"/>
    <w:rsid w:val="00E92EB4"/>
    <w:rsid w:val="00E93CD8"/>
    <w:rsid w:val="00EA5B07"/>
    <w:rsid w:val="00EA6155"/>
    <w:rsid w:val="00EA7053"/>
    <w:rsid w:val="00EB1E80"/>
    <w:rsid w:val="00EB373E"/>
    <w:rsid w:val="00EB6171"/>
    <w:rsid w:val="00EC3286"/>
    <w:rsid w:val="00EC4AD8"/>
    <w:rsid w:val="00EC62F5"/>
    <w:rsid w:val="00EC6DF7"/>
    <w:rsid w:val="00EC7947"/>
    <w:rsid w:val="00EF29FB"/>
    <w:rsid w:val="00EF6F10"/>
    <w:rsid w:val="00EF7C4F"/>
    <w:rsid w:val="00F02555"/>
    <w:rsid w:val="00F177E6"/>
    <w:rsid w:val="00F209AC"/>
    <w:rsid w:val="00F2649B"/>
    <w:rsid w:val="00F26BF3"/>
    <w:rsid w:val="00F67E6D"/>
    <w:rsid w:val="00F70118"/>
    <w:rsid w:val="00F75A0D"/>
    <w:rsid w:val="00F77416"/>
    <w:rsid w:val="00F81481"/>
    <w:rsid w:val="00F81BA7"/>
    <w:rsid w:val="00F84801"/>
    <w:rsid w:val="00F8771D"/>
    <w:rsid w:val="00F9212A"/>
    <w:rsid w:val="00F92266"/>
    <w:rsid w:val="00F935F9"/>
    <w:rsid w:val="00FA3556"/>
    <w:rsid w:val="00FA75CF"/>
    <w:rsid w:val="00FB17FB"/>
    <w:rsid w:val="00FC1BEB"/>
    <w:rsid w:val="00FC7D08"/>
    <w:rsid w:val="00FD6228"/>
    <w:rsid w:val="00FD718B"/>
    <w:rsid w:val="00FE496E"/>
    <w:rsid w:val="00FF4076"/>
    <w:rsid w:val="00FF57AE"/>
    <w:rsid w:val="011E590C"/>
    <w:rsid w:val="02343376"/>
    <w:rsid w:val="026CA20D"/>
    <w:rsid w:val="02945310"/>
    <w:rsid w:val="031BE2A7"/>
    <w:rsid w:val="032ACB4E"/>
    <w:rsid w:val="037F336C"/>
    <w:rsid w:val="03AF9BEC"/>
    <w:rsid w:val="04210ECD"/>
    <w:rsid w:val="042664AC"/>
    <w:rsid w:val="04783C9B"/>
    <w:rsid w:val="057B1F65"/>
    <w:rsid w:val="06014945"/>
    <w:rsid w:val="061FDF45"/>
    <w:rsid w:val="06235F97"/>
    <w:rsid w:val="0674CCA6"/>
    <w:rsid w:val="068619A8"/>
    <w:rsid w:val="075A5FF7"/>
    <w:rsid w:val="08022CF6"/>
    <w:rsid w:val="0819233A"/>
    <w:rsid w:val="08A6E7A2"/>
    <w:rsid w:val="08D3D5CA"/>
    <w:rsid w:val="09EB1E3B"/>
    <w:rsid w:val="0A3C87A7"/>
    <w:rsid w:val="0AEE423D"/>
    <w:rsid w:val="0AF6A276"/>
    <w:rsid w:val="0B28E0CD"/>
    <w:rsid w:val="0BBB80D5"/>
    <w:rsid w:val="0BBF8946"/>
    <w:rsid w:val="0BEC8D83"/>
    <w:rsid w:val="0C82D4C7"/>
    <w:rsid w:val="0CA5B7BC"/>
    <w:rsid w:val="0CBA4924"/>
    <w:rsid w:val="0D858F09"/>
    <w:rsid w:val="0E9655B8"/>
    <w:rsid w:val="0EAD58C7"/>
    <w:rsid w:val="0F18DE28"/>
    <w:rsid w:val="0F6B15B6"/>
    <w:rsid w:val="0FFD2293"/>
    <w:rsid w:val="1118DBA6"/>
    <w:rsid w:val="116911E6"/>
    <w:rsid w:val="117FCE44"/>
    <w:rsid w:val="12EE3ED2"/>
    <w:rsid w:val="13025744"/>
    <w:rsid w:val="13D25908"/>
    <w:rsid w:val="13EB5B1B"/>
    <w:rsid w:val="143853AD"/>
    <w:rsid w:val="160645AF"/>
    <w:rsid w:val="16414D2C"/>
    <w:rsid w:val="16F25E51"/>
    <w:rsid w:val="173DD637"/>
    <w:rsid w:val="1745D16E"/>
    <w:rsid w:val="18120BAA"/>
    <w:rsid w:val="181AF09D"/>
    <w:rsid w:val="186575E6"/>
    <w:rsid w:val="1889E9BB"/>
    <w:rsid w:val="19D06313"/>
    <w:rsid w:val="19FBA1A3"/>
    <w:rsid w:val="1A03491E"/>
    <w:rsid w:val="1A6919A2"/>
    <w:rsid w:val="1B1A2E11"/>
    <w:rsid w:val="1C1CA4F3"/>
    <w:rsid w:val="1C68375D"/>
    <w:rsid w:val="1CBEB161"/>
    <w:rsid w:val="1D3118CE"/>
    <w:rsid w:val="1E6DDA4B"/>
    <w:rsid w:val="1ED5DEB0"/>
    <w:rsid w:val="1F3C0570"/>
    <w:rsid w:val="1F549304"/>
    <w:rsid w:val="1F8AD3A2"/>
    <w:rsid w:val="2068E13C"/>
    <w:rsid w:val="20D34DBA"/>
    <w:rsid w:val="20E21ECF"/>
    <w:rsid w:val="2116CE03"/>
    <w:rsid w:val="21575CFA"/>
    <w:rsid w:val="21CD0F3A"/>
    <w:rsid w:val="2233FFE9"/>
    <w:rsid w:val="22807B83"/>
    <w:rsid w:val="228CC23D"/>
    <w:rsid w:val="22ED3A03"/>
    <w:rsid w:val="22EEF23E"/>
    <w:rsid w:val="23A1B2E7"/>
    <w:rsid w:val="23AFC6FA"/>
    <w:rsid w:val="246B9584"/>
    <w:rsid w:val="246DE0AD"/>
    <w:rsid w:val="24CD7A81"/>
    <w:rsid w:val="2518FBC3"/>
    <w:rsid w:val="255CB8AE"/>
    <w:rsid w:val="258D86EB"/>
    <w:rsid w:val="27B7E0F1"/>
    <w:rsid w:val="2811BA65"/>
    <w:rsid w:val="28D6EA5B"/>
    <w:rsid w:val="29D43809"/>
    <w:rsid w:val="2A0EB849"/>
    <w:rsid w:val="2AA55D78"/>
    <w:rsid w:val="2B2F33F7"/>
    <w:rsid w:val="2CD08E74"/>
    <w:rsid w:val="2CE42A35"/>
    <w:rsid w:val="2D483194"/>
    <w:rsid w:val="2D886E34"/>
    <w:rsid w:val="2D9E1C56"/>
    <w:rsid w:val="2DA961E2"/>
    <w:rsid w:val="2E1F1C5E"/>
    <w:rsid w:val="2EA40ACC"/>
    <w:rsid w:val="2F19B375"/>
    <w:rsid w:val="2F46B25D"/>
    <w:rsid w:val="2F6A2B6A"/>
    <w:rsid w:val="2F9870B7"/>
    <w:rsid w:val="2FC41506"/>
    <w:rsid w:val="2FECE586"/>
    <w:rsid w:val="30174E3C"/>
    <w:rsid w:val="3065DED6"/>
    <w:rsid w:val="31023DC8"/>
    <w:rsid w:val="31683AA8"/>
    <w:rsid w:val="316D5C5B"/>
    <w:rsid w:val="324B783F"/>
    <w:rsid w:val="34A1463E"/>
    <w:rsid w:val="3501D1BB"/>
    <w:rsid w:val="3519BACB"/>
    <w:rsid w:val="356BAF04"/>
    <w:rsid w:val="3570FB9A"/>
    <w:rsid w:val="359FFE73"/>
    <w:rsid w:val="35B008B2"/>
    <w:rsid w:val="35CE5AF6"/>
    <w:rsid w:val="360FBDB8"/>
    <w:rsid w:val="37CA088D"/>
    <w:rsid w:val="38496D9A"/>
    <w:rsid w:val="38C385AD"/>
    <w:rsid w:val="396EA78D"/>
    <w:rsid w:val="39809315"/>
    <w:rsid w:val="3A051909"/>
    <w:rsid w:val="3A63E437"/>
    <w:rsid w:val="3B36B0DC"/>
    <w:rsid w:val="3C84D847"/>
    <w:rsid w:val="3D2697E1"/>
    <w:rsid w:val="3D4A99C3"/>
    <w:rsid w:val="3D523412"/>
    <w:rsid w:val="3D9AA79D"/>
    <w:rsid w:val="3D9D4A14"/>
    <w:rsid w:val="3DD320B2"/>
    <w:rsid w:val="3DE42631"/>
    <w:rsid w:val="3E38AD12"/>
    <w:rsid w:val="3F6C262F"/>
    <w:rsid w:val="3F7862A0"/>
    <w:rsid w:val="408301CB"/>
    <w:rsid w:val="40C9445C"/>
    <w:rsid w:val="411CB4D1"/>
    <w:rsid w:val="41239E05"/>
    <w:rsid w:val="41BB6318"/>
    <w:rsid w:val="4246A41F"/>
    <w:rsid w:val="42AFE173"/>
    <w:rsid w:val="42C9DCBD"/>
    <w:rsid w:val="42F812A4"/>
    <w:rsid w:val="430CB5C5"/>
    <w:rsid w:val="46370260"/>
    <w:rsid w:val="47D4AF7B"/>
    <w:rsid w:val="47EF6E9A"/>
    <w:rsid w:val="495AC638"/>
    <w:rsid w:val="49F2B546"/>
    <w:rsid w:val="49FBBD5B"/>
    <w:rsid w:val="4B9327CC"/>
    <w:rsid w:val="4BA962B1"/>
    <w:rsid w:val="4D9F6FBF"/>
    <w:rsid w:val="4EA5D87E"/>
    <w:rsid w:val="4F269CA4"/>
    <w:rsid w:val="4F3D4023"/>
    <w:rsid w:val="4FA836CB"/>
    <w:rsid w:val="4FB21C66"/>
    <w:rsid w:val="5038CCB2"/>
    <w:rsid w:val="50E08A10"/>
    <w:rsid w:val="5219DA4F"/>
    <w:rsid w:val="52492748"/>
    <w:rsid w:val="52801702"/>
    <w:rsid w:val="5280EAEC"/>
    <w:rsid w:val="52B093DD"/>
    <w:rsid w:val="5367E8F7"/>
    <w:rsid w:val="53BB709B"/>
    <w:rsid w:val="542C4FBC"/>
    <w:rsid w:val="54A2B115"/>
    <w:rsid w:val="558AE0F0"/>
    <w:rsid w:val="55998D5D"/>
    <w:rsid w:val="55A15876"/>
    <w:rsid w:val="55D53679"/>
    <w:rsid w:val="5655C561"/>
    <w:rsid w:val="56648A47"/>
    <w:rsid w:val="5691D1DB"/>
    <w:rsid w:val="56A21F19"/>
    <w:rsid w:val="577E3D6A"/>
    <w:rsid w:val="5808E221"/>
    <w:rsid w:val="582C3DCB"/>
    <w:rsid w:val="584770BE"/>
    <w:rsid w:val="58768F6F"/>
    <w:rsid w:val="58AE1EDB"/>
    <w:rsid w:val="595F6766"/>
    <w:rsid w:val="59B2467F"/>
    <w:rsid w:val="59B99F88"/>
    <w:rsid w:val="5A0E3FCC"/>
    <w:rsid w:val="5A3541E1"/>
    <w:rsid w:val="5A5AAF44"/>
    <w:rsid w:val="5ACD7409"/>
    <w:rsid w:val="5B007AA4"/>
    <w:rsid w:val="5B2DA44B"/>
    <w:rsid w:val="5C972ADC"/>
    <w:rsid w:val="5CDBCB48"/>
    <w:rsid w:val="5D2F5C98"/>
    <w:rsid w:val="5D4BF7A6"/>
    <w:rsid w:val="5D52567D"/>
    <w:rsid w:val="5D916159"/>
    <w:rsid w:val="5E90A18B"/>
    <w:rsid w:val="5EAAE0CB"/>
    <w:rsid w:val="5FBF4834"/>
    <w:rsid w:val="5FF617EC"/>
    <w:rsid w:val="60633964"/>
    <w:rsid w:val="60E90293"/>
    <w:rsid w:val="60F3C09D"/>
    <w:rsid w:val="6114E645"/>
    <w:rsid w:val="61B59236"/>
    <w:rsid w:val="6297EBEE"/>
    <w:rsid w:val="6299B537"/>
    <w:rsid w:val="639C1E79"/>
    <w:rsid w:val="63A2846E"/>
    <w:rsid w:val="63CDC6C7"/>
    <w:rsid w:val="63DF02B9"/>
    <w:rsid w:val="640360E2"/>
    <w:rsid w:val="64C5D4FB"/>
    <w:rsid w:val="64E6BC8D"/>
    <w:rsid w:val="64F2144F"/>
    <w:rsid w:val="64F7D0F4"/>
    <w:rsid w:val="64FBD2E8"/>
    <w:rsid w:val="66622068"/>
    <w:rsid w:val="669ED68C"/>
    <w:rsid w:val="678B2D43"/>
    <w:rsid w:val="6809A0E3"/>
    <w:rsid w:val="689151BC"/>
    <w:rsid w:val="691F0205"/>
    <w:rsid w:val="6990AA8A"/>
    <w:rsid w:val="6A148839"/>
    <w:rsid w:val="6A2122C1"/>
    <w:rsid w:val="6A74D4E4"/>
    <w:rsid w:val="6A78BA63"/>
    <w:rsid w:val="6A90EDD3"/>
    <w:rsid w:val="6C27610E"/>
    <w:rsid w:val="6C44A58E"/>
    <w:rsid w:val="6C8F2ADE"/>
    <w:rsid w:val="6C996AF0"/>
    <w:rsid w:val="6E294B06"/>
    <w:rsid w:val="6EB36D2B"/>
    <w:rsid w:val="6EF3F912"/>
    <w:rsid w:val="6F166E2C"/>
    <w:rsid w:val="6F5F6E97"/>
    <w:rsid w:val="6F9EF9D1"/>
    <w:rsid w:val="6FA973CB"/>
    <w:rsid w:val="6FBBC4C7"/>
    <w:rsid w:val="6FD07378"/>
    <w:rsid w:val="70283B98"/>
    <w:rsid w:val="70351788"/>
    <w:rsid w:val="705B6EBF"/>
    <w:rsid w:val="7267B860"/>
    <w:rsid w:val="726C0E05"/>
    <w:rsid w:val="72BC86DE"/>
    <w:rsid w:val="736CD4FD"/>
    <w:rsid w:val="7395F5E0"/>
    <w:rsid w:val="73B47623"/>
    <w:rsid w:val="73C2DB61"/>
    <w:rsid w:val="7477DD13"/>
    <w:rsid w:val="748204E0"/>
    <w:rsid w:val="748775B0"/>
    <w:rsid w:val="74BCB90A"/>
    <w:rsid w:val="754FBD8B"/>
    <w:rsid w:val="7567A56A"/>
    <w:rsid w:val="75F53396"/>
    <w:rsid w:val="7614FCDC"/>
    <w:rsid w:val="76769A86"/>
    <w:rsid w:val="7687FCD2"/>
    <w:rsid w:val="7751CB35"/>
    <w:rsid w:val="77933E95"/>
    <w:rsid w:val="78E11836"/>
    <w:rsid w:val="794C5230"/>
    <w:rsid w:val="7991D0F7"/>
    <w:rsid w:val="79FD5F6F"/>
    <w:rsid w:val="7A1081F1"/>
    <w:rsid w:val="7A306F12"/>
    <w:rsid w:val="7B379982"/>
    <w:rsid w:val="7B82AE5B"/>
    <w:rsid w:val="7C8D3117"/>
    <w:rsid w:val="7C92008B"/>
    <w:rsid w:val="7D1F8AC2"/>
    <w:rsid w:val="7D411384"/>
    <w:rsid w:val="7D4B61BE"/>
    <w:rsid w:val="7DBA64FF"/>
    <w:rsid w:val="7DFB211F"/>
    <w:rsid w:val="7DFEA9AB"/>
    <w:rsid w:val="7E4FC756"/>
    <w:rsid w:val="7E9CA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6665"/>
  <w15:docId w15:val="{885513B7-4842-466B-B24C-DA43DB02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D5E21"/>
    <w:pPr>
      <w:keepNext/>
      <w:spacing w:after="0" w:line="240" w:lineRule="auto"/>
      <w:outlineLvl w:val="0"/>
    </w:pPr>
    <w:rPr>
      <w:rFonts w:ascii="Calibri Light" w:eastAsia="Times New Roman" w:hAnsi="Calibri Light" w:cs="Times New Roman"/>
      <w:b/>
      <w:bCs/>
      <w:color w:val="365F91" w:themeColor="accent1" w:themeShade="BF"/>
      <w:sz w:val="32"/>
      <w:szCs w:val="20"/>
    </w:rPr>
  </w:style>
  <w:style w:type="paragraph" w:styleId="Heading2">
    <w:name w:val="heading 2"/>
    <w:basedOn w:val="Normal"/>
    <w:next w:val="Normal"/>
    <w:link w:val="Heading2Char"/>
    <w:uiPriority w:val="9"/>
    <w:unhideWhenUsed/>
    <w:qFormat/>
    <w:rsid w:val="00757562"/>
    <w:pPr>
      <w:keepNext/>
      <w:keepLines/>
      <w:spacing w:before="40" w:after="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2B"/>
    <w:rPr>
      <w:color w:val="0000FF" w:themeColor="hyperlink"/>
      <w:u w:val="single"/>
    </w:rPr>
  </w:style>
  <w:style w:type="paragraph" w:styleId="BalloonText">
    <w:name w:val="Balloon Text"/>
    <w:basedOn w:val="Normal"/>
    <w:link w:val="BalloonTextChar"/>
    <w:uiPriority w:val="99"/>
    <w:semiHidden/>
    <w:unhideWhenUsed/>
    <w:rsid w:val="00CA7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0AC"/>
    <w:rPr>
      <w:rFonts w:ascii="Tahoma" w:hAnsi="Tahoma" w:cs="Tahoma"/>
      <w:sz w:val="16"/>
      <w:szCs w:val="16"/>
    </w:rPr>
  </w:style>
  <w:style w:type="character" w:styleId="UnresolvedMention">
    <w:name w:val="Unresolved Mention"/>
    <w:basedOn w:val="DefaultParagraphFont"/>
    <w:uiPriority w:val="99"/>
    <w:semiHidden/>
    <w:unhideWhenUsed/>
    <w:rsid w:val="00367F81"/>
    <w:rPr>
      <w:color w:val="808080"/>
      <w:shd w:val="clear" w:color="auto" w:fill="E6E6E6"/>
    </w:rPr>
  </w:style>
  <w:style w:type="character" w:styleId="FollowedHyperlink">
    <w:name w:val="FollowedHyperlink"/>
    <w:basedOn w:val="DefaultParagraphFont"/>
    <w:uiPriority w:val="99"/>
    <w:semiHidden/>
    <w:unhideWhenUsed/>
    <w:rsid w:val="00B9083E"/>
    <w:rPr>
      <w:color w:val="800080" w:themeColor="followedHyperlink"/>
      <w:u w:val="single"/>
    </w:rPr>
  </w:style>
  <w:style w:type="paragraph" w:styleId="ListParagraph">
    <w:name w:val="List Paragraph"/>
    <w:basedOn w:val="Normal"/>
    <w:uiPriority w:val="34"/>
    <w:qFormat/>
    <w:rsid w:val="00906A59"/>
    <w:pPr>
      <w:ind w:left="720"/>
      <w:contextualSpacing/>
    </w:pPr>
  </w:style>
  <w:style w:type="paragraph" w:styleId="BodyText">
    <w:name w:val="Body Text"/>
    <w:basedOn w:val="Normal"/>
    <w:link w:val="BodyTextChar"/>
    <w:uiPriority w:val="1"/>
    <w:qFormat/>
    <w:rsid w:val="00906A59"/>
    <w:pPr>
      <w:widowControl w:val="0"/>
      <w:spacing w:after="0" w:line="240" w:lineRule="auto"/>
      <w:ind w:left="1991"/>
    </w:pPr>
    <w:rPr>
      <w:rFonts w:ascii="Verdana" w:eastAsia="Verdana" w:hAnsi="Verdana"/>
      <w:sz w:val="12"/>
      <w:szCs w:val="12"/>
    </w:rPr>
  </w:style>
  <w:style w:type="character" w:customStyle="1" w:styleId="BodyTextChar">
    <w:name w:val="Body Text Char"/>
    <w:basedOn w:val="DefaultParagraphFont"/>
    <w:link w:val="BodyText"/>
    <w:uiPriority w:val="1"/>
    <w:rsid w:val="00906A59"/>
    <w:rPr>
      <w:rFonts w:ascii="Verdana" w:eastAsia="Verdana" w:hAnsi="Verdana"/>
      <w:sz w:val="12"/>
      <w:szCs w:val="12"/>
    </w:rPr>
  </w:style>
  <w:style w:type="table" w:styleId="TableGrid">
    <w:name w:val="Table Grid"/>
    <w:basedOn w:val="TableNormal"/>
    <w:uiPriority w:val="39"/>
    <w:rsid w:val="00906A59"/>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A59"/>
  </w:style>
  <w:style w:type="paragraph" w:styleId="Footer">
    <w:name w:val="footer"/>
    <w:basedOn w:val="Normal"/>
    <w:link w:val="FooterChar"/>
    <w:uiPriority w:val="99"/>
    <w:unhideWhenUsed/>
    <w:rsid w:val="0090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A59"/>
  </w:style>
  <w:style w:type="character" w:customStyle="1" w:styleId="Heading1Char">
    <w:name w:val="Heading 1 Char"/>
    <w:basedOn w:val="DefaultParagraphFont"/>
    <w:link w:val="Heading1"/>
    <w:uiPriority w:val="1"/>
    <w:rsid w:val="003D5E21"/>
    <w:rPr>
      <w:rFonts w:ascii="Calibri Light" w:eastAsia="Times New Roman" w:hAnsi="Calibri Light" w:cs="Times New Roman"/>
      <w:b/>
      <w:bCs/>
      <w:color w:val="365F91" w:themeColor="accent1" w:themeShade="BF"/>
      <w:sz w:val="32"/>
      <w:szCs w:val="20"/>
    </w:rPr>
  </w:style>
  <w:style w:type="paragraph" w:styleId="NormalWeb">
    <w:name w:val="Normal (Web)"/>
    <w:basedOn w:val="Normal"/>
    <w:uiPriority w:val="99"/>
    <w:unhideWhenUsed/>
    <w:rsid w:val="00840A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0A4D"/>
    <w:rPr>
      <w:i/>
      <w:iCs/>
    </w:rPr>
  </w:style>
  <w:style w:type="table" w:styleId="GridTable4-Accent1">
    <w:name w:val="Grid Table 4 Accent 1"/>
    <w:basedOn w:val="TableNormal"/>
    <w:uiPriority w:val="49"/>
    <w:rsid w:val="0020761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757562"/>
    <w:rPr>
      <w:rFonts w:eastAsiaTheme="majorEastAsia" w:cstheme="majorBidi"/>
      <w:color w:val="365F91" w:themeColor="accent1" w:themeShade="BF"/>
      <w:szCs w:val="26"/>
    </w:rPr>
  </w:style>
  <w:style w:type="paragraph" w:styleId="Title">
    <w:name w:val="Title"/>
    <w:basedOn w:val="Normal"/>
    <w:next w:val="Normal"/>
    <w:link w:val="TitleChar"/>
    <w:uiPriority w:val="10"/>
    <w:qFormat/>
    <w:rsid w:val="003D5E21"/>
    <w:pPr>
      <w:spacing w:after="0" w:line="240" w:lineRule="auto"/>
      <w:contextualSpacing/>
    </w:pPr>
    <w:rPr>
      <w:rFonts w:ascii="Calibri Light" w:eastAsiaTheme="majorEastAsia" w:hAnsi="Calibri Light" w:cstheme="majorBidi"/>
      <w:color w:val="365F91" w:themeColor="accent1" w:themeShade="BF"/>
      <w:spacing w:val="-10"/>
      <w:kern w:val="28"/>
      <w:sz w:val="36"/>
      <w:szCs w:val="56"/>
    </w:rPr>
  </w:style>
  <w:style w:type="character" w:customStyle="1" w:styleId="TitleChar">
    <w:name w:val="Title Char"/>
    <w:basedOn w:val="DefaultParagraphFont"/>
    <w:link w:val="Title"/>
    <w:uiPriority w:val="10"/>
    <w:rsid w:val="003D5E21"/>
    <w:rPr>
      <w:rFonts w:ascii="Calibri Light" w:eastAsiaTheme="majorEastAsia" w:hAnsi="Calibri Light" w:cstheme="majorBidi"/>
      <w:color w:val="365F91" w:themeColor="accent1" w:themeShade="BF"/>
      <w:spacing w:val="-10"/>
      <w:kern w:val="28"/>
      <w:sz w:val="36"/>
      <w:szCs w:val="56"/>
    </w:rPr>
  </w:style>
  <w:style w:type="table" w:styleId="GridTable5Dark-Accent1">
    <w:name w:val="Grid Table 5 Dark Accent 1"/>
    <w:basedOn w:val="TableNormal"/>
    <w:uiPriority w:val="50"/>
    <w:rsid w:val="009B1E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5828">
      <w:bodyDiv w:val="1"/>
      <w:marLeft w:val="0"/>
      <w:marRight w:val="0"/>
      <w:marTop w:val="0"/>
      <w:marBottom w:val="0"/>
      <w:divBdr>
        <w:top w:val="none" w:sz="0" w:space="0" w:color="auto"/>
        <w:left w:val="none" w:sz="0" w:space="0" w:color="auto"/>
        <w:bottom w:val="none" w:sz="0" w:space="0" w:color="auto"/>
        <w:right w:val="none" w:sz="0" w:space="0" w:color="auto"/>
      </w:divBdr>
    </w:div>
    <w:div w:id="311450728">
      <w:bodyDiv w:val="1"/>
      <w:marLeft w:val="0"/>
      <w:marRight w:val="0"/>
      <w:marTop w:val="0"/>
      <w:marBottom w:val="0"/>
      <w:divBdr>
        <w:top w:val="none" w:sz="0" w:space="0" w:color="auto"/>
        <w:left w:val="none" w:sz="0" w:space="0" w:color="auto"/>
        <w:bottom w:val="none" w:sz="0" w:space="0" w:color="auto"/>
        <w:right w:val="none" w:sz="0" w:space="0" w:color="auto"/>
      </w:divBdr>
      <w:divsChild>
        <w:div w:id="156191526">
          <w:marLeft w:val="360"/>
          <w:marRight w:val="0"/>
          <w:marTop w:val="200"/>
          <w:marBottom w:val="0"/>
          <w:divBdr>
            <w:top w:val="none" w:sz="0" w:space="0" w:color="auto"/>
            <w:left w:val="none" w:sz="0" w:space="0" w:color="auto"/>
            <w:bottom w:val="none" w:sz="0" w:space="0" w:color="auto"/>
            <w:right w:val="none" w:sz="0" w:space="0" w:color="auto"/>
          </w:divBdr>
        </w:div>
      </w:divsChild>
    </w:div>
    <w:div w:id="770126510">
      <w:bodyDiv w:val="1"/>
      <w:marLeft w:val="0"/>
      <w:marRight w:val="0"/>
      <w:marTop w:val="0"/>
      <w:marBottom w:val="0"/>
      <w:divBdr>
        <w:top w:val="none" w:sz="0" w:space="0" w:color="auto"/>
        <w:left w:val="none" w:sz="0" w:space="0" w:color="auto"/>
        <w:bottom w:val="none" w:sz="0" w:space="0" w:color="auto"/>
        <w:right w:val="none" w:sz="0" w:space="0" w:color="auto"/>
      </w:divBdr>
    </w:div>
    <w:div w:id="799884276">
      <w:bodyDiv w:val="1"/>
      <w:marLeft w:val="0"/>
      <w:marRight w:val="0"/>
      <w:marTop w:val="0"/>
      <w:marBottom w:val="0"/>
      <w:divBdr>
        <w:top w:val="none" w:sz="0" w:space="0" w:color="auto"/>
        <w:left w:val="none" w:sz="0" w:space="0" w:color="auto"/>
        <w:bottom w:val="none" w:sz="0" w:space="0" w:color="auto"/>
        <w:right w:val="none" w:sz="0" w:space="0" w:color="auto"/>
      </w:divBdr>
    </w:div>
    <w:div w:id="882136070">
      <w:bodyDiv w:val="1"/>
      <w:marLeft w:val="0"/>
      <w:marRight w:val="0"/>
      <w:marTop w:val="0"/>
      <w:marBottom w:val="0"/>
      <w:divBdr>
        <w:top w:val="none" w:sz="0" w:space="0" w:color="auto"/>
        <w:left w:val="none" w:sz="0" w:space="0" w:color="auto"/>
        <w:bottom w:val="none" w:sz="0" w:space="0" w:color="auto"/>
        <w:right w:val="none" w:sz="0" w:space="0" w:color="auto"/>
      </w:divBdr>
    </w:div>
    <w:div w:id="1177578694">
      <w:bodyDiv w:val="1"/>
      <w:marLeft w:val="0"/>
      <w:marRight w:val="0"/>
      <w:marTop w:val="0"/>
      <w:marBottom w:val="0"/>
      <w:divBdr>
        <w:top w:val="none" w:sz="0" w:space="0" w:color="auto"/>
        <w:left w:val="none" w:sz="0" w:space="0" w:color="auto"/>
        <w:bottom w:val="none" w:sz="0" w:space="0" w:color="auto"/>
        <w:right w:val="none" w:sz="0" w:space="0" w:color="auto"/>
      </w:divBdr>
    </w:div>
    <w:div w:id="13868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gmu.edu/" TargetMode="External"/><Relationship Id="rId21" Type="http://schemas.openxmlformats.org/officeDocument/2006/relationships/image" Target="media/image4.jpeg"/><Relationship Id="rId42" Type="http://schemas.openxmlformats.org/officeDocument/2006/relationships/hyperlink" Target="https://ccee.gmu.edu/sae/" TargetMode="External"/><Relationship Id="rId47" Type="http://schemas.openxmlformats.org/officeDocument/2006/relationships/hyperlink" Target="https://ds.gmu.edu/" TargetMode="External"/><Relationship Id="rId63" Type="http://schemas.openxmlformats.org/officeDocument/2006/relationships/hyperlink" Target="https://military.gmu.edu/support/services" TargetMode="External"/><Relationship Id="rId68" Type="http://schemas.openxmlformats.org/officeDocument/2006/relationships/hyperlink" Target="http://www.sail.gmu.edu" TargetMode="External"/><Relationship Id="rId84" Type="http://schemas.openxmlformats.org/officeDocument/2006/relationships/fontTable" Target="fontTable.xml"/><Relationship Id="rId16" Type="http://schemas.openxmlformats.org/officeDocument/2006/relationships/hyperlink" Target="mailto:kbarner2@gmu.edu" TargetMode="External"/><Relationship Id="rId11" Type="http://schemas.openxmlformats.org/officeDocument/2006/relationships/image" Target="media/image1.png"/><Relationship Id="rId32" Type="http://schemas.openxmlformats.org/officeDocument/2006/relationships/hyperlink" Target="https://ssac.gmu.edu/" TargetMode="External"/><Relationship Id="rId37" Type="http://schemas.openxmlformats.org/officeDocument/2006/relationships/hyperlink" Target="http://www.advising.gmu.edu" TargetMode="External"/><Relationship Id="rId53" Type="http://schemas.openxmlformats.org/officeDocument/2006/relationships/hyperlink" Target="https://masonec.gmu.edu/" TargetMode="External"/><Relationship Id="rId58" Type="http://schemas.openxmlformats.org/officeDocument/2006/relationships/hyperlink" Target="http://www.oai.gmu.edu" TargetMode="External"/><Relationship Id="rId74" Type="http://schemas.openxmlformats.org/officeDocument/2006/relationships/hyperlink" Target="http://www.ssac.gmu.edu" TargetMode="External"/><Relationship Id="rId79" Type="http://schemas.openxmlformats.org/officeDocument/2006/relationships/hyperlink" Target="https://ulife.gmu.edu/" TargetMode="External"/><Relationship Id="rId5" Type="http://schemas.openxmlformats.org/officeDocument/2006/relationships/numbering" Target="numbering.xml"/><Relationship Id="rId19" Type="http://schemas.openxmlformats.org/officeDocument/2006/relationships/hyperlink" Target="mailto:agamgort@gmu.edu" TargetMode="External"/><Relationship Id="rId14" Type="http://schemas.openxmlformats.org/officeDocument/2006/relationships/hyperlink" Target="https://lms.gmu.edu/getting-started-students/" TargetMode="External"/><Relationship Id="rId22" Type="http://schemas.openxmlformats.org/officeDocument/2006/relationships/hyperlink" Target="https://canvas.gmu.edu" TargetMode="External"/><Relationship Id="rId27" Type="http://schemas.openxmlformats.org/officeDocument/2006/relationships/hyperlink" Target="mailto:ods@gmu.edu" TargetMode="External"/><Relationship Id="rId30" Type="http://schemas.openxmlformats.org/officeDocument/2006/relationships/hyperlink" Target="https://universitypolicy.gmu.edu/policies/sexual-harassment-policy/" TargetMode="External"/><Relationship Id="rId35" Type="http://schemas.openxmlformats.org/officeDocument/2006/relationships/hyperlink" Target="https://ombuds.gmu.edu/" TargetMode="External"/><Relationship Id="rId43" Type="http://schemas.openxmlformats.org/officeDocument/2006/relationships/hyperlink" Target="https://ccee.gmu.edu/serj/" TargetMode="External"/><Relationship Id="rId48" Type="http://schemas.openxmlformats.org/officeDocument/2006/relationships/hyperlink" Target="http://www.ds.gmu.edu" TargetMode="External"/><Relationship Id="rId56" Type="http://schemas.openxmlformats.org/officeDocument/2006/relationships/hyperlink" Target="http://www.science.gmu.edu/academics/departments-units/mathematical-sciences/math-tutoring" TargetMode="External"/><Relationship Id="rId64" Type="http://schemas.openxmlformats.org/officeDocument/2006/relationships/hyperlink" Target="http://www.military.gmu.edu" TargetMode="External"/><Relationship Id="rId69" Type="http://schemas.openxmlformats.org/officeDocument/2006/relationships/hyperlink" Target="https://studentconduct.gmu.edu/" TargetMode="External"/><Relationship Id="rId77" Type="http://schemas.openxmlformats.org/officeDocument/2006/relationships/hyperlink" Target="https://transitions.gmu.edu/" TargetMode="External"/><Relationship Id="rId8" Type="http://schemas.openxmlformats.org/officeDocument/2006/relationships/webSettings" Target="webSettings.xml"/><Relationship Id="rId51" Type="http://schemas.openxmlformats.org/officeDocument/2006/relationships/hyperlink" Target="https://learningservices.gmu.edu/" TargetMode="External"/><Relationship Id="rId72" Type="http://schemas.openxmlformats.org/officeDocument/2006/relationships/hyperlink" Target="http://www.shs.gmu.edu" TargetMode="External"/><Relationship Id="rId80" Type="http://schemas.openxmlformats.org/officeDocument/2006/relationships/hyperlink" Target="http://www.ulife.gmu.edu"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gmu.zoom.us/j/8705956931" TargetMode="External"/><Relationship Id="rId25" Type="http://schemas.openxmlformats.org/officeDocument/2006/relationships/hyperlink" Target="https://academicstandards.gmu.edu/" TargetMode="External"/><Relationship Id="rId33" Type="http://schemas.openxmlformats.org/officeDocument/2006/relationships/hyperlink" Target="https://caps.gmu.edu/" TargetMode="External"/><Relationship Id="rId38" Type="http://schemas.openxmlformats.org/officeDocument/2006/relationships/hyperlink" Target="https://ati.gmu.edu/" TargetMode="External"/><Relationship Id="rId46" Type="http://schemas.openxmlformats.org/officeDocument/2006/relationships/hyperlink" Target="http://www.caps.gmu.edu" TargetMode="External"/><Relationship Id="rId59" Type="http://schemas.openxmlformats.org/officeDocument/2006/relationships/hyperlink" Target="https://cbde.gmu.edu/" TargetMode="External"/><Relationship Id="rId67" Type="http://schemas.openxmlformats.org/officeDocument/2006/relationships/hyperlink" Target="https://sail.gmu.edu/" TargetMode="External"/><Relationship Id="rId20" Type="http://schemas.openxmlformats.org/officeDocument/2006/relationships/hyperlink" Target="https://gmu.zoom.us/j/2749469680" TargetMode="External"/><Relationship Id="rId41" Type="http://schemas.openxmlformats.org/officeDocument/2006/relationships/hyperlink" Target="http://www.ccee.gmu.edu" TargetMode="External"/><Relationship Id="rId54" Type="http://schemas.openxmlformats.org/officeDocument/2006/relationships/hyperlink" Target="http://www.mssc.gmu.edu" TargetMode="External"/><Relationship Id="rId62" Type="http://schemas.openxmlformats.org/officeDocument/2006/relationships/hyperlink" Target="http://www.cde.gmu.edu" TargetMode="External"/><Relationship Id="rId70" Type="http://schemas.openxmlformats.org/officeDocument/2006/relationships/hyperlink" Target="http://www.studentconduct.gmu.edu" TargetMode="External"/><Relationship Id="rId75" Type="http://schemas.openxmlformats.org/officeDocument/2006/relationships/hyperlink" Target="https://careers.gmu.edu/"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ts.gmu.edu/service/its-support-center/" TargetMode="External"/><Relationship Id="rId23" Type="http://schemas.openxmlformats.org/officeDocument/2006/relationships/hyperlink" Target="https://registrar.gmu.edu/updating-chosen-name-pronouns/" TargetMode="External"/><Relationship Id="rId28" Type="http://schemas.openxmlformats.org/officeDocument/2006/relationships/hyperlink" Target="https://www2.ed.gov/policy/gen/guid/fpco/ferpa/index.html" TargetMode="External"/><Relationship Id="rId36" Type="http://schemas.openxmlformats.org/officeDocument/2006/relationships/hyperlink" Target="https://advising.gmu.edu/" TargetMode="External"/><Relationship Id="rId49" Type="http://schemas.openxmlformats.org/officeDocument/2006/relationships/hyperlink" Target="https://oips.gmu.edu/" TargetMode="External"/><Relationship Id="rId57" Type="http://schemas.openxmlformats.org/officeDocument/2006/relationships/hyperlink" Target="https://oai.gmu.edu/" TargetMode="External"/><Relationship Id="rId10" Type="http://schemas.openxmlformats.org/officeDocument/2006/relationships/endnotes" Target="endnotes.xml"/><Relationship Id="rId31" Type="http://schemas.openxmlformats.org/officeDocument/2006/relationships/hyperlink" Target="mailto:TitleIX@gmu.edu" TargetMode="External"/><Relationship Id="rId44" Type="http://schemas.openxmlformats.org/officeDocument/2006/relationships/hyperlink" Target="https://ccee.gmu.edu/lgbtq-resources/" TargetMode="External"/><Relationship Id="rId52" Type="http://schemas.openxmlformats.org/officeDocument/2006/relationships/hyperlink" Target="http://www.learningservices.gmu.edu" TargetMode="External"/><Relationship Id="rId60" Type="http://schemas.openxmlformats.org/officeDocument/2006/relationships/hyperlink" Target="http://www.cbde.gmu.edu" TargetMode="External"/><Relationship Id="rId65" Type="http://schemas.openxmlformats.org/officeDocument/2006/relationships/hyperlink" Target="https://lgbtq.gmu.edu/safe-zone/" TargetMode="External"/><Relationship Id="rId73" Type="http://schemas.openxmlformats.org/officeDocument/2006/relationships/hyperlink" Target="https://ssac.gmu.edu/" TargetMode="External"/><Relationship Id="rId78" Type="http://schemas.openxmlformats.org/officeDocument/2006/relationships/hyperlink" Target="http://www.transitions.gmu.edu" TargetMode="External"/><Relationship Id="rId81" Type="http://schemas.openxmlformats.org/officeDocument/2006/relationships/hyperlink" Target="https://writingcenter.gmu.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lmandabl@gmu.edu" TargetMode="External"/><Relationship Id="rId39" Type="http://schemas.openxmlformats.org/officeDocument/2006/relationships/hyperlink" Target="http://www.ati.gmu.edu" TargetMode="External"/><Relationship Id="rId34" Type="http://schemas.openxmlformats.org/officeDocument/2006/relationships/hyperlink" Target="https://shs.gmu.edu/" TargetMode="External"/><Relationship Id="rId50" Type="http://schemas.openxmlformats.org/officeDocument/2006/relationships/hyperlink" Target="http://www.oips.gmu.edu" TargetMode="External"/><Relationship Id="rId55" Type="http://schemas.openxmlformats.org/officeDocument/2006/relationships/hyperlink" Target="http://math.gmu.edu/tutor-center.php" TargetMode="External"/><Relationship Id="rId76" Type="http://schemas.openxmlformats.org/officeDocument/2006/relationships/hyperlink" Target="http://www.careers.gmu.edu" TargetMode="External"/><Relationship Id="rId7" Type="http://schemas.openxmlformats.org/officeDocument/2006/relationships/settings" Target="settings.xml"/><Relationship Id="rId71" Type="http://schemas.openxmlformats.org/officeDocument/2006/relationships/hyperlink" Target="https://shs.gmu.edu/" TargetMode="External"/><Relationship Id="rId2" Type="http://schemas.openxmlformats.org/officeDocument/2006/relationships/customXml" Target="../customXml/item2.xml"/><Relationship Id="rId29" Type="http://schemas.openxmlformats.org/officeDocument/2006/relationships/hyperlink" Target="https://registrar.gmu.edu/ferpa/" TargetMode="External"/><Relationship Id="rId24" Type="http://schemas.openxmlformats.org/officeDocument/2006/relationships/hyperlink" Target="http://universitypolicy.gmu.edu/" TargetMode="External"/><Relationship Id="rId40" Type="http://schemas.openxmlformats.org/officeDocument/2006/relationships/hyperlink" Target="https://ccee.gmu.edu/" TargetMode="External"/><Relationship Id="rId45" Type="http://schemas.openxmlformats.org/officeDocument/2006/relationships/hyperlink" Target="https://caps.gmu.edu/" TargetMode="External"/><Relationship Id="rId66" Type="http://schemas.openxmlformats.org/officeDocument/2006/relationships/hyperlink" Target="http://www.lgbtq.gmu.edu/safe-zone/" TargetMode="External"/><Relationship Id="rId61" Type="http://schemas.openxmlformats.org/officeDocument/2006/relationships/hyperlink" Target="https://diversity.gmu.edu/" TargetMode="External"/><Relationship Id="rId82" Type="http://schemas.openxmlformats.org/officeDocument/2006/relationships/hyperlink" Target="http://www.writingcenter.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ac877-5d64-4e4f-b33f-7303c2a59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D7F05E6C91047A67F028533537791" ma:contentTypeVersion="13" ma:contentTypeDescription="Create a new document." ma:contentTypeScope="" ma:versionID="4f22ed871cc134af4ab355572ddbe99f">
  <xsd:schema xmlns:xsd="http://www.w3.org/2001/XMLSchema" xmlns:xs="http://www.w3.org/2001/XMLSchema" xmlns:p="http://schemas.microsoft.com/office/2006/metadata/properties" xmlns:ns3="284ac877-5d64-4e4f-b33f-7303c2a5992c" xmlns:ns4="18d57361-80af-4043-af29-bd87de72a3dc" targetNamespace="http://schemas.microsoft.com/office/2006/metadata/properties" ma:root="true" ma:fieldsID="aefe1405d8ae345c49a26ae9891ab907" ns3:_="" ns4:_="">
    <xsd:import namespace="284ac877-5d64-4e4f-b33f-7303c2a5992c"/>
    <xsd:import namespace="18d57361-80af-4043-af29-bd87de72a3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c877-5d64-4e4f-b33f-7303c2a59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57361-80af-4043-af29-bd87de72a3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FB713-A0D2-4F8F-9135-CFABDD9FE2F7}">
  <ds:schemaRefs>
    <ds:schemaRef ds:uri="http://schemas.microsoft.com/office/2006/metadata/properties"/>
    <ds:schemaRef ds:uri="http://schemas.microsoft.com/office/infopath/2007/PartnerControls"/>
    <ds:schemaRef ds:uri="284ac877-5d64-4e4f-b33f-7303c2a5992c"/>
  </ds:schemaRefs>
</ds:datastoreItem>
</file>

<file path=customXml/itemProps2.xml><?xml version="1.0" encoding="utf-8"?>
<ds:datastoreItem xmlns:ds="http://schemas.openxmlformats.org/officeDocument/2006/customXml" ds:itemID="{AFFBEBEC-3E78-496F-88AD-7C3B277DFB84}">
  <ds:schemaRefs>
    <ds:schemaRef ds:uri="http://schemas.microsoft.com/sharepoint/v3/contenttype/forms"/>
  </ds:schemaRefs>
</ds:datastoreItem>
</file>

<file path=customXml/itemProps3.xml><?xml version="1.0" encoding="utf-8"?>
<ds:datastoreItem xmlns:ds="http://schemas.openxmlformats.org/officeDocument/2006/customXml" ds:itemID="{DF75937E-C050-4A41-9AD0-9B3F65A1D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c877-5d64-4e4f-b33f-7303c2a5992c"/>
    <ds:schemaRef ds:uri="18d57361-80af-4043-af29-bd87de72a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93F4B-8102-44BB-AF62-B6E1857E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6445</Words>
  <Characters>36866</Characters>
  <Application>Microsoft Office Word</Application>
  <DocSecurity>0</DocSecurity>
  <Lines>921</Lines>
  <Paragraphs>555</Paragraphs>
  <ScaleCrop>false</ScaleCrop>
  <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cp:lastModifiedBy>Lori Mandable</cp:lastModifiedBy>
  <cp:revision>2</cp:revision>
  <cp:lastPrinted>2026-01-19T04:31:00Z</cp:lastPrinted>
  <dcterms:created xsi:type="dcterms:W3CDTF">2026-01-20T20:45:00Z</dcterms:created>
  <dcterms:modified xsi:type="dcterms:W3CDTF">2026-01-20T20:45:00Z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0x0101005ADD7F05E6C91047A67F028533537791</vt:lpwstr>
  </property>
</Properties>
</file>